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204C0" w14:textId="78C054CA" w:rsidR="001C7004" w:rsidRPr="001C7004" w:rsidRDefault="00BF591C" w:rsidP="007A4C7E">
      <w:pPr>
        <w:pStyle w:val="NoSpacing"/>
      </w:pPr>
      <w:r>
        <w:rPr>
          <w:noProof/>
        </w:rPr>
        <w:drawing>
          <wp:anchor distT="0" distB="0" distL="114300" distR="114300" simplePos="0" relativeHeight="251697664" behindDoc="1" locked="0" layoutInCell="1" allowOverlap="1" wp14:anchorId="654A30A9" wp14:editId="1A44BFDB">
            <wp:simplePos x="0" y="0"/>
            <wp:positionH relativeFrom="margin">
              <wp:align>left</wp:align>
            </wp:positionH>
            <wp:positionV relativeFrom="paragraph">
              <wp:posOffset>206953</wp:posOffset>
            </wp:positionV>
            <wp:extent cx="3186430" cy="658495"/>
            <wp:effectExtent l="0" t="0" r="0" b="8255"/>
            <wp:wrapTight wrapText="bothSides">
              <wp:wrapPolygon edited="0">
                <wp:start x="0" y="0"/>
                <wp:lineTo x="0" y="21246"/>
                <wp:lineTo x="21436" y="21246"/>
                <wp:lineTo x="21436" y="0"/>
                <wp:lineTo x="0" y="0"/>
              </wp:wrapPolygon>
            </wp:wrapTight>
            <wp:docPr id="2147104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6430" cy="658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688" behindDoc="1" locked="0" layoutInCell="1" allowOverlap="1" wp14:anchorId="17C32641" wp14:editId="2C5799A7">
            <wp:simplePos x="0" y="0"/>
            <wp:positionH relativeFrom="margin">
              <wp:align>right</wp:align>
            </wp:positionH>
            <wp:positionV relativeFrom="paragraph">
              <wp:posOffset>0</wp:posOffset>
            </wp:positionV>
            <wp:extent cx="2384425" cy="1092200"/>
            <wp:effectExtent l="0" t="0" r="0" b="0"/>
            <wp:wrapTight wrapText="bothSides">
              <wp:wrapPolygon edited="0">
                <wp:start x="0" y="0"/>
                <wp:lineTo x="0" y="21098"/>
                <wp:lineTo x="21399" y="21098"/>
                <wp:lineTo x="21399" y="0"/>
                <wp:lineTo x="0" y="0"/>
              </wp:wrapPolygon>
            </wp:wrapTight>
            <wp:docPr id="9" name="Picture 9" descr="Diocese of Coventry - Board of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ocese of Coventry - Board of Education logo"/>
                    <pic:cNvPicPr/>
                  </pic:nvPicPr>
                  <pic:blipFill>
                    <a:blip r:embed="rId15">
                      <a:extLst>
                        <a:ext uri="{28A0092B-C50C-407E-A947-70E740481C1C}">
                          <a14:useLocalDpi xmlns:a14="http://schemas.microsoft.com/office/drawing/2010/main" val="0"/>
                        </a:ext>
                      </a:extLst>
                    </a:blip>
                    <a:stretch>
                      <a:fillRect/>
                    </a:stretch>
                  </pic:blipFill>
                  <pic:spPr>
                    <a:xfrm>
                      <a:off x="0" y="0"/>
                      <a:ext cx="2384425" cy="1092200"/>
                    </a:xfrm>
                    <a:prstGeom prst="rect">
                      <a:avLst/>
                    </a:prstGeom>
                  </pic:spPr>
                </pic:pic>
              </a:graphicData>
            </a:graphic>
            <wp14:sizeRelH relativeFrom="page">
              <wp14:pctWidth>0</wp14:pctWidth>
            </wp14:sizeRelH>
            <wp14:sizeRelV relativeFrom="page">
              <wp14:pctHeight>0</wp14:pctHeight>
            </wp14:sizeRelV>
          </wp:anchor>
        </w:drawing>
      </w:r>
    </w:p>
    <w:p w14:paraId="12ABBCAD" w14:textId="354F4964" w:rsidR="001C7004" w:rsidRPr="00F902AE" w:rsidRDefault="001C7004" w:rsidP="00F902AE">
      <w:pPr>
        <w:rPr>
          <w:rFonts w:ascii="Tahoma" w:hAnsi="Tahoma" w:cs="Tahoma"/>
          <w:b/>
          <w:color w:val="7030A0"/>
          <w:sz w:val="24"/>
        </w:rPr>
      </w:pPr>
    </w:p>
    <w:p w14:paraId="6F3B7001" w14:textId="62D5BC9A" w:rsidR="0031097B" w:rsidRDefault="00F902AE" w:rsidP="002810CB">
      <w:pPr>
        <w:pStyle w:val="Title"/>
        <w:jc w:val="center"/>
        <w:rPr>
          <w:rFonts w:ascii="Tahoma" w:hAnsi="Tahoma" w:cs="Tahoma"/>
          <w:sz w:val="96"/>
          <w:szCs w:val="96"/>
        </w:rPr>
      </w:pPr>
      <w:r w:rsidRPr="002810CB">
        <w:rPr>
          <w:rFonts w:ascii="Tahoma" w:hAnsi="Tahoma" w:cs="Tahoma"/>
          <w:sz w:val="96"/>
          <w:szCs w:val="96"/>
        </w:rPr>
        <w:t>Coventry &amp; Warwickshire Religion and Worldviews Agreed Syllabus for Religious Education</w:t>
      </w:r>
    </w:p>
    <w:p w14:paraId="01B93FF2" w14:textId="77777777" w:rsidR="002810CB" w:rsidRPr="002810CB" w:rsidRDefault="002810CB" w:rsidP="002810CB"/>
    <w:p w14:paraId="22F1819A" w14:textId="77777777" w:rsidR="002810CB" w:rsidRPr="002810CB" w:rsidRDefault="002810CB" w:rsidP="002810CB"/>
    <w:p w14:paraId="3CB15BA7" w14:textId="6983AADC" w:rsidR="00F902AE" w:rsidRDefault="00F902AE" w:rsidP="00F902AE">
      <w:pPr>
        <w:jc w:val="center"/>
        <w:rPr>
          <w:rFonts w:ascii="Tahoma" w:hAnsi="Tahoma" w:cs="Tahoma"/>
          <w:b/>
          <w:color w:val="000000" w:themeColor="text1"/>
          <w:sz w:val="52"/>
        </w:rPr>
      </w:pPr>
      <w:r w:rsidRPr="00F902AE">
        <w:rPr>
          <w:rFonts w:ascii="Tahoma" w:hAnsi="Tahoma" w:cs="Tahoma"/>
          <w:b/>
          <w:color w:val="000000" w:themeColor="text1"/>
          <w:sz w:val="52"/>
        </w:rPr>
        <w:t>2024-2029</w:t>
      </w:r>
    </w:p>
    <w:p w14:paraId="4410F76C" w14:textId="77777777" w:rsidR="002810CB" w:rsidRDefault="002810CB" w:rsidP="00F902AE">
      <w:pPr>
        <w:jc w:val="center"/>
        <w:rPr>
          <w:rFonts w:ascii="Tahoma" w:hAnsi="Tahoma" w:cs="Tahoma"/>
          <w:b/>
          <w:color w:val="000000" w:themeColor="text1"/>
          <w:sz w:val="52"/>
        </w:rPr>
      </w:pPr>
    </w:p>
    <w:p w14:paraId="5DD013A9" w14:textId="77777777" w:rsidR="002810CB" w:rsidRPr="00F902AE" w:rsidRDefault="002810CB" w:rsidP="00F902AE">
      <w:pPr>
        <w:jc w:val="center"/>
        <w:rPr>
          <w:rFonts w:ascii="Tahoma" w:hAnsi="Tahoma" w:cs="Tahoma"/>
          <w:b/>
          <w:color w:val="000000" w:themeColor="text1"/>
          <w:sz w:val="52"/>
        </w:rPr>
      </w:pPr>
    </w:p>
    <w:p w14:paraId="4B24F90D" w14:textId="57F6F935" w:rsidR="00254E51" w:rsidRPr="001C7004" w:rsidRDefault="0031097B">
      <w:pPr>
        <w:rPr>
          <w:rFonts w:ascii="Tahoma" w:hAnsi="Tahoma" w:cs="Tahoma"/>
          <w:b/>
          <w:color w:val="FF0000"/>
          <w:sz w:val="24"/>
        </w:rPr>
      </w:pPr>
      <w:r>
        <w:rPr>
          <w:noProof/>
        </w:rPr>
        <w:drawing>
          <wp:inline distT="0" distB="0" distL="0" distR="0" wp14:anchorId="620795DA" wp14:editId="1D543A18">
            <wp:extent cx="1910971" cy="1270000"/>
            <wp:effectExtent l="0" t="0" r="0" b="6350"/>
            <wp:docPr id="1" name="Picture 1" descr="Free Stained Glass Spiral photo an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Stained Glass Spiral photo and pictur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18806" cy="1275207"/>
                    </a:xfrm>
                    <a:prstGeom prst="rect">
                      <a:avLst/>
                    </a:prstGeom>
                    <a:noFill/>
                    <a:ln>
                      <a:noFill/>
                    </a:ln>
                  </pic:spPr>
                </pic:pic>
              </a:graphicData>
            </a:graphic>
          </wp:inline>
        </w:drawing>
      </w:r>
      <w:r>
        <w:rPr>
          <w:rFonts w:ascii="Tahoma" w:hAnsi="Tahoma" w:cs="Tahoma"/>
          <w:b/>
          <w:color w:val="FF0000"/>
          <w:sz w:val="24"/>
        </w:rPr>
        <w:t xml:space="preserve">  </w:t>
      </w:r>
      <w:r w:rsidR="00E64CF3">
        <w:rPr>
          <w:noProof/>
        </w:rPr>
        <w:t xml:space="preserve">    </w:t>
      </w:r>
      <w:r w:rsidR="00E64CF3">
        <w:rPr>
          <w:noProof/>
        </w:rPr>
        <w:drawing>
          <wp:inline distT="0" distB="0" distL="0" distR="0" wp14:anchorId="65B901AC" wp14:editId="251A8A33">
            <wp:extent cx="1601093" cy="1295155"/>
            <wp:effectExtent l="0" t="0" r="0" b="635"/>
            <wp:docPr id="37" name="Picture 37" descr="https://coventrycityofpeace.uk/wp-content/uploads/2023/06/ReconciliationCovCathedral.jpg&#10;&#10;Reconciliation (Josefina de Vasconcellos scul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ttps://coventrycityofpeace.uk/wp-content/uploads/2023/06/ReconciliationCovCathedral.jpg&#10;&#10;Reconciliation (Josefina de Vasconcellos sculptu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17307" cy="1308271"/>
                    </a:xfrm>
                    <a:prstGeom prst="rect">
                      <a:avLst/>
                    </a:prstGeom>
                    <a:noFill/>
                    <a:ln>
                      <a:noFill/>
                    </a:ln>
                  </pic:spPr>
                </pic:pic>
              </a:graphicData>
            </a:graphic>
          </wp:inline>
        </w:drawing>
      </w:r>
      <w:r w:rsidR="00E64CF3">
        <w:rPr>
          <w:noProof/>
        </w:rPr>
        <w:t xml:space="preserve">       </w:t>
      </w:r>
      <w:r w:rsidR="00E64CF3">
        <w:rPr>
          <w:noProof/>
        </w:rPr>
        <w:drawing>
          <wp:inline distT="0" distB="0" distL="0" distR="0" wp14:anchorId="30A75E4C" wp14:editId="1FD95DFB">
            <wp:extent cx="2222500" cy="1268677"/>
            <wp:effectExtent l="0" t="0" r="6350" b="8255"/>
            <wp:docPr id="6" name="Picture 6" descr="Free Candlelight Faith photo an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Candlelight Faith photo and pictur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42776" cy="1280251"/>
                    </a:xfrm>
                    <a:prstGeom prst="rect">
                      <a:avLst/>
                    </a:prstGeom>
                    <a:noFill/>
                    <a:ln>
                      <a:noFill/>
                    </a:ln>
                  </pic:spPr>
                </pic:pic>
              </a:graphicData>
            </a:graphic>
          </wp:inline>
        </w:drawing>
      </w:r>
    </w:p>
    <w:p w14:paraId="212CB116" w14:textId="77DA37F0" w:rsidR="00F902AE" w:rsidRPr="00F902AE" w:rsidRDefault="00F902AE">
      <w:pPr>
        <w:rPr>
          <w:rFonts w:ascii="Tahoma" w:hAnsi="Tahoma" w:cs="Tahoma"/>
          <w:color w:val="000000" w:themeColor="text1"/>
          <w:sz w:val="24"/>
        </w:rPr>
      </w:pPr>
      <w:r w:rsidRPr="00F902AE">
        <w:rPr>
          <w:rFonts w:ascii="Tahoma" w:hAnsi="Tahoma" w:cs="Tahoma"/>
          <w:color w:val="000000" w:themeColor="text1"/>
          <w:sz w:val="24"/>
        </w:rPr>
        <w:t xml:space="preserve">Written by RE Facilitator Jennifer Jenkins </w:t>
      </w:r>
      <w:r w:rsidR="0032424F">
        <w:rPr>
          <w:rFonts w:ascii="Tahoma" w:hAnsi="Tahoma" w:cs="Tahoma"/>
          <w:color w:val="000000" w:themeColor="text1"/>
          <w:sz w:val="24"/>
        </w:rPr>
        <w:t xml:space="preserve">in association </w:t>
      </w:r>
      <w:r w:rsidRPr="00F902AE">
        <w:rPr>
          <w:rFonts w:ascii="Tahoma" w:hAnsi="Tahoma" w:cs="Tahoma"/>
          <w:color w:val="000000" w:themeColor="text1"/>
          <w:sz w:val="24"/>
        </w:rPr>
        <w:t>with teachers from the following schools:</w:t>
      </w:r>
    </w:p>
    <w:p w14:paraId="12F0B6E9" w14:textId="6E383761" w:rsidR="00F902AE" w:rsidRPr="00F902AE" w:rsidRDefault="00F902AE" w:rsidP="00733B1D">
      <w:pPr>
        <w:pStyle w:val="ListParagraph"/>
        <w:numPr>
          <w:ilvl w:val="0"/>
          <w:numId w:val="18"/>
        </w:numPr>
        <w:rPr>
          <w:rFonts w:ascii="Tahoma" w:hAnsi="Tahoma" w:cs="Tahoma"/>
          <w:color w:val="000000" w:themeColor="text1"/>
        </w:rPr>
      </w:pPr>
      <w:r w:rsidRPr="00F902AE">
        <w:rPr>
          <w:rFonts w:ascii="Tahoma" w:hAnsi="Tahoma" w:cs="Tahoma"/>
          <w:color w:val="000000" w:themeColor="text1"/>
        </w:rPr>
        <w:lastRenderedPageBreak/>
        <w:t xml:space="preserve">Blue Coat </w:t>
      </w:r>
      <w:r w:rsidR="009E3284">
        <w:rPr>
          <w:rFonts w:ascii="Tahoma" w:hAnsi="Tahoma" w:cs="Tahoma"/>
          <w:color w:val="000000" w:themeColor="text1"/>
        </w:rPr>
        <w:t xml:space="preserve">C of E </w:t>
      </w:r>
      <w:r w:rsidRPr="00F902AE">
        <w:rPr>
          <w:rFonts w:ascii="Tahoma" w:hAnsi="Tahoma" w:cs="Tahoma"/>
          <w:color w:val="000000" w:themeColor="text1"/>
        </w:rPr>
        <w:t>School, Coventry</w:t>
      </w:r>
      <w:r w:rsidR="002A5A41">
        <w:rPr>
          <w:rFonts w:ascii="Tahoma" w:hAnsi="Tahoma" w:cs="Tahoma"/>
          <w:color w:val="000000" w:themeColor="text1"/>
        </w:rPr>
        <w:t xml:space="preserve"> (Gemma Hathaway and Shannon Clemo)</w:t>
      </w:r>
    </w:p>
    <w:p w14:paraId="3544CD5A" w14:textId="390D57E2" w:rsidR="00F902AE" w:rsidRPr="00F902AE" w:rsidRDefault="00F902AE" w:rsidP="00733B1D">
      <w:pPr>
        <w:pStyle w:val="ListParagraph"/>
        <w:numPr>
          <w:ilvl w:val="0"/>
          <w:numId w:val="18"/>
        </w:numPr>
        <w:rPr>
          <w:rFonts w:ascii="Tahoma" w:hAnsi="Tahoma" w:cs="Tahoma"/>
          <w:color w:val="000000" w:themeColor="text1"/>
        </w:rPr>
      </w:pPr>
      <w:r w:rsidRPr="00F902AE">
        <w:rPr>
          <w:rFonts w:ascii="Tahoma" w:hAnsi="Tahoma" w:cs="Tahoma"/>
          <w:color w:val="000000" w:themeColor="text1"/>
        </w:rPr>
        <w:t>George Eliot Academy, Nuneaton</w:t>
      </w:r>
      <w:r w:rsidR="002A5A41">
        <w:rPr>
          <w:rFonts w:ascii="Tahoma" w:hAnsi="Tahoma" w:cs="Tahoma"/>
          <w:color w:val="000000" w:themeColor="text1"/>
        </w:rPr>
        <w:t xml:space="preserve"> (Sophie Smith)</w:t>
      </w:r>
    </w:p>
    <w:p w14:paraId="00793296" w14:textId="488D60D0" w:rsidR="00F902AE" w:rsidRPr="00F902AE" w:rsidRDefault="00F902AE" w:rsidP="00733B1D">
      <w:pPr>
        <w:pStyle w:val="ListParagraph"/>
        <w:numPr>
          <w:ilvl w:val="0"/>
          <w:numId w:val="18"/>
        </w:numPr>
        <w:rPr>
          <w:rFonts w:ascii="Tahoma" w:hAnsi="Tahoma" w:cs="Tahoma"/>
          <w:color w:val="000000" w:themeColor="text1"/>
        </w:rPr>
      </w:pPr>
      <w:r w:rsidRPr="00F902AE">
        <w:rPr>
          <w:rFonts w:ascii="Tahoma" w:hAnsi="Tahoma" w:cs="Tahoma"/>
          <w:color w:val="000000" w:themeColor="text1"/>
        </w:rPr>
        <w:t>Southam College, Warwickshire</w:t>
      </w:r>
      <w:r w:rsidR="002A5A41">
        <w:rPr>
          <w:rFonts w:ascii="Tahoma" w:hAnsi="Tahoma" w:cs="Tahoma"/>
          <w:color w:val="000000" w:themeColor="text1"/>
        </w:rPr>
        <w:t xml:space="preserve"> (Alice Thomas)</w:t>
      </w:r>
    </w:p>
    <w:p w14:paraId="13A8F68F" w14:textId="04C77FD6" w:rsidR="00F902AE" w:rsidRPr="00F902AE" w:rsidRDefault="00F902AE" w:rsidP="00733B1D">
      <w:pPr>
        <w:pStyle w:val="ListParagraph"/>
        <w:numPr>
          <w:ilvl w:val="0"/>
          <w:numId w:val="18"/>
        </w:numPr>
        <w:rPr>
          <w:rFonts w:ascii="Tahoma" w:hAnsi="Tahoma" w:cs="Tahoma"/>
          <w:color w:val="000000" w:themeColor="text1"/>
        </w:rPr>
      </w:pPr>
      <w:r w:rsidRPr="00F902AE">
        <w:rPr>
          <w:rFonts w:ascii="Tahoma" w:hAnsi="Tahoma" w:cs="Tahoma"/>
          <w:color w:val="000000" w:themeColor="text1"/>
        </w:rPr>
        <w:t>Stratford Girls Grammar School, Warwickshire</w:t>
      </w:r>
      <w:r w:rsidR="002A5A41">
        <w:rPr>
          <w:rFonts w:ascii="Tahoma" w:hAnsi="Tahoma" w:cs="Tahoma"/>
          <w:color w:val="000000" w:themeColor="text1"/>
        </w:rPr>
        <w:t xml:space="preserve"> (Karen Steele)</w:t>
      </w:r>
    </w:p>
    <w:p w14:paraId="71DB8668" w14:textId="612D1649" w:rsidR="00F902AE" w:rsidRPr="00F902AE" w:rsidRDefault="00F902AE" w:rsidP="00733B1D">
      <w:pPr>
        <w:pStyle w:val="ListParagraph"/>
        <w:numPr>
          <w:ilvl w:val="0"/>
          <w:numId w:val="18"/>
        </w:numPr>
        <w:rPr>
          <w:rFonts w:ascii="Tahoma" w:hAnsi="Tahoma" w:cs="Tahoma"/>
          <w:color w:val="000000" w:themeColor="text1"/>
        </w:rPr>
      </w:pPr>
      <w:r w:rsidRPr="00F902AE">
        <w:rPr>
          <w:rFonts w:ascii="Tahoma" w:hAnsi="Tahoma" w:cs="Tahoma"/>
          <w:color w:val="000000" w:themeColor="text1"/>
        </w:rPr>
        <w:t xml:space="preserve">St Gabriel’s </w:t>
      </w:r>
      <w:r w:rsidR="009E3284">
        <w:rPr>
          <w:rFonts w:ascii="Tahoma" w:hAnsi="Tahoma" w:cs="Tahoma"/>
          <w:color w:val="000000" w:themeColor="text1"/>
        </w:rPr>
        <w:t xml:space="preserve">C of E </w:t>
      </w:r>
      <w:r w:rsidRPr="00F902AE">
        <w:rPr>
          <w:rFonts w:ascii="Tahoma" w:hAnsi="Tahoma" w:cs="Tahoma"/>
          <w:color w:val="000000" w:themeColor="text1"/>
        </w:rPr>
        <w:t>Academy, Rugby</w:t>
      </w:r>
      <w:r w:rsidR="002A5A41">
        <w:rPr>
          <w:rFonts w:ascii="Tahoma" w:hAnsi="Tahoma" w:cs="Tahoma"/>
          <w:color w:val="000000" w:themeColor="text1"/>
        </w:rPr>
        <w:t xml:space="preserve"> (Rosie Coulson)</w:t>
      </w:r>
    </w:p>
    <w:p w14:paraId="462ACCB0" w14:textId="1F4ED1B7" w:rsidR="00F902AE" w:rsidRPr="00F902AE" w:rsidRDefault="00F902AE" w:rsidP="00733B1D">
      <w:pPr>
        <w:pStyle w:val="ListParagraph"/>
        <w:numPr>
          <w:ilvl w:val="0"/>
          <w:numId w:val="18"/>
        </w:numPr>
        <w:rPr>
          <w:rFonts w:ascii="Tahoma" w:hAnsi="Tahoma" w:cs="Tahoma"/>
          <w:color w:val="000000" w:themeColor="text1"/>
        </w:rPr>
      </w:pPr>
      <w:r w:rsidRPr="00F902AE">
        <w:rPr>
          <w:rFonts w:ascii="Tahoma" w:hAnsi="Tahoma" w:cs="Tahoma"/>
          <w:color w:val="000000" w:themeColor="text1"/>
        </w:rPr>
        <w:t>Clifton-upon-Dunsmore C</w:t>
      </w:r>
      <w:r w:rsidR="009E3284">
        <w:rPr>
          <w:rFonts w:ascii="Tahoma" w:hAnsi="Tahoma" w:cs="Tahoma"/>
          <w:color w:val="000000" w:themeColor="text1"/>
        </w:rPr>
        <w:t xml:space="preserve"> of </w:t>
      </w:r>
      <w:r w:rsidRPr="00F902AE">
        <w:rPr>
          <w:rFonts w:ascii="Tahoma" w:hAnsi="Tahoma" w:cs="Tahoma"/>
          <w:color w:val="000000" w:themeColor="text1"/>
        </w:rPr>
        <w:t>E Primary School, Rugby</w:t>
      </w:r>
      <w:r w:rsidR="002A5A41">
        <w:rPr>
          <w:rFonts w:ascii="Tahoma" w:hAnsi="Tahoma" w:cs="Tahoma"/>
          <w:color w:val="000000" w:themeColor="text1"/>
        </w:rPr>
        <w:t xml:space="preserve"> (Alida Weeks)</w:t>
      </w:r>
    </w:p>
    <w:p w14:paraId="2ED638CB" w14:textId="144BD6B6" w:rsidR="00F902AE" w:rsidRPr="00F902AE" w:rsidRDefault="00F902AE" w:rsidP="00733B1D">
      <w:pPr>
        <w:pStyle w:val="ListParagraph"/>
        <w:numPr>
          <w:ilvl w:val="0"/>
          <w:numId w:val="18"/>
        </w:numPr>
        <w:rPr>
          <w:rFonts w:ascii="Tahoma" w:hAnsi="Tahoma" w:cs="Tahoma"/>
          <w:color w:val="000000" w:themeColor="text1"/>
        </w:rPr>
      </w:pPr>
      <w:r w:rsidRPr="00F902AE">
        <w:rPr>
          <w:rFonts w:ascii="Tahoma" w:hAnsi="Tahoma" w:cs="Tahoma"/>
          <w:color w:val="000000" w:themeColor="text1"/>
        </w:rPr>
        <w:t>Clapham Terrace Community Primary School, Leamington Spa</w:t>
      </w:r>
      <w:r w:rsidR="002A5A41">
        <w:rPr>
          <w:rFonts w:ascii="Tahoma" w:hAnsi="Tahoma" w:cs="Tahoma"/>
          <w:color w:val="000000" w:themeColor="text1"/>
        </w:rPr>
        <w:t xml:space="preserve"> (Sarah Batchelor)</w:t>
      </w:r>
    </w:p>
    <w:p w14:paraId="5C532722" w14:textId="67E7D368" w:rsidR="00F902AE" w:rsidRPr="00F902AE" w:rsidRDefault="00F902AE" w:rsidP="00733B1D">
      <w:pPr>
        <w:pStyle w:val="ListParagraph"/>
        <w:numPr>
          <w:ilvl w:val="0"/>
          <w:numId w:val="18"/>
        </w:numPr>
        <w:rPr>
          <w:rFonts w:ascii="Tahoma" w:hAnsi="Tahoma" w:cs="Tahoma"/>
          <w:color w:val="000000" w:themeColor="text1"/>
        </w:rPr>
      </w:pPr>
      <w:r w:rsidRPr="00F902AE">
        <w:rPr>
          <w:rFonts w:ascii="Tahoma" w:hAnsi="Tahoma" w:cs="Tahoma"/>
          <w:color w:val="000000" w:themeColor="text1"/>
        </w:rPr>
        <w:t>Leamington Hastings C</w:t>
      </w:r>
      <w:r w:rsidR="009E3284">
        <w:rPr>
          <w:rFonts w:ascii="Tahoma" w:hAnsi="Tahoma" w:cs="Tahoma"/>
          <w:color w:val="000000" w:themeColor="text1"/>
        </w:rPr>
        <w:t xml:space="preserve"> of </w:t>
      </w:r>
      <w:r w:rsidRPr="00F902AE">
        <w:rPr>
          <w:rFonts w:ascii="Tahoma" w:hAnsi="Tahoma" w:cs="Tahoma"/>
          <w:color w:val="000000" w:themeColor="text1"/>
        </w:rPr>
        <w:t>E Academy, Warwickshire</w:t>
      </w:r>
      <w:r w:rsidR="002A5A41">
        <w:rPr>
          <w:rFonts w:ascii="Tahoma" w:hAnsi="Tahoma" w:cs="Tahoma"/>
          <w:color w:val="000000" w:themeColor="text1"/>
        </w:rPr>
        <w:t xml:space="preserve"> (Liz Wooldridge)</w:t>
      </w:r>
    </w:p>
    <w:p w14:paraId="18986852" w14:textId="63DF31BD" w:rsidR="00F902AE" w:rsidRPr="00F902AE" w:rsidRDefault="00F902AE" w:rsidP="00733B1D">
      <w:pPr>
        <w:pStyle w:val="ListParagraph"/>
        <w:numPr>
          <w:ilvl w:val="0"/>
          <w:numId w:val="18"/>
        </w:numPr>
        <w:rPr>
          <w:rFonts w:ascii="Tahoma" w:hAnsi="Tahoma" w:cs="Tahoma"/>
          <w:color w:val="000000" w:themeColor="text1"/>
        </w:rPr>
      </w:pPr>
      <w:r w:rsidRPr="00F902AE">
        <w:rPr>
          <w:rFonts w:ascii="Tahoma" w:hAnsi="Tahoma" w:cs="Tahoma"/>
          <w:color w:val="000000" w:themeColor="text1"/>
        </w:rPr>
        <w:t>St Andrew’s Benn C</w:t>
      </w:r>
      <w:r w:rsidR="009E3284">
        <w:rPr>
          <w:rFonts w:ascii="Tahoma" w:hAnsi="Tahoma" w:cs="Tahoma"/>
          <w:color w:val="000000" w:themeColor="text1"/>
        </w:rPr>
        <w:t xml:space="preserve"> of </w:t>
      </w:r>
      <w:r w:rsidRPr="00F902AE">
        <w:rPr>
          <w:rFonts w:ascii="Tahoma" w:hAnsi="Tahoma" w:cs="Tahoma"/>
          <w:color w:val="000000" w:themeColor="text1"/>
        </w:rPr>
        <w:t>E Primary School, Rugby</w:t>
      </w:r>
      <w:r w:rsidR="002A5A41">
        <w:rPr>
          <w:rFonts w:ascii="Tahoma" w:hAnsi="Tahoma" w:cs="Tahoma"/>
          <w:color w:val="000000" w:themeColor="text1"/>
        </w:rPr>
        <w:t xml:space="preserve"> (Jane Birch)</w:t>
      </w:r>
    </w:p>
    <w:p w14:paraId="600DE9C0" w14:textId="77777777" w:rsidR="00F902AE" w:rsidRPr="00F902AE" w:rsidRDefault="00F902AE">
      <w:pPr>
        <w:rPr>
          <w:rFonts w:ascii="Tahoma" w:hAnsi="Tahoma" w:cs="Tahoma"/>
          <w:color w:val="000000" w:themeColor="text1"/>
          <w:sz w:val="24"/>
        </w:rPr>
      </w:pPr>
    </w:p>
    <w:p w14:paraId="6DA751FD" w14:textId="72A1E230" w:rsidR="00F902AE" w:rsidRDefault="00F902AE">
      <w:pPr>
        <w:rPr>
          <w:rFonts w:ascii="Tahoma" w:hAnsi="Tahoma" w:cs="Tahoma"/>
          <w:color w:val="000000" w:themeColor="text1"/>
          <w:sz w:val="24"/>
          <w:szCs w:val="24"/>
          <w:shd w:val="clear" w:color="auto" w:fill="FFFFFF"/>
        </w:rPr>
      </w:pPr>
      <w:r w:rsidRPr="00F902AE">
        <w:rPr>
          <w:rFonts w:ascii="Tahoma" w:hAnsi="Tahoma" w:cs="Tahoma"/>
          <w:color w:val="000000" w:themeColor="text1"/>
          <w:sz w:val="24"/>
        </w:rPr>
        <w:t xml:space="preserve">Special thanks to advisors </w:t>
      </w:r>
      <w:r w:rsidR="001E1CC0" w:rsidRPr="00F902AE">
        <w:rPr>
          <w:rFonts w:ascii="Tahoma" w:hAnsi="Tahoma" w:cs="Tahoma"/>
          <w:color w:val="000000" w:themeColor="text1"/>
          <w:sz w:val="24"/>
        </w:rPr>
        <w:t>C</w:t>
      </w:r>
      <w:r w:rsidR="001E1CC0">
        <w:rPr>
          <w:rFonts w:ascii="Tahoma" w:hAnsi="Tahoma" w:cs="Tahoma"/>
          <w:color w:val="000000" w:themeColor="text1"/>
          <w:sz w:val="24"/>
        </w:rPr>
        <w:t>é</w:t>
      </w:r>
      <w:r w:rsidR="001E1CC0" w:rsidRPr="00F902AE">
        <w:rPr>
          <w:rFonts w:ascii="Tahoma" w:hAnsi="Tahoma" w:cs="Tahoma"/>
          <w:color w:val="000000" w:themeColor="text1"/>
          <w:sz w:val="24"/>
        </w:rPr>
        <w:t xml:space="preserve">line Benoit </w:t>
      </w:r>
      <w:r w:rsidR="001E1CC0" w:rsidRPr="00F902AE">
        <w:rPr>
          <w:rFonts w:ascii="Tahoma" w:hAnsi="Tahoma" w:cs="Tahoma"/>
          <w:color w:val="000000" w:themeColor="text1"/>
          <w:sz w:val="24"/>
          <w:szCs w:val="24"/>
        </w:rPr>
        <w:t>(</w:t>
      </w:r>
      <w:r w:rsidR="001E1CC0">
        <w:rPr>
          <w:rFonts w:ascii="Tahoma" w:hAnsi="Tahoma" w:cs="Tahoma"/>
          <w:color w:val="000000" w:themeColor="text1"/>
          <w:sz w:val="24"/>
          <w:szCs w:val="24"/>
        </w:rPr>
        <w:t xml:space="preserve">Senior Lecturer and </w:t>
      </w:r>
      <w:r w:rsidRPr="00F902AE">
        <w:rPr>
          <w:rFonts w:ascii="Tahoma" w:hAnsi="Tahoma" w:cs="Tahoma"/>
          <w:color w:val="000000" w:themeColor="text1"/>
          <w:sz w:val="24"/>
          <w:szCs w:val="24"/>
          <w:shd w:val="clear" w:color="auto" w:fill="FFFFFF"/>
        </w:rPr>
        <w:t xml:space="preserve">Associate Dean for Public Engagement </w:t>
      </w:r>
      <w:r w:rsidRPr="00F902AE">
        <w:rPr>
          <w:rFonts w:ascii="Tahoma" w:hAnsi="Tahoma" w:cs="Tahoma"/>
          <w:color w:val="000000" w:themeColor="text1"/>
          <w:sz w:val="24"/>
          <w:szCs w:val="24"/>
        </w:rPr>
        <w:t>at Aston University)</w:t>
      </w:r>
      <w:r w:rsidRPr="00F902AE">
        <w:rPr>
          <w:rFonts w:ascii="Tahoma" w:hAnsi="Tahoma" w:cs="Tahoma"/>
          <w:color w:val="000000" w:themeColor="text1"/>
          <w:sz w:val="24"/>
        </w:rPr>
        <w:t xml:space="preserve"> and Tim Hutchings </w:t>
      </w:r>
      <w:r w:rsidRPr="00F902AE">
        <w:rPr>
          <w:rFonts w:ascii="Tahoma" w:hAnsi="Tahoma" w:cs="Tahoma"/>
          <w:color w:val="000000" w:themeColor="text1"/>
          <w:sz w:val="24"/>
          <w:szCs w:val="24"/>
        </w:rPr>
        <w:t>(</w:t>
      </w:r>
      <w:r w:rsidRPr="00F902AE">
        <w:rPr>
          <w:rFonts w:ascii="Tahoma" w:hAnsi="Tahoma" w:cs="Tahoma"/>
          <w:color w:val="000000" w:themeColor="text1"/>
          <w:sz w:val="24"/>
          <w:szCs w:val="24"/>
          <w:shd w:val="clear" w:color="auto" w:fill="FFFFFF"/>
        </w:rPr>
        <w:t>Assistant Professor of Religious Ethics at University of Nottingham)</w:t>
      </w:r>
      <w:r w:rsidR="002A5A41">
        <w:rPr>
          <w:rFonts w:ascii="Tahoma" w:hAnsi="Tahoma" w:cs="Tahoma"/>
          <w:color w:val="000000" w:themeColor="text1"/>
          <w:sz w:val="24"/>
          <w:szCs w:val="24"/>
          <w:shd w:val="clear" w:color="auto" w:fill="FFFFFF"/>
        </w:rPr>
        <w:t>.</w:t>
      </w:r>
    </w:p>
    <w:p w14:paraId="35168C17" w14:textId="46D7DFE4" w:rsidR="00F902AE" w:rsidRPr="004C7FF6" w:rsidRDefault="004C7FF6">
      <w:pPr>
        <w:rPr>
          <w:rFonts w:ascii="Tahoma" w:hAnsi="Tahoma" w:cs="Tahoma"/>
          <w:color w:val="000000" w:themeColor="text1"/>
          <w:sz w:val="24"/>
          <w:szCs w:val="24"/>
          <w:shd w:val="clear" w:color="auto" w:fill="FFFFFF"/>
        </w:rPr>
      </w:pPr>
      <w:r>
        <w:rPr>
          <w:rFonts w:ascii="Tahoma" w:hAnsi="Tahoma" w:cs="Tahoma"/>
          <w:color w:val="000000" w:themeColor="text1"/>
          <w:sz w:val="24"/>
          <w:szCs w:val="24"/>
          <w:shd w:val="clear" w:color="auto" w:fill="FFFFFF"/>
        </w:rPr>
        <w:t>The Farmington Scholarships undertaken by Alice Thomas (assessment) and Sophie Smith (disciplinary lenses) have made a significant contribution to the formation of this syllabus.</w:t>
      </w:r>
    </w:p>
    <w:p w14:paraId="569215AE" w14:textId="280E3B04" w:rsidR="004C7FF6" w:rsidRDefault="008630BD">
      <w:pPr>
        <w:rPr>
          <w:rFonts w:ascii="Tahoma" w:hAnsi="Tahoma" w:cs="Tahoma"/>
          <w:color w:val="000000" w:themeColor="text1"/>
          <w:sz w:val="24"/>
          <w:szCs w:val="24"/>
        </w:rPr>
      </w:pPr>
      <w:r w:rsidRPr="008630BD">
        <w:rPr>
          <w:rFonts w:ascii="Tahoma" w:hAnsi="Tahoma" w:cs="Tahoma"/>
          <w:color w:val="000000" w:themeColor="text1"/>
          <w:sz w:val="24"/>
          <w:szCs w:val="24"/>
        </w:rPr>
        <w:t>Enormous gratitude is due also to our local faith groups and worldviews representatives - all volunteers - for the generosity they showed in sharing their time, skills and expertise to bring authenticity of belief and practice to the new Agreed Syllabus.</w:t>
      </w:r>
    </w:p>
    <w:p w14:paraId="22833869" w14:textId="33FCC678" w:rsidR="00F902AE" w:rsidRDefault="00F902AE">
      <w:pPr>
        <w:rPr>
          <w:rFonts w:ascii="Tahoma" w:hAnsi="Tahoma" w:cs="Tahoma"/>
          <w:color w:val="000000" w:themeColor="text1"/>
          <w:sz w:val="24"/>
          <w:szCs w:val="24"/>
        </w:rPr>
      </w:pPr>
      <w:r>
        <w:rPr>
          <w:rFonts w:ascii="Tahoma" w:hAnsi="Tahoma" w:cs="Tahoma"/>
          <w:color w:val="000000" w:themeColor="text1"/>
          <w:sz w:val="24"/>
          <w:szCs w:val="24"/>
        </w:rPr>
        <w:t>This syllabus is the intellectual property of Coventry and Warwickshire local authorities. Some parts have been reproduced from the Religion and Education Councils Worldviews Project and used with permission and due citation</w:t>
      </w:r>
      <w:r w:rsidR="004C7FF6">
        <w:rPr>
          <w:rFonts w:ascii="Tahoma" w:hAnsi="Tahoma" w:cs="Tahoma"/>
          <w:color w:val="000000" w:themeColor="text1"/>
          <w:sz w:val="24"/>
          <w:szCs w:val="24"/>
        </w:rPr>
        <w:t xml:space="preserve"> (see footnotes)</w:t>
      </w:r>
      <w:r>
        <w:rPr>
          <w:rFonts w:ascii="Tahoma" w:hAnsi="Tahoma" w:cs="Tahoma"/>
          <w:color w:val="000000" w:themeColor="text1"/>
          <w:sz w:val="24"/>
          <w:szCs w:val="24"/>
        </w:rPr>
        <w:t xml:space="preserve">. </w:t>
      </w:r>
      <w:r w:rsidR="002A5A41">
        <w:rPr>
          <w:rFonts w:ascii="Tahoma" w:hAnsi="Tahoma" w:cs="Tahoma"/>
          <w:color w:val="000000" w:themeColor="text1"/>
          <w:sz w:val="24"/>
          <w:szCs w:val="24"/>
        </w:rPr>
        <w:t>This syllabus largely mirrors the framework the team submitted for the afore mentioned project.</w:t>
      </w:r>
    </w:p>
    <w:p w14:paraId="0356AFCE" w14:textId="655D6512" w:rsidR="001D7C7F" w:rsidRDefault="001D7C7F">
      <w:pPr>
        <w:rPr>
          <w:rFonts w:ascii="Tahoma" w:hAnsi="Tahoma" w:cs="Tahoma"/>
          <w:color w:val="000000" w:themeColor="text1"/>
          <w:sz w:val="24"/>
          <w:szCs w:val="24"/>
        </w:rPr>
      </w:pPr>
      <w:r>
        <w:rPr>
          <w:rFonts w:ascii="Tahoma" w:hAnsi="Tahoma" w:cs="Tahoma"/>
          <w:color w:val="000000" w:themeColor="text1"/>
          <w:sz w:val="24"/>
          <w:szCs w:val="24"/>
        </w:rPr>
        <w:t xml:space="preserve">This syllabus is also indebted to the </w:t>
      </w:r>
      <w:r w:rsidR="004D1A49">
        <w:rPr>
          <w:rFonts w:ascii="Tahoma" w:hAnsi="Tahoma" w:cs="Tahoma"/>
          <w:color w:val="000000" w:themeColor="text1"/>
          <w:sz w:val="24"/>
          <w:szCs w:val="24"/>
        </w:rPr>
        <w:t>support from Coventry Diocesan Board of Education</w:t>
      </w:r>
      <w:r w:rsidR="005D1467">
        <w:rPr>
          <w:rFonts w:ascii="Tahoma" w:hAnsi="Tahoma" w:cs="Tahoma"/>
          <w:color w:val="000000" w:themeColor="text1"/>
          <w:sz w:val="24"/>
          <w:szCs w:val="24"/>
        </w:rPr>
        <w:t xml:space="preserve"> (DBE)</w:t>
      </w:r>
      <w:r w:rsidR="004D1A49">
        <w:rPr>
          <w:rFonts w:ascii="Tahoma" w:hAnsi="Tahoma" w:cs="Tahoma"/>
          <w:color w:val="000000" w:themeColor="text1"/>
          <w:sz w:val="24"/>
          <w:szCs w:val="24"/>
        </w:rPr>
        <w:t xml:space="preserve"> and this is formally recognised here by both Coventry and Warwickshire SACREs.</w:t>
      </w:r>
    </w:p>
    <w:p w14:paraId="30BFFFD5" w14:textId="4D0483EA" w:rsidR="00F902AE" w:rsidRPr="00F902AE" w:rsidRDefault="00F902AE">
      <w:pPr>
        <w:rPr>
          <w:rFonts w:ascii="Tahoma" w:hAnsi="Tahoma" w:cs="Tahoma"/>
          <w:color w:val="000000" w:themeColor="text1"/>
          <w:sz w:val="24"/>
          <w:szCs w:val="24"/>
        </w:rPr>
      </w:pPr>
      <w:r>
        <w:rPr>
          <w:rFonts w:ascii="Tahoma" w:hAnsi="Tahoma" w:cs="Tahoma"/>
          <w:color w:val="000000" w:themeColor="text1"/>
          <w:sz w:val="24"/>
          <w:szCs w:val="24"/>
        </w:rPr>
        <w:t xml:space="preserve">Permission is granted for schools in Coventry and Warwickshire to photocopy pages of this syllabus for classroom use only. No part of this publication may be used for other purposes without the prior permission of Coventry and Warwickshire local authorities. </w:t>
      </w:r>
    </w:p>
    <w:p w14:paraId="4B582F1A" w14:textId="77777777" w:rsidR="004D6ED3" w:rsidRDefault="004D6ED3">
      <w:pPr>
        <w:rPr>
          <w:rFonts w:ascii="Tahoma" w:hAnsi="Tahoma" w:cs="Tahoma"/>
          <w:b/>
          <w:color w:val="7030A0"/>
          <w:sz w:val="24"/>
        </w:rPr>
      </w:pPr>
    </w:p>
    <w:p w14:paraId="433D0C3F" w14:textId="77777777" w:rsidR="004D6ED3" w:rsidRDefault="004D6ED3">
      <w:pPr>
        <w:rPr>
          <w:rFonts w:ascii="Tahoma" w:hAnsi="Tahoma" w:cs="Tahoma"/>
          <w:b/>
          <w:color w:val="7030A0"/>
          <w:sz w:val="24"/>
        </w:rPr>
      </w:pPr>
    </w:p>
    <w:p w14:paraId="14A5C11D" w14:textId="77777777" w:rsidR="004D6ED3" w:rsidRDefault="004D6ED3">
      <w:pPr>
        <w:rPr>
          <w:rFonts w:ascii="Tahoma" w:hAnsi="Tahoma" w:cs="Tahoma"/>
          <w:b/>
          <w:color w:val="7030A0"/>
          <w:sz w:val="24"/>
        </w:rPr>
      </w:pPr>
    </w:p>
    <w:p w14:paraId="0C6BCC7B" w14:textId="77777777" w:rsidR="004D6ED3" w:rsidRDefault="004D6ED3">
      <w:pPr>
        <w:rPr>
          <w:rFonts w:ascii="Tahoma" w:hAnsi="Tahoma" w:cs="Tahoma"/>
          <w:b/>
          <w:color w:val="7030A0"/>
          <w:sz w:val="24"/>
        </w:rPr>
      </w:pPr>
    </w:p>
    <w:p w14:paraId="412091AB" w14:textId="77777777" w:rsidR="005E697D" w:rsidRDefault="005E697D">
      <w:pPr>
        <w:rPr>
          <w:rFonts w:ascii="Tahoma" w:hAnsi="Tahoma" w:cs="Tahoma"/>
          <w:b/>
          <w:color w:val="7030A0"/>
          <w:sz w:val="24"/>
        </w:rPr>
      </w:pPr>
    </w:p>
    <w:p w14:paraId="09A3E9D9" w14:textId="77777777" w:rsidR="005E697D" w:rsidRDefault="005E697D">
      <w:pPr>
        <w:rPr>
          <w:rFonts w:ascii="Tahoma" w:hAnsi="Tahoma" w:cs="Tahoma"/>
          <w:b/>
          <w:color w:val="7030A0"/>
          <w:sz w:val="24"/>
        </w:rPr>
      </w:pPr>
    </w:p>
    <w:p w14:paraId="2014CC67" w14:textId="77777777" w:rsidR="004D6ED3" w:rsidRDefault="004D6ED3">
      <w:pPr>
        <w:rPr>
          <w:rFonts w:ascii="Tahoma" w:hAnsi="Tahoma" w:cs="Tahoma"/>
          <w:b/>
          <w:color w:val="7030A0"/>
          <w:sz w:val="24"/>
        </w:rPr>
      </w:pPr>
    </w:p>
    <w:p w14:paraId="639CA3BF" w14:textId="77777777" w:rsidR="004D6ED3" w:rsidRDefault="004D6ED3">
      <w:pPr>
        <w:rPr>
          <w:rFonts w:ascii="Tahoma" w:hAnsi="Tahoma" w:cs="Tahoma"/>
          <w:b/>
          <w:color w:val="7030A0"/>
          <w:sz w:val="24"/>
        </w:rPr>
      </w:pPr>
    </w:p>
    <w:p w14:paraId="19584845" w14:textId="77777777" w:rsidR="004D6ED3" w:rsidRDefault="004D6ED3">
      <w:pPr>
        <w:rPr>
          <w:rFonts w:ascii="Tahoma" w:hAnsi="Tahoma" w:cs="Tahoma"/>
          <w:b/>
          <w:color w:val="7030A0"/>
          <w:sz w:val="24"/>
        </w:rPr>
      </w:pPr>
    </w:p>
    <w:p w14:paraId="2722C3B4" w14:textId="77777777" w:rsidR="003222AA" w:rsidRDefault="003222AA">
      <w:pPr>
        <w:rPr>
          <w:rFonts w:ascii="Tahoma" w:hAnsi="Tahoma" w:cs="Tahoma"/>
          <w:b/>
          <w:color w:val="7030A0"/>
          <w:sz w:val="24"/>
        </w:rPr>
      </w:pPr>
    </w:p>
    <w:p w14:paraId="63C8EC82" w14:textId="364BA04D" w:rsidR="004D6ED3" w:rsidRPr="002810CB" w:rsidRDefault="00F902AE" w:rsidP="002810CB">
      <w:pPr>
        <w:pStyle w:val="Heading1"/>
        <w:rPr>
          <w:rFonts w:ascii="Tahoma" w:hAnsi="Tahoma" w:cs="Tahoma"/>
          <w:sz w:val="24"/>
          <w:szCs w:val="24"/>
        </w:rPr>
      </w:pPr>
      <w:r w:rsidRPr="002810CB">
        <w:rPr>
          <w:rFonts w:ascii="Tahoma" w:hAnsi="Tahoma" w:cs="Tahoma"/>
          <w:sz w:val="24"/>
          <w:szCs w:val="24"/>
        </w:rPr>
        <w:lastRenderedPageBreak/>
        <w:t>Contents page:</w:t>
      </w:r>
    </w:p>
    <w:tbl>
      <w:tblPr>
        <w:tblStyle w:val="TableGrid"/>
        <w:tblW w:w="0" w:type="auto"/>
        <w:tblLook w:val="04A0" w:firstRow="1" w:lastRow="0" w:firstColumn="1" w:lastColumn="0" w:noHBand="0" w:noVBand="1"/>
      </w:tblPr>
      <w:tblGrid>
        <w:gridCol w:w="7083"/>
        <w:gridCol w:w="1933"/>
      </w:tblGrid>
      <w:tr w:rsidR="0047537D" w:rsidRPr="0047537D" w14:paraId="1A984F77" w14:textId="77777777" w:rsidTr="005144B8">
        <w:tc>
          <w:tcPr>
            <w:tcW w:w="7083" w:type="dxa"/>
          </w:tcPr>
          <w:p w14:paraId="1AEB57C8" w14:textId="77777777" w:rsidR="0047537D" w:rsidRPr="0047537D" w:rsidRDefault="0047537D" w:rsidP="005144B8">
            <w:pPr>
              <w:rPr>
                <w:rFonts w:ascii="Tahoma" w:hAnsi="Tahoma" w:cs="Tahoma"/>
                <w:sz w:val="24"/>
                <w:szCs w:val="24"/>
              </w:rPr>
            </w:pPr>
            <w:r w:rsidRPr="0047537D">
              <w:rPr>
                <w:rFonts w:ascii="Tahoma" w:hAnsi="Tahoma" w:cs="Tahoma"/>
                <w:sz w:val="24"/>
                <w:szCs w:val="24"/>
              </w:rPr>
              <w:t>Foreword</w:t>
            </w:r>
          </w:p>
        </w:tc>
        <w:tc>
          <w:tcPr>
            <w:tcW w:w="1933" w:type="dxa"/>
          </w:tcPr>
          <w:p w14:paraId="51934A5A" w14:textId="77777777" w:rsidR="0047537D" w:rsidRPr="0047537D" w:rsidRDefault="0047537D" w:rsidP="005144B8">
            <w:pPr>
              <w:rPr>
                <w:rFonts w:ascii="Tahoma" w:hAnsi="Tahoma" w:cs="Tahoma"/>
                <w:sz w:val="24"/>
                <w:szCs w:val="24"/>
              </w:rPr>
            </w:pPr>
            <w:r w:rsidRPr="0047537D">
              <w:rPr>
                <w:rFonts w:ascii="Tahoma" w:hAnsi="Tahoma" w:cs="Tahoma"/>
                <w:sz w:val="24"/>
                <w:szCs w:val="24"/>
              </w:rPr>
              <w:t>Page 4</w:t>
            </w:r>
          </w:p>
        </w:tc>
      </w:tr>
      <w:tr w:rsidR="0047537D" w:rsidRPr="0047537D" w14:paraId="3D743C53" w14:textId="77777777" w:rsidTr="005144B8">
        <w:tc>
          <w:tcPr>
            <w:tcW w:w="7083" w:type="dxa"/>
          </w:tcPr>
          <w:p w14:paraId="602D49DE" w14:textId="77777777" w:rsidR="0047537D" w:rsidRPr="0047537D" w:rsidRDefault="0047537D" w:rsidP="005144B8">
            <w:pPr>
              <w:rPr>
                <w:rFonts w:ascii="Tahoma" w:hAnsi="Tahoma" w:cs="Tahoma"/>
                <w:sz w:val="24"/>
                <w:szCs w:val="24"/>
              </w:rPr>
            </w:pPr>
            <w:r w:rsidRPr="0047537D">
              <w:rPr>
                <w:rFonts w:ascii="Tahoma" w:hAnsi="Tahoma" w:cs="Tahoma"/>
                <w:sz w:val="24"/>
                <w:szCs w:val="24"/>
              </w:rPr>
              <w:t>Introduction</w:t>
            </w:r>
          </w:p>
        </w:tc>
        <w:tc>
          <w:tcPr>
            <w:tcW w:w="1933" w:type="dxa"/>
          </w:tcPr>
          <w:p w14:paraId="4477A7FC" w14:textId="77777777" w:rsidR="0047537D" w:rsidRPr="0047537D" w:rsidRDefault="0047537D" w:rsidP="005144B8">
            <w:pPr>
              <w:rPr>
                <w:rFonts w:ascii="Tahoma" w:hAnsi="Tahoma" w:cs="Tahoma"/>
                <w:sz w:val="24"/>
                <w:szCs w:val="24"/>
              </w:rPr>
            </w:pPr>
            <w:r w:rsidRPr="0047537D">
              <w:rPr>
                <w:rFonts w:ascii="Tahoma" w:hAnsi="Tahoma" w:cs="Tahoma"/>
                <w:sz w:val="24"/>
                <w:szCs w:val="24"/>
              </w:rPr>
              <w:t>Page 6</w:t>
            </w:r>
          </w:p>
        </w:tc>
      </w:tr>
      <w:tr w:rsidR="0047537D" w:rsidRPr="0047537D" w14:paraId="1C9A8CE4" w14:textId="77777777" w:rsidTr="005144B8">
        <w:tc>
          <w:tcPr>
            <w:tcW w:w="7083" w:type="dxa"/>
          </w:tcPr>
          <w:p w14:paraId="2F3B0476" w14:textId="77777777" w:rsidR="0047537D" w:rsidRPr="0047537D" w:rsidRDefault="0047537D" w:rsidP="005144B8">
            <w:pPr>
              <w:rPr>
                <w:rFonts w:ascii="Tahoma" w:hAnsi="Tahoma" w:cs="Tahoma"/>
                <w:sz w:val="24"/>
                <w:szCs w:val="24"/>
              </w:rPr>
            </w:pPr>
            <w:r w:rsidRPr="0047537D">
              <w:rPr>
                <w:rFonts w:ascii="Tahoma" w:hAnsi="Tahoma" w:cs="Tahoma"/>
                <w:sz w:val="24"/>
                <w:szCs w:val="24"/>
              </w:rPr>
              <w:t>What is RE for?</w:t>
            </w:r>
          </w:p>
        </w:tc>
        <w:tc>
          <w:tcPr>
            <w:tcW w:w="1933" w:type="dxa"/>
          </w:tcPr>
          <w:p w14:paraId="0626E136" w14:textId="77777777" w:rsidR="0047537D" w:rsidRPr="0047537D" w:rsidRDefault="0047537D" w:rsidP="005144B8">
            <w:pPr>
              <w:rPr>
                <w:rFonts w:ascii="Tahoma" w:hAnsi="Tahoma" w:cs="Tahoma"/>
                <w:sz w:val="24"/>
                <w:szCs w:val="24"/>
              </w:rPr>
            </w:pPr>
            <w:r w:rsidRPr="0047537D">
              <w:rPr>
                <w:rFonts w:ascii="Tahoma" w:hAnsi="Tahoma" w:cs="Tahoma"/>
                <w:sz w:val="24"/>
                <w:szCs w:val="24"/>
              </w:rPr>
              <w:t>Page 8</w:t>
            </w:r>
          </w:p>
        </w:tc>
      </w:tr>
      <w:tr w:rsidR="0047537D" w:rsidRPr="0047537D" w14:paraId="3E60B11F" w14:textId="77777777" w:rsidTr="005144B8">
        <w:tc>
          <w:tcPr>
            <w:tcW w:w="7083" w:type="dxa"/>
          </w:tcPr>
          <w:p w14:paraId="701BCA1C" w14:textId="77777777" w:rsidR="0047537D" w:rsidRPr="0047537D" w:rsidRDefault="0047537D" w:rsidP="005144B8">
            <w:pPr>
              <w:rPr>
                <w:rFonts w:ascii="Tahoma" w:hAnsi="Tahoma" w:cs="Tahoma"/>
                <w:sz w:val="24"/>
                <w:szCs w:val="24"/>
              </w:rPr>
            </w:pPr>
            <w:r w:rsidRPr="0047537D">
              <w:rPr>
                <w:rFonts w:ascii="Tahoma" w:hAnsi="Tahoma" w:cs="Tahoma"/>
                <w:sz w:val="24"/>
                <w:szCs w:val="24"/>
              </w:rPr>
              <w:t>What do schools need to do?</w:t>
            </w:r>
          </w:p>
        </w:tc>
        <w:tc>
          <w:tcPr>
            <w:tcW w:w="1933" w:type="dxa"/>
          </w:tcPr>
          <w:p w14:paraId="752598B8" w14:textId="77777777" w:rsidR="0047537D" w:rsidRPr="0047537D" w:rsidRDefault="0047537D" w:rsidP="005144B8">
            <w:pPr>
              <w:rPr>
                <w:rFonts w:ascii="Tahoma" w:hAnsi="Tahoma" w:cs="Tahoma"/>
                <w:sz w:val="24"/>
                <w:szCs w:val="24"/>
              </w:rPr>
            </w:pPr>
            <w:r w:rsidRPr="0047537D">
              <w:rPr>
                <w:rFonts w:ascii="Tahoma" w:hAnsi="Tahoma" w:cs="Tahoma"/>
                <w:sz w:val="24"/>
                <w:szCs w:val="24"/>
              </w:rPr>
              <w:t>Page 9</w:t>
            </w:r>
          </w:p>
        </w:tc>
      </w:tr>
      <w:tr w:rsidR="0047537D" w:rsidRPr="0047537D" w14:paraId="10B89692" w14:textId="77777777" w:rsidTr="005144B8">
        <w:tc>
          <w:tcPr>
            <w:tcW w:w="7083" w:type="dxa"/>
          </w:tcPr>
          <w:p w14:paraId="1E77C9DB" w14:textId="4CB15DC0" w:rsidR="0047537D" w:rsidRPr="0047537D" w:rsidRDefault="0047537D" w:rsidP="005144B8">
            <w:pPr>
              <w:rPr>
                <w:rFonts w:ascii="Tahoma" w:hAnsi="Tahoma" w:cs="Tahoma"/>
                <w:sz w:val="24"/>
                <w:szCs w:val="24"/>
              </w:rPr>
            </w:pPr>
            <w:r w:rsidRPr="0047537D">
              <w:rPr>
                <w:rFonts w:ascii="Tahoma" w:hAnsi="Tahoma" w:cs="Tahoma"/>
                <w:sz w:val="24"/>
                <w:szCs w:val="24"/>
              </w:rPr>
              <w:t>The approach this syllabus takes</w:t>
            </w:r>
          </w:p>
        </w:tc>
        <w:tc>
          <w:tcPr>
            <w:tcW w:w="1933" w:type="dxa"/>
          </w:tcPr>
          <w:p w14:paraId="748796FE" w14:textId="77777777" w:rsidR="0047537D" w:rsidRPr="0047537D" w:rsidRDefault="0047537D" w:rsidP="005144B8">
            <w:pPr>
              <w:rPr>
                <w:rFonts w:ascii="Tahoma" w:hAnsi="Tahoma" w:cs="Tahoma"/>
                <w:sz w:val="24"/>
                <w:szCs w:val="24"/>
              </w:rPr>
            </w:pPr>
            <w:r w:rsidRPr="0047537D">
              <w:rPr>
                <w:rFonts w:ascii="Tahoma" w:hAnsi="Tahoma" w:cs="Tahoma"/>
                <w:sz w:val="24"/>
                <w:szCs w:val="24"/>
              </w:rPr>
              <w:t>Page 16</w:t>
            </w:r>
          </w:p>
        </w:tc>
      </w:tr>
      <w:tr w:rsidR="0047537D" w:rsidRPr="0047537D" w14:paraId="521D93C6" w14:textId="77777777" w:rsidTr="005144B8">
        <w:tc>
          <w:tcPr>
            <w:tcW w:w="7083" w:type="dxa"/>
          </w:tcPr>
          <w:p w14:paraId="1475221A" w14:textId="77777777" w:rsidR="0047537D" w:rsidRPr="0047537D" w:rsidRDefault="0047537D" w:rsidP="005144B8">
            <w:pPr>
              <w:rPr>
                <w:rFonts w:ascii="Tahoma" w:hAnsi="Tahoma" w:cs="Tahoma"/>
                <w:sz w:val="24"/>
                <w:szCs w:val="24"/>
              </w:rPr>
            </w:pPr>
            <w:r w:rsidRPr="0047537D">
              <w:rPr>
                <w:rFonts w:ascii="Tahoma" w:hAnsi="Tahoma" w:cs="Tahoma"/>
                <w:sz w:val="24"/>
                <w:szCs w:val="24"/>
              </w:rPr>
              <w:t>Worldviews</w:t>
            </w:r>
          </w:p>
        </w:tc>
        <w:tc>
          <w:tcPr>
            <w:tcW w:w="1933" w:type="dxa"/>
          </w:tcPr>
          <w:p w14:paraId="6CAA08B9" w14:textId="77777777" w:rsidR="0047537D" w:rsidRPr="0047537D" w:rsidRDefault="0047537D" w:rsidP="005144B8">
            <w:pPr>
              <w:rPr>
                <w:rFonts w:ascii="Tahoma" w:hAnsi="Tahoma" w:cs="Tahoma"/>
                <w:sz w:val="24"/>
                <w:szCs w:val="24"/>
              </w:rPr>
            </w:pPr>
            <w:r w:rsidRPr="0047537D">
              <w:rPr>
                <w:rFonts w:ascii="Tahoma" w:hAnsi="Tahoma" w:cs="Tahoma"/>
                <w:sz w:val="24"/>
                <w:szCs w:val="24"/>
              </w:rPr>
              <w:t>Page 16</w:t>
            </w:r>
          </w:p>
        </w:tc>
      </w:tr>
      <w:tr w:rsidR="0047537D" w:rsidRPr="0047537D" w14:paraId="226BCFA4" w14:textId="77777777" w:rsidTr="005144B8">
        <w:tc>
          <w:tcPr>
            <w:tcW w:w="7083" w:type="dxa"/>
          </w:tcPr>
          <w:p w14:paraId="53BAE26D" w14:textId="77777777" w:rsidR="0047537D" w:rsidRPr="0047537D" w:rsidRDefault="0047537D" w:rsidP="005144B8">
            <w:pPr>
              <w:rPr>
                <w:rFonts w:ascii="Tahoma" w:hAnsi="Tahoma" w:cs="Tahoma"/>
                <w:sz w:val="24"/>
                <w:szCs w:val="24"/>
              </w:rPr>
            </w:pPr>
            <w:r w:rsidRPr="0047537D">
              <w:rPr>
                <w:rFonts w:ascii="Tahoma" w:hAnsi="Tahoma" w:cs="Tahoma"/>
                <w:sz w:val="24"/>
                <w:szCs w:val="24"/>
              </w:rPr>
              <w:t>Seven Core Concepts</w:t>
            </w:r>
          </w:p>
        </w:tc>
        <w:tc>
          <w:tcPr>
            <w:tcW w:w="1933" w:type="dxa"/>
          </w:tcPr>
          <w:p w14:paraId="438D6516" w14:textId="4588F5FD" w:rsidR="0047537D" w:rsidRPr="0047537D" w:rsidRDefault="0047537D" w:rsidP="005144B8">
            <w:pPr>
              <w:rPr>
                <w:rFonts w:ascii="Tahoma" w:hAnsi="Tahoma" w:cs="Tahoma"/>
                <w:sz w:val="24"/>
                <w:szCs w:val="24"/>
              </w:rPr>
            </w:pPr>
            <w:r w:rsidRPr="0047537D">
              <w:rPr>
                <w:rFonts w:ascii="Tahoma" w:hAnsi="Tahoma" w:cs="Tahoma"/>
                <w:sz w:val="24"/>
                <w:szCs w:val="24"/>
              </w:rPr>
              <w:t>Page 1</w:t>
            </w:r>
            <w:r w:rsidR="00080001">
              <w:rPr>
                <w:rFonts w:ascii="Tahoma" w:hAnsi="Tahoma" w:cs="Tahoma"/>
                <w:sz w:val="24"/>
                <w:szCs w:val="24"/>
              </w:rPr>
              <w:t>6</w:t>
            </w:r>
          </w:p>
        </w:tc>
      </w:tr>
      <w:tr w:rsidR="0047537D" w:rsidRPr="0047537D" w14:paraId="130FC24C" w14:textId="77777777" w:rsidTr="005144B8">
        <w:tc>
          <w:tcPr>
            <w:tcW w:w="7083" w:type="dxa"/>
          </w:tcPr>
          <w:p w14:paraId="1D098778" w14:textId="77777777" w:rsidR="0047537D" w:rsidRPr="0047537D" w:rsidRDefault="0047537D" w:rsidP="005144B8">
            <w:pPr>
              <w:rPr>
                <w:rFonts w:ascii="Tahoma" w:hAnsi="Tahoma" w:cs="Tahoma"/>
                <w:sz w:val="24"/>
                <w:szCs w:val="24"/>
              </w:rPr>
            </w:pPr>
            <w:r w:rsidRPr="0047537D">
              <w:rPr>
                <w:rFonts w:ascii="Tahoma" w:hAnsi="Tahoma" w:cs="Tahoma"/>
                <w:sz w:val="24"/>
                <w:szCs w:val="24"/>
              </w:rPr>
              <w:t>Ways of knowing/disciplinary knowledge</w:t>
            </w:r>
          </w:p>
        </w:tc>
        <w:tc>
          <w:tcPr>
            <w:tcW w:w="1933" w:type="dxa"/>
          </w:tcPr>
          <w:p w14:paraId="119EC59D" w14:textId="77777777" w:rsidR="0047537D" w:rsidRPr="0047537D" w:rsidRDefault="0047537D" w:rsidP="005144B8">
            <w:pPr>
              <w:rPr>
                <w:rFonts w:ascii="Tahoma" w:hAnsi="Tahoma" w:cs="Tahoma"/>
                <w:sz w:val="24"/>
                <w:szCs w:val="24"/>
              </w:rPr>
            </w:pPr>
            <w:r w:rsidRPr="0047537D">
              <w:rPr>
                <w:rFonts w:ascii="Tahoma" w:hAnsi="Tahoma" w:cs="Tahoma"/>
                <w:sz w:val="24"/>
                <w:szCs w:val="24"/>
              </w:rPr>
              <w:t>Page 22</w:t>
            </w:r>
          </w:p>
        </w:tc>
      </w:tr>
      <w:tr w:rsidR="0047537D" w:rsidRPr="0047537D" w14:paraId="57C90438" w14:textId="77777777" w:rsidTr="005144B8">
        <w:tc>
          <w:tcPr>
            <w:tcW w:w="7083" w:type="dxa"/>
          </w:tcPr>
          <w:p w14:paraId="5E9DA22B" w14:textId="77777777" w:rsidR="0047537D" w:rsidRPr="0047537D" w:rsidRDefault="0047537D" w:rsidP="005144B8">
            <w:pPr>
              <w:rPr>
                <w:rFonts w:ascii="Tahoma" w:hAnsi="Tahoma" w:cs="Tahoma"/>
                <w:sz w:val="24"/>
                <w:szCs w:val="24"/>
              </w:rPr>
            </w:pPr>
            <w:r w:rsidRPr="0047537D">
              <w:rPr>
                <w:rFonts w:ascii="Tahoma" w:hAnsi="Tahoma" w:cs="Tahoma"/>
                <w:sz w:val="24"/>
                <w:szCs w:val="24"/>
              </w:rPr>
              <w:t>Learning as journey</w:t>
            </w:r>
          </w:p>
        </w:tc>
        <w:tc>
          <w:tcPr>
            <w:tcW w:w="1933" w:type="dxa"/>
          </w:tcPr>
          <w:p w14:paraId="60632D2D" w14:textId="77777777" w:rsidR="0047537D" w:rsidRPr="0047537D" w:rsidRDefault="0047537D" w:rsidP="005144B8">
            <w:pPr>
              <w:rPr>
                <w:rFonts w:ascii="Tahoma" w:hAnsi="Tahoma" w:cs="Tahoma"/>
                <w:sz w:val="24"/>
                <w:szCs w:val="24"/>
              </w:rPr>
            </w:pPr>
            <w:r w:rsidRPr="0047537D">
              <w:rPr>
                <w:rFonts w:ascii="Tahoma" w:hAnsi="Tahoma" w:cs="Tahoma"/>
                <w:sz w:val="24"/>
                <w:szCs w:val="24"/>
              </w:rPr>
              <w:t>Page 23</w:t>
            </w:r>
          </w:p>
        </w:tc>
      </w:tr>
      <w:tr w:rsidR="0047537D" w:rsidRPr="0047537D" w14:paraId="59CF050A" w14:textId="77777777" w:rsidTr="005144B8">
        <w:tc>
          <w:tcPr>
            <w:tcW w:w="7083" w:type="dxa"/>
          </w:tcPr>
          <w:p w14:paraId="55B3AF42" w14:textId="77777777" w:rsidR="0047537D" w:rsidRPr="0047537D" w:rsidRDefault="0047537D" w:rsidP="005144B8">
            <w:pPr>
              <w:rPr>
                <w:rFonts w:ascii="Tahoma" w:hAnsi="Tahoma" w:cs="Tahoma"/>
                <w:sz w:val="24"/>
                <w:szCs w:val="24"/>
              </w:rPr>
            </w:pPr>
            <w:r w:rsidRPr="0047537D">
              <w:rPr>
                <w:rFonts w:ascii="Tahoma" w:hAnsi="Tahoma" w:cs="Tahoma"/>
                <w:sz w:val="24"/>
                <w:szCs w:val="24"/>
              </w:rPr>
              <w:t>Disciplinary tools and methods</w:t>
            </w:r>
          </w:p>
        </w:tc>
        <w:tc>
          <w:tcPr>
            <w:tcW w:w="1933" w:type="dxa"/>
          </w:tcPr>
          <w:p w14:paraId="69576BCA" w14:textId="77777777" w:rsidR="0047537D" w:rsidRPr="0047537D" w:rsidRDefault="0047537D" w:rsidP="005144B8">
            <w:pPr>
              <w:rPr>
                <w:rFonts w:ascii="Tahoma" w:hAnsi="Tahoma" w:cs="Tahoma"/>
                <w:sz w:val="24"/>
                <w:szCs w:val="24"/>
              </w:rPr>
            </w:pPr>
            <w:r w:rsidRPr="0047537D">
              <w:rPr>
                <w:rFonts w:ascii="Tahoma" w:hAnsi="Tahoma" w:cs="Tahoma"/>
                <w:sz w:val="24"/>
                <w:szCs w:val="24"/>
              </w:rPr>
              <w:t>Page 27</w:t>
            </w:r>
          </w:p>
        </w:tc>
      </w:tr>
      <w:tr w:rsidR="0047537D" w:rsidRPr="0047537D" w14:paraId="2EF03D2B" w14:textId="77777777" w:rsidTr="005144B8">
        <w:tc>
          <w:tcPr>
            <w:tcW w:w="7083" w:type="dxa"/>
          </w:tcPr>
          <w:p w14:paraId="7601369B" w14:textId="77777777" w:rsidR="0047537D" w:rsidRPr="0047537D" w:rsidRDefault="0047537D" w:rsidP="005144B8">
            <w:pPr>
              <w:rPr>
                <w:rFonts w:ascii="Tahoma" w:hAnsi="Tahoma" w:cs="Tahoma"/>
                <w:sz w:val="24"/>
                <w:szCs w:val="24"/>
              </w:rPr>
            </w:pPr>
            <w:r w:rsidRPr="0047537D">
              <w:rPr>
                <w:rFonts w:ascii="Tahoma" w:hAnsi="Tahoma" w:cs="Tahoma"/>
                <w:sz w:val="24"/>
                <w:szCs w:val="24"/>
              </w:rPr>
              <w:t>Pupils as worldview explorers</w:t>
            </w:r>
          </w:p>
        </w:tc>
        <w:tc>
          <w:tcPr>
            <w:tcW w:w="1933" w:type="dxa"/>
          </w:tcPr>
          <w:p w14:paraId="2798E0AE" w14:textId="069C83ED" w:rsidR="0047537D" w:rsidRPr="0047537D" w:rsidRDefault="0047537D" w:rsidP="005144B8">
            <w:pPr>
              <w:rPr>
                <w:rFonts w:ascii="Tahoma" w:hAnsi="Tahoma" w:cs="Tahoma"/>
                <w:sz w:val="24"/>
                <w:szCs w:val="24"/>
              </w:rPr>
            </w:pPr>
            <w:r w:rsidRPr="0047537D">
              <w:rPr>
                <w:rFonts w:ascii="Tahoma" w:hAnsi="Tahoma" w:cs="Tahoma"/>
                <w:sz w:val="24"/>
                <w:szCs w:val="24"/>
              </w:rPr>
              <w:t>Page 3</w:t>
            </w:r>
            <w:r w:rsidR="00080001">
              <w:rPr>
                <w:rFonts w:ascii="Tahoma" w:hAnsi="Tahoma" w:cs="Tahoma"/>
                <w:sz w:val="24"/>
                <w:szCs w:val="24"/>
              </w:rPr>
              <w:t>5</w:t>
            </w:r>
          </w:p>
        </w:tc>
      </w:tr>
      <w:tr w:rsidR="0047537D" w:rsidRPr="0047537D" w14:paraId="5F9579DE" w14:textId="77777777" w:rsidTr="005144B8">
        <w:tc>
          <w:tcPr>
            <w:tcW w:w="7083" w:type="dxa"/>
          </w:tcPr>
          <w:p w14:paraId="516758D0" w14:textId="77777777" w:rsidR="0047537D" w:rsidRPr="0047537D" w:rsidRDefault="0047537D" w:rsidP="005144B8">
            <w:pPr>
              <w:rPr>
                <w:rFonts w:ascii="Tahoma" w:hAnsi="Tahoma" w:cs="Tahoma"/>
                <w:sz w:val="24"/>
                <w:szCs w:val="24"/>
              </w:rPr>
            </w:pPr>
            <w:r w:rsidRPr="0047537D">
              <w:rPr>
                <w:rFonts w:ascii="Tahoma" w:hAnsi="Tahoma" w:cs="Tahoma"/>
                <w:sz w:val="24"/>
                <w:szCs w:val="24"/>
              </w:rPr>
              <w:t>Metacognition</w:t>
            </w:r>
          </w:p>
        </w:tc>
        <w:tc>
          <w:tcPr>
            <w:tcW w:w="1933" w:type="dxa"/>
          </w:tcPr>
          <w:p w14:paraId="04C6F444" w14:textId="77777777" w:rsidR="0047537D" w:rsidRPr="0047537D" w:rsidRDefault="0047537D" w:rsidP="005144B8">
            <w:pPr>
              <w:rPr>
                <w:rFonts w:ascii="Tahoma" w:hAnsi="Tahoma" w:cs="Tahoma"/>
                <w:sz w:val="24"/>
                <w:szCs w:val="24"/>
              </w:rPr>
            </w:pPr>
            <w:r w:rsidRPr="0047537D">
              <w:rPr>
                <w:rFonts w:ascii="Tahoma" w:hAnsi="Tahoma" w:cs="Tahoma"/>
                <w:sz w:val="24"/>
                <w:szCs w:val="24"/>
              </w:rPr>
              <w:t>Page 36</w:t>
            </w:r>
          </w:p>
        </w:tc>
      </w:tr>
      <w:tr w:rsidR="0047537D" w:rsidRPr="0047537D" w14:paraId="7676FDC4" w14:textId="77777777" w:rsidTr="005144B8">
        <w:tc>
          <w:tcPr>
            <w:tcW w:w="7083" w:type="dxa"/>
          </w:tcPr>
          <w:p w14:paraId="04711717" w14:textId="77777777" w:rsidR="0047537D" w:rsidRPr="0047537D" w:rsidRDefault="0047537D" w:rsidP="005144B8">
            <w:pPr>
              <w:rPr>
                <w:rFonts w:ascii="Tahoma" w:hAnsi="Tahoma" w:cs="Tahoma"/>
                <w:sz w:val="24"/>
                <w:szCs w:val="24"/>
              </w:rPr>
            </w:pPr>
            <w:r w:rsidRPr="0047537D">
              <w:rPr>
                <w:rFonts w:ascii="Tahoma" w:hAnsi="Tahoma" w:cs="Tahoma"/>
                <w:sz w:val="24"/>
                <w:szCs w:val="24"/>
              </w:rPr>
              <w:t>What do pupils learn in RE?</w:t>
            </w:r>
          </w:p>
        </w:tc>
        <w:tc>
          <w:tcPr>
            <w:tcW w:w="1933" w:type="dxa"/>
          </w:tcPr>
          <w:p w14:paraId="018F6DE1" w14:textId="77777777" w:rsidR="0047537D" w:rsidRPr="0047537D" w:rsidRDefault="0047537D" w:rsidP="005144B8">
            <w:pPr>
              <w:rPr>
                <w:rFonts w:ascii="Tahoma" w:hAnsi="Tahoma" w:cs="Tahoma"/>
                <w:sz w:val="24"/>
                <w:szCs w:val="24"/>
              </w:rPr>
            </w:pPr>
            <w:r w:rsidRPr="0047537D">
              <w:rPr>
                <w:rFonts w:ascii="Tahoma" w:hAnsi="Tahoma" w:cs="Tahoma"/>
                <w:sz w:val="24"/>
                <w:szCs w:val="24"/>
              </w:rPr>
              <w:t>Page 37</w:t>
            </w:r>
          </w:p>
        </w:tc>
      </w:tr>
      <w:tr w:rsidR="0047537D" w:rsidRPr="0047537D" w14:paraId="15380353" w14:textId="77777777" w:rsidTr="005144B8">
        <w:tc>
          <w:tcPr>
            <w:tcW w:w="7083" w:type="dxa"/>
          </w:tcPr>
          <w:p w14:paraId="4DF24EC6" w14:textId="77777777" w:rsidR="0047537D" w:rsidRPr="0047537D" w:rsidRDefault="0047537D" w:rsidP="005144B8">
            <w:pPr>
              <w:rPr>
                <w:rFonts w:ascii="Tahoma" w:hAnsi="Tahoma" w:cs="Tahoma"/>
                <w:sz w:val="24"/>
                <w:szCs w:val="24"/>
              </w:rPr>
            </w:pPr>
            <w:r w:rsidRPr="0047537D">
              <w:rPr>
                <w:rFonts w:ascii="Tahoma" w:hAnsi="Tahoma" w:cs="Tahoma"/>
                <w:sz w:val="24"/>
                <w:szCs w:val="24"/>
              </w:rPr>
              <w:t>Planning from the syllabus</w:t>
            </w:r>
          </w:p>
        </w:tc>
        <w:tc>
          <w:tcPr>
            <w:tcW w:w="1933" w:type="dxa"/>
          </w:tcPr>
          <w:p w14:paraId="63C4EFFF" w14:textId="77777777" w:rsidR="0047537D" w:rsidRPr="0047537D" w:rsidRDefault="0047537D" w:rsidP="005144B8">
            <w:pPr>
              <w:rPr>
                <w:rFonts w:ascii="Tahoma" w:hAnsi="Tahoma" w:cs="Tahoma"/>
                <w:sz w:val="24"/>
                <w:szCs w:val="24"/>
              </w:rPr>
            </w:pPr>
            <w:r w:rsidRPr="0047537D">
              <w:rPr>
                <w:rFonts w:ascii="Tahoma" w:hAnsi="Tahoma" w:cs="Tahoma"/>
                <w:sz w:val="24"/>
                <w:szCs w:val="24"/>
              </w:rPr>
              <w:t>Page 39</w:t>
            </w:r>
          </w:p>
        </w:tc>
      </w:tr>
      <w:tr w:rsidR="0047537D" w:rsidRPr="0047537D" w14:paraId="193B2329" w14:textId="77777777" w:rsidTr="005144B8">
        <w:tc>
          <w:tcPr>
            <w:tcW w:w="7083" w:type="dxa"/>
          </w:tcPr>
          <w:p w14:paraId="20E43A08" w14:textId="77777777" w:rsidR="0047537D" w:rsidRPr="0047537D" w:rsidRDefault="0047537D" w:rsidP="005144B8">
            <w:pPr>
              <w:rPr>
                <w:rFonts w:ascii="Tahoma" w:hAnsi="Tahoma" w:cs="Tahoma"/>
                <w:sz w:val="24"/>
                <w:szCs w:val="24"/>
              </w:rPr>
            </w:pPr>
            <w:r w:rsidRPr="0047537D">
              <w:rPr>
                <w:rFonts w:ascii="Tahoma" w:hAnsi="Tahoma" w:cs="Tahoma"/>
                <w:sz w:val="24"/>
                <w:szCs w:val="24"/>
              </w:rPr>
              <w:t>Unit maps</w:t>
            </w:r>
          </w:p>
        </w:tc>
        <w:tc>
          <w:tcPr>
            <w:tcW w:w="1933" w:type="dxa"/>
          </w:tcPr>
          <w:p w14:paraId="6E930531" w14:textId="0940D3B2" w:rsidR="0047537D" w:rsidRPr="0047537D" w:rsidRDefault="0047537D" w:rsidP="005144B8">
            <w:pPr>
              <w:rPr>
                <w:rFonts w:ascii="Tahoma" w:hAnsi="Tahoma" w:cs="Tahoma"/>
                <w:sz w:val="24"/>
                <w:szCs w:val="24"/>
              </w:rPr>
            </w:pPr>
            <w:r w:rsidRPr="0047537D">
              <w:rPr>
                <w:rFonts w:ascii="Tahoma" w:hAnsi="Tahoma" w:cs="Tahoma"/>
                <w:sz w:val="24"/>
                <w:szCs w:val="24"/>
              </w:rPr>
              <w:t xml:space="preserve">Page </w:t>
            </w:r>
            <w:r w:rsidR="0064281D">
              <w:rPr>
                <w:rFonts w:ascii="Tahoma" w:hAnsi="Tahoma" w:cs="Tahoma"/>
                <w:sz w:val="24"/>
                <w:szCs w:val="24"/>
              </w:rPr>
              <w:t>40</w:t>
            </w:r>
          </w:p>
        </w:tc>
      </w:tr>
      <w:tr w:rsidR="0047537D" w:rsidRPr="0047537D" w14:paraId="5136CAB2" w14:textId="77777777" w:rsidTr="005144B8">
        <w:tc>
          <w:tcPr>
            <w:tcW w:w="7083" w:type="dxa"/>
          </w:tcPr>
          <w:p w14:paraId="0CC0A733" w14:textId="77777777" w:rsidR="0047537D" w:rsidRPr="0047537D" w:rsidRDefault="0047537D" w:rsidP="005144B8">
            <w:pPr>
              <w:rPr>
                <w:rFonts w:ascii="Tahoma" w:hAnsi="Tahoma" w:cs="Tahoma"/>
                <w:sz w:val="24"/>
                <w:szCs w:val="24"/>
              </w:rPr>
            </w:pPr>
            <w:r w:rsidRPr="0047537D">
              <w:rPr>
                <w:rFonts w:ascii="Tahoma" w:hAnsi="Tahoma" w:cs="Tahoma"/>
                <w:sz w:val="24"/>
                <w:szCs w:val="24"/>
              </w:rPr>
              <w:t>Layover units</w:t>
            </w:r>
          </w:p>
        </w:tc>
        <w:tc>
          <w:tcPr>
            <w:tcW w:w="1933" w:type="dxa"/>
          </w:tcPr>
          <w:p w14:paraId="55DB180F" w14:textId="5FB10634" w:rsidR="0047537D" w:rsidRPr="0047537D" w:rsidRDefault="0047537D" w:rsidP="005144B8">
            <w:pPr>
              <w:rPr>
                <w:rFonts w:ascii="Tahoma" w:hAnsi="Tahoma" w:cs="Tahoma"/>
                <w:sz w:val="24"/>
                <w:szCs w:val="24"/>
              </w:rPr>
            </w:pPr>
            <w:r w:rsidRPr="0047537D">
              <w:rPr>
                <w:rFonts w:ascii="Tahoma" w:hAnsi="Tahoma" w:cs="Tahoma"/>
                <w:sz w:val="24"/>
                <w:szCs w:val="24"/>
              </w:rPr>
              <w:t>Page 4</w:t>
            </w:r>
            <w:r w:rsidR="0064281D">
              <w:rPr>
                <w:rFonts w:ascii="Tahoma" w:hAnsi="Tahoma" w:cs="Tahoma"/>
                <w:sz w:val="24"/>
                <w:szCs w:val="24"/>
              </w:rPr>
              <w:t>1</w:t>
            </w:r>
          </w:p>
        </w:tc>
      </w:tr>
      <w:tr w:rsidR="0047537D" w:rsidRPr="0047537D" w14:paraId="15839034" w14:textId="77777777" w:rsidTr="005144B8">
        <w:tc>
          <w:tcPr>
            <w:tcW w:w="7083" w:type="dxa"/>
          </w:tcPr>
          <w:p w14:paraId="3E0AE0F0" w14:textId="77777777" w:rsidR="0047537D" w:rsidRPr="0047537D" w:rsidRDefault="0047537D" w:rsidP="005144B8">
            <w:pPr>
              <w:rPr>
                <w:rFonts w:ascii="Tahoma" w:hAnsi="Tahoma" w:cs="Tahoma"/>
                <w:sz w:val="24"/>
                <w:szCs w:val="24"/>
              </w:rPr>
            </w:pPr>
            <w:r w:rsidRPr="0047537D">
              <w:rPr>
                <w:rFonts w:ascii="Tahoma" w:hAnsi="Tahoma" w:cs="Tahoma"/>
                <w:sz w:val="24"/>
                <w:szCs w:val="24"/>
              </w:rPr>
              <w:t>How do we assess progress?</w:t>
            </w:r>
          </w:p>
        </w:tc>
        <w:tc>
          <w:tcPr>
            <w:tcW w:w="1933" w:type="dxa"/>
          </w:tcPr>
          <w:p w14:paraId="42641B99" w14:textId="500A3A7E" w:rsidR="0047537D" w:rsidRPr="0047537D" w:rsidRDefault="0047537D" w:rsidP="005144B8">
            <w:pPr>
              <w:rPr>
                <w:rFonts w:ascii="Tahoma" w:hAnsi="Tahoma" w:cs="Tahoma"/>
                <w:sz w:val="24"/>
                <w:szCs w:val="24"/>
              </w:rPr>
            </w:pPr>
            <w:r w:rsidRPr="0047537D">
              <w:rPr>
                <w:rFonts w:ascii="Tahoma" w:hAnsi="Tahoma" w:cs="Tahoma"/>
                <w:sz w:val="24"/>
                <w:szCs w:val="24"/>
              </w:rPr>
              <w:t>Page 4</w:t>
            </w:r>
            <w:r w:rsidR="0064281D">
              <w:rPr>
                <w:rFonts w:ascii="Tahoma" w:hAnsi="Tahoma" w:cs="Tahoma"/>
                <w:sz w:val="24"/>
                <w:szCs w:val="24"/>
              </w:rPr>
              <w:t>2</w:t>
            </w:r>
          </w:p>
        </w:tc>
      </w:tr>
      <w:tr w:rsidR="0047537D" w:rsidRPr="0047537D" w14:paraId="08898B09" w14:textId="77777777" w:rsidTr="005144B8">
        <w:tc>
          <w:tcPr>
            <w:tcW w:w="7083" w:type="dxa"/>
          </w:tcPr>
          <w:p w14:paraId="733FE9A3" w14:textId="77777777" w:rsidR="0047537D" w:rsidRPr="0047537D" w:rsidRDefault="0047537D" w:rsidP="005144B8">
            <w:pPr>
              <w:rPr>
                <w:rFonts w:ascii="Tahoma" w:hAnsi="Tahoma" w:cs="Tahoma"/>
                <w:sz w:val="24"/>
                <w:szCs w:val="24"/>
              </w:rPr>
            </w:pPr>
            <w:r w:rsidRPr="0047537D">
              <w:rPr>
                <w:rFonts w:ascii="Tahoma" w:hAnsi="Tahoma" w:cs="Tahoma"/>
                <w:sz w:val="24"/>
                <w:szCs w:val="24"/>
              </w:rPr>
              <w:t>Assessment Grid: EYFS</w:t>
            </w:r>
          </w:p>
        </w:tc>
        <w:tc>
          <w:tcPr>
            <w:tcW w:w="1933" w:type="dxa"/>
          </w:tcPr>
          <w:p w14:paraId="75F30EBE" w14:textId="56BCAC67" w:rsidR="0047537D" w:rsidRPr="0047537D" w:rsidRDefault="0047537D" w:rsidP="005144B8">
            <w:pPr>
              <w:rPr>
                <w:rFonts w:ascii="Tahoma" w:hAnsi="Tahoma" w:cs="Tahoma"/>
                <w:sz w:val="24"/>
                <w:szCs w:val="24"/>
              </w:rPr>
            </w:pPr>
            <w:r w:rsidRPr="0047537D">
              <w:rPr>
                <w:rFonts w:ascii="Tahoma" w:hAnsi="Tahoma" w:cs="Tahoma"/>
                <w:sz w:val="24"/>
                <w:szCs w:val="24"/>
              </w:rPr>
              <w:t>Page 4</w:t>
            </w:r>
            <w:r w:rsidR="0064281D">
              <w:rPr>
                <w:rFonts w:ascii="Tahoma" w:hAnsi="Tahoma" w:cs="Tahoma"/>
                <w:sz w:val="24"/>
                <w:szCs w:val="24"/>
              </w:rPr>
              <w:t>5</w:t>
            </w:r>
          </w:p>
        </w:tc>
      </w:tr>
      <w:tr w:rsidR="0047537D" w:rsidRPr="0047537D" w14:paraId="73253644" w14:textId="77777777" w:rsidTr="005144B8">
        <w:tc>
          <w:tcPr>
            <w:tcW w:w="7083" w:type="dxa"/>
          </w:tcPr>
          <w:p w14:paraId="1FA77D10" w14:textId="77777777" w:rsidR="0047537D" w:rsidRPr="0047537D" w:rsidRDefault="0047537D" w:rsidP="005144B8">
            <w:pPr>
              <w:rPr>
                <w:rFonts w:ascii="Tahoma" w:hAnsi="Tahoma" w:cs="Tahoma"/>
                <w:sz w:val="24"/>
                <w:szCs w:val="24"/>
              </w:rPr>
            </w:pPr>
            <w:r w:rsidRPr="0047537D">
              <w:rPr>
                <w:rFonts w:ascii="Tahoma" w:hAnsi="Tahoma" w:cs="Tahoma"/>
                <w:sz w:val="24"/>
                <w:szCs w:val="24"/>
              </w:rPr>
              <w:t>Assessment Grid: KS1</w:t>
            </w:r>
          </w:p>
        </w:tc>
        <w:tc>
          <w:tcPr>
            <w:tcW w:w="1933" w:type="dxa"/>
          </w:tcPr>
          <w:p w14:paraId="77758967" w14:textId="63ADBFFA" w:rsidR="0047537D" w:rsidRPr="0047537D" w:rsidRDefault="0047537D" w:rsidP="005144B8">
            <w:pPr>
              <w:rPr>
                <w:rFonts w:ascii="Tahoma" w:hAnsi="Tahoma" w:cs="Tahoma"/>
                <w:sz w:val="24"/>
                <w:szCs w:val="24"/>
              </w:rPr>
            </w:pPr>
            <w:r w:rsidRPr="0047537D">
              <w:rPr>
                <w:rFonts w:ascii="Tahoma" w:hAnsi="Tahoma" w:cs="Tahoma"/>
                <w:sz w:val="24"/>
                <w:szCs w:val="24"/>
              </w:rPr>
              <w:t>Page 4</w:t>
            </w:r>
            <w:r w:rsidR="0064281D">
              <w:rPr>
                <w:rFonts w:ascii="Tahoma" w:hAnsi="Tahoma" w:cs="Tahoma"/>
                <w:sz w:val="24"/>
                <w:szCs w:val="24"/>
              </w:rPr>
              <w:t>6</w:t>
            </w:r>
          </w:p>
        </w:tc>
      </w:tr>
      <w:tr w:rsidR="0047537D" w:rsidRPr="0047537D" w14:paraId="30E8A901" w14:textId="77777777" w:rsidTr="005144B8">
        <w:tc>
          <w:tcPr>
            <w:tcW w:w="7083" w:type="dxa"/>
          </w:tcPr>
          <w:p w14:paraId="759FC6A9" w14:textId="77777777" w:rsidR="0047537D" w:rsidRPr="0047537D" w:rsidRDefault="0047537D" w:rsidP="005144B8">
            <w:pPr>
              <w:rPr>
                <w:rFonts w:ascii="Tahoma" w:hAnsi="Tahoma" w:cs="Tahoma"/>
                <w:sz w:val="24"/>
                <w:szCs w:val="24"/>
              </w:rPr>
            </w:pPr>
            <w:r w:rsidRPr="0047537D">
              <w:rPr>
                <w:rFonts w:ascii="Tahoma" w:hAnsi="Tahoma" w:cs="Tahoma"/>
                <w:sz w:val="24"/>
                <w:szCs w:val="24"/>
              </w:rPr>
              <w:t>Assessment Grid: Lower KS2</w:t>
            </w:r>
          </w:p>
        </w:tc>
        <w:tc>
          <w:tcPr>
            <w:tcW w:w="1933" w:type="dxa"/>
          </w:tcPr>
          <w:p w14:paraId="0D953A42" w14:textId="03BA5285" w:rsidR="0047537D" w:rsidRPr="0047537D" w:rsidRDefault="0047537D" w:rsidP="005144B8">
            <w:pPr>
              <w:rPr>
                <w:rFonts w:ascii="Tahoma" w:hAnsi="Tahoma" w:cs="Tahoma"/>
                <w:sz w:val="24"/>
                <w:szCs w:val="24"/>
              </w:rPr>
            </w:pPr>
            <w:r w:rsidRPr="0047537D">
              <w:rPr>
                <w:rFonts w:ascii="Tahoma" w:hAnsi="Tahoma" w:cs="Tahoma"/>
                <w:sz w:val="24"/>
                <w:szCs w:val="24"/>
              </w:rPr>
              <w:t>Page 4</w:t>
            </w:r>
            <w:r w:rsidR="0064281D">
              <w:rPr>
                <w:rFonts w:ascii="Tahoma" w:hAnsi="Tahoma" w:cs="Tahoma"/>
                <w:sz w:val="24"/>
                <w:szCs w:val="24"/>
              </w:rPr>
              <w:t>8</w:t>
            </w:r>
          </w:p>
        </w:tc>
      </w:tr>
      <w:tr w:rsidR="0047537D" w:rsidRPr="0047537D" w14:paraId="15ED49A7" w14:textId="77777777" w:rsidTr="005144B8">
        <w:tc>
          <w:tcPr>
            <w:tcW w:w="7083" w:type="dxa"/>
          </w:tcPr>
          <w:p w14:paraId="68A85996" w14:textId="77777777" w:rsidR="0047537D" w:rsidRPr="0047537D" w:rsidRDefault="0047537D" w:rsidP="005144B8">
            <w:pPr>
              <w:rPr>
                <w:rFonts w:ascii="Tahoma" w:hAnsi="Tahoma" w:cs="Tahoma"/>
                <w:sz w:val="24"/>
                <w:szCs w:val="24"/>
              </w:rPr>
            </w:pPr>
            <w:r w:rsidRPr="0047537D">
              <w:rPr>
                <w:rFonts w:ascii="Tahoma" w:hAnsi="Tahoma" w:cs="Tahoma"/>
                <w:sz w:val="24"/>
                <w:szCs w:val="24"/>
              </w:rPr>
              <w:t>Assessment Grid: Upper KS2</w:t>
            </w:r>
          </w:p>
        </w:tc>
        <w:tc>
          <w:tcPr>
            <w:tcW w:w="1933" w:type="dxa"/>
          </w:tcPr>
          <w:p w14:paraId="1D81C19C" w14:textId="78D13021" w:rsidR="0047537D" w:rsidRPr="0047537D" w:rsidRDefault="0047537D" w:rsidP="005144B8">
            <w:pPr>
              <w:rPr>
                <w:rFonts w:ascii="Tahoma" w:hAnsi="Tahoma" w:cs="Tahoma"/>
                <w:sz w:val="24"/>
                <w:szCs w:val="24"/>
              </w:rPr>
            </w:pPr>
            <w:r w:rsidRPr="0047537D">
              <w:rPr>
                <w:rFonts w:ascii="Tahoma" w:hAnsi="Tahoma" w:cs="Tahoma"/>
                <w:sz w:val="24"/>
                <w:szCs w:val="24"/>
              </w:rPr>
              <w:t>Page 5</w:t>
            </w:r>
            <w:r w:rsidR="0064281D">
              <w:rPr>
                <w:rFonts w:ascii="Tahoma" w:hAnsi="Tahoma" w:cs="Tahoma"/>
                <w:sz w:val="24"/>
                <w:szCs w:val="24"/>
              </w:rPr>
              <w:t>1</w:t>
            </w:r>
          </w:p>
        </w:tc>
      </w:tr>
      <w:tr w:rsidR="0047537D" w:rsidRPr="0047537D" w14:paraId="130153A6" w14:textId="77777777" w:rsidTr="005144B8">
        <w:tc>
          <w:tcPr>
            <w:tcW w:w="7083" w:type="dxa"/>
          </w:tcPr>
          <w:p w14:paraId="4B2F4630" w14:textId="77777777" w:rsidR="0047537D" w:rsidRPr="0047537D" w:rsidRDefault="0047537D" w:rsidP="005144B8">
            <w:pPr>
              <w:rPr>
                <w:rFonts w:ascii="Tahoma" w:hAnsi="Tahoma" w:cs="Tahoma"/>
                <w:sz w:val="24"/>
                <w:szCs w:val="24"/>
              </w:rPr>
            </w:pPr>
            <w:r w:rsidRPr="0047537D">
              <w:rPr>
                <w:rFonts w:ascii="Tahoma" w:hAnsi="Tahoma" w:cs="Tahoma"/>
                <w:sz w:val="24"/>
                <w:szCs w:val="24"/>
              </w:rPr>
              <w:t>Assessment Grid: KS3</w:t>
            </w:r>
          </w:p>
        </w:tc>
        <w:tc>
          <w:tcPr>
            <w:tcW w:w="1933" w:type="dxa"/>
          </w:tcPr>
          <w:p w14:paraId="6FA473F4" w14:textId="35F4B1D4" w:rsidR="0047537D" w:rsidRPr="0047537D" w:rsidRDefault="0047537D" w:rsidP="005144B8">
            <w:pPr>
              <w:rPr>
                <w:rFonts w:ascii="Tahoma" w:hAnsi="Tahoma" w:cs="Tahoma"/>
                <w:sz w:val="24"/>
                <w:szCs w:val="24"/>
              </w:rPr>
            </w:pPr>
            <w:r w:rsidRPr="0047537D">
              <w:rPr>
                <w:rFonts w:ascii="Tahoma" w:hAnsi="Tahoma" w:cs="Tahoma"/>
                <w:sz w:val="24"/>
                <w:szCs w:val="24"/>
              </w:rPr>
              <w:t>Page 5</w:t>
            </w:r>
            <w:r w:rsidR="0064281D">
              <w:rPr>
                <w:rFonts w:ascii="Tahoma" w:hAnsi="Tahoma" w:cs="Tahoma"/>
                <w:sz w:val="24"/>
                <w:szCs w:val="24"/>
              </w:rPr>
              <w:t>3</w:t>
            </w:r>
          </w:p>
        </w:tc>
      </w:tr>
      <w:tr w:rsidR="0047537D" w:rsidRPr="0047537D" w14:paraId="7E71915A" w14:textId="77777777" w:rsidTr="005144B8">
        <w:tc>
          <w:tcPr>
            <w:tcW w:w="7083" w:type="dxa"/>
          </w:tcPr>
          <w:p w14:paraId="34F2D275" w14:textId="4B667C72" w:rsidR="0047537D" w:rsidRPr="0047537D" w:rsidRDefault="0047537D" w:rsidP="005144B8">
            <w:pPr>
              <w:rPr>
                <w:rFonts w:ascii="Tahoma" w:hAnsi="Tahoma" w:cs="Tahoma"/>
                <w:sz w:val="24"/>
                <w:szCs w:val="24"/>
              </w:rPr>
            </w:pPr>
            <w:r w:rsidRPr="0047537D">
              <w:rPr>
                <w:rFonts w:ascii="Tahoma" w:hAnsi="Tahoma" w:cs="Tahoma"/>
                <w:sz w:val="24"/>
                <w:szCs w:val="24"/>
              </w:rPr>
              <w:t>Additional guidance</w:t>
            </w:r>
          </w:p>
        </w:tc>
        <w:tc>
          <w:tcPr>
            <w:tcW w:w="1933" w:type="dxa"/>
          </w:tcPr>
          <w:p w14:paraId="6280B376" w14:textId="2C21A80D" w:rsidR="0047537D" w:rsidRPr="0047537D" w:rsidRDefault="0047537D" w:rsidP="005144B8">
            <w:pPr>
              <w:rPr>
                <w:rFonts w:ascii="Tahoma" w:hAnsi="Tahoma" w:cs="Tahoma"/>
                <w:sz w:val="24"/>
                <w:szCs w:val="24"/>
              </w:rPr>
            </w:pPr>
            <w:r w:rsidRPr="0047537D">
              <w:rPr>
                <w:rFonts w:ascii="Tahoma" w:hAnsi="Tahoma" w:cs="Tahoma"/>
                <w:sz w:val="24"/>
                <w:szCs w:val="24"/>
              </w:rPr>
              <w:t>Page 5</w:t>
            </w:r>
            <w:r w:rsidR="0064281D">
              <w:rPr>
                <w:rFonts w:ascii="Tahoma" w:hAnsi="Tahoma" w:cs="Tahoma"/>
                <w:sz w:val="24"/>
                <w:szCs w:val="24"/>
              </w:rPr>
              <w:t>5</w:t>
            </w:r>
          </w:p>
        </w:tc>
      </w:tr>
      <w:tr w:rsidR="0047537D" w:rsidRPr="0047537D" w14:paraId="3D685699" w14:textId="77777777" w:rsidTr="005144B8">
        <w:tc>
          <w:tcPr>
            <w:tcW w:w="7083" w:type="dxa"/>
          </w:tcPr>
          <w:p w14:paraId="65E22194" w14:textId="77777777" w:rsidR="0047537D" w:rsidRPr="0047537D" w:rsidRDefault="0047537D" w:rsidP="005144B8">
            <w:pPr>
              <w:rPr>
                <w:rFonts w:ascii="Tahoma" w:hAnsi="Tahoma" w:cs="Tahoma"/>
                <w:sz w:val="24"/>
                <w:szCs w:val="24"/>
              </w:rPr>
            </w:pPr>
            <w:r w:rsidRPr="0047537D">
              <w:rPr>
                <w:rFonts w:ascii="Tahoma" w:hAnsi="Tahoma" w:cs="Tahoma"/>
                <w:sz w:val="24"/>
                <w:szCs w:val="24"/>
              </w:rPr>
              <w:t>Spiritual, Moral, Social and Cultural (SMSC) Development and RE</w:t>
            </w:r>
          </w:p>
        </w:tc>
        <w:tc>
          <w:tcPr>
            <w:tcW w:w="1933" w:type="dxa"/>
          </w:tcPr>
          <w:p w14:paraId="2F2F1C95" w14:textId="7839D5C0" w:rsidR="0047537D" w:rsidRPr="0047537D" w:rsidRDefault="0047537D" w:rsidP="005144B8">
            <w:pPr>
              <w:rPr>
                <w:rFonts w:ascii="Tahoma" w:hAnsi="Tahoma" w:cs="Tahoma"/>
                <w:sz w:val="24"/>
                <w:szCs w:val="24"/>
              </w:rPr>
            </w:pPr>
            <w:r w:rsidRPr="0047537D">
              <w:rPr>
                <w:rFonts w:ascii="Tahoma" w:hAnsi="Tahoma" w:cs="Tahoma"/>
                <w:sz w:val="24"/>
                <w:szCs w:val="24"/>
              </w:rPr>
              <w:t>Page 5</w:t>
            </w:r>
            <w:r w:rsidR="0064281D">
              <w:rPr>
                <w:rFonts w:ascii="Tahoma" w:hAnsi="Tahoma" w:cs="Tahoma"/>
                <w:sz w:val="24"/>
                <w:szCs w:val="24"/>
              </w:rPr>
              <w:t>5</w:t>
            </w:r>
          </w:p>
        </w:tc>
      </w:tr>
      <w:tr w:rsidR="0047537D" w:rsidRPr="0047537D" w14:paraId="427EA452" w14:textId="77777777" w:rsidTr="005144B8">
        <w:tc>
          <w:tcPr>
            <w:tcW w:w="7083" w:type="dxa"/>
          </w:tcPr>
          <w:p w14:paraId="66CEF695" w14:textId="77777777" w:rsidR="0047537D" w:rsidRPr="0047537D" w:rsidRDefault="0047537D" w:rsidP="005144B8">
            <w:pPr>
              <w:rPr>
                <w:rFonts w:ascii="Tahoma" w:hAnsi="Tahoma" w:cs="Tahoma"/>
                <w:sz w:val="24"/>
                <w:szCs w:val="24"/>
              </w:rPr>
            </w:pPr>
            <w:r w:rsidRPr="0047537D">
              <w:rPr>
                <w:rFonts w:ascii="Tahoma" w:hAnsi="Tahoma" w:cs="Tahoma"/>
                <w:sz w:val="24"/>
                <w:szCs w:val="24"/>
              </w:rPr>
              <w:t>RE links with the wider curriculum</w:t>
            </w:r>
          </w:p>
        </w:tc>
        <w:tc>
          <w:tcPr>
            <w:tcW w:w="1933" w:type="dxa"/>
          </w:tcPr>
          <w:p w14:paraId="2CD6AB84" w14:textId="7225899C" w:rsidR="0047537D" w:rsidRPr="0047537D" w:rsidRDefault="0047537D" w:rsidP="005144B8">
            <w:pPr>
              <w:rPr>
                <w:rFonts w:ascii="Tahoma" w:hAnsi="Tahoma" w:cs="Tahoma"/>
                <w:sz w:val="24"/>
                <w:szCs w:val="24"/>
              </w:rPr>
            </w:pPr>
            <w:r w:rsidRPr="0047537D">
              <w:rPr>
                <w:rFonts w:ascii="Tahoma" w:hAnsi="Tahoma" w:cs="Tahoma"/>
                <w:sz w:val="24"/>
                <w:szCs w:val="24"/>
              </w:rPr>
              <w:t xml:space="preserve">Page </w:t>
            </w:r>
            <w:r w:rsidR="0064281D">
              <w:rPr>
                <w:rFonts w:ascii="Tahoma" w:hAnsi="Tahoma" w:cs="Tahoma"/>
                <w:sz w:val="24"/>
                <w:szCs w:val="24"/>
              </w:rPr>
              <w:t>59</w:t>
            </w:r>
          </w:p>
        </w:tc>
      </w:tr>
      <w:tr w:rsidR="0047537D" w:rsidRPr="0047537D" w14:paraId="2F4F8A84" w14:textId="77777777" w:rsidTr="005144B8">
        <w:tc>
          <w:tcPr>
            <w:tcW w:w="7083" w:type="dxa"/>
          </w:tcPr>
          <w:p w14:paraId="0F72AE91" w14:textId="77777777" w:rsidR="0047537D" w:rsidRPr="0047537D" w:rsidRDefault="0047537D" w:rsidP="005144B8">
            <w:pPr>
              <w:rPr>
                <w:rFonts w:ascii="Tahoma" w:hAnsi="Tahoma" w:cs="Tahoma"/>
                <w:sz w:val="24"/>
                <w:szCs w:val="24"/>
              </w:rPr>
            </w:pPr>
            <w:r w:rsidRPr="0047537D">
              <w:rPr>
                <w:rFonts w:ascii="Tahoma" w:hAnsi="Tahoma" w:cs="Tahoma"/>
                <w:sz w:val="24"/>
                <w:szCs w:val="24"/>
              </w:rPr>
              <w:t>EYFS</w:t>
            </w:r>
          </w:p>
        </w:tc>
        <w:tc>
          <w:tcPr>
            <w:tcW w:w="1933" w:type="dxa"/>
          </w:tcPr>
          <w:p w14:paraId="3D9F9CCF" w14:textId="68E423E6" w:rsidR="0047537D" w:rsidRPr="0047537D" w:rsidRDefault="0047537D" w:rsidP="005144B8">
            <w:pPr>
              <w:rPr>
                <w:rFonts w:ascii="Tahoma" w:hAnsi="Tahoma" w:cs="Tahoma"/>
                <w:sz w:val="24"/>
                <w:szCs w:val="24"/>
              </w:rPr>
            </w:pPr>
            <w:r w:rsidRPr="0047537D">
              <w:rPr>
                <w:rFonts w:ascii="Tahoma" w:hAnsi="Tahoma" w:cs="Tahoma"/>
                <w:sz w:val="24"/>
                <w:szCs w:val="24"/>
              </w:rPr>
              <w:t>Page 6</w:t>
            </w:r>
            <w:r w:rsidR="0064281D">
              <w:rPr>
                <w:rFonts w:ascii="Tahoma" w:hAnsi="Tahoma" w:cs="Tahoma"/>
                <w:sz w:val="24"/>
                <w:szCs w:val="24"/>
              </w:rPr>
              <w:t>2</w:t>
            </w:r>
          </w:p>
        </w:tc>
      </w:tr>
      <w:tr w:rsidR="0047537D" w:rsidRPr="0047537D" w14:paraId="61829160" w14:textId="77777777" w:rsidTr="005144B8">
        <w:tc>
          <w:tcPr>
            <w:tcW w:w="7083" w:type="dxa"/>
          </w:tcPr>
          <w:p w14:paraId="1981B136" w14:textId="77777777" w:rsidR="0047537D" w:rsidRPr="0047537D" w:rsidRDefault="0047537D" w:rsidP="005144B8">
            <w:pPr>
              <w:rPr>
                <w:rFonts w:ascii="Tahoma" w:hAnsi="Tahoma" w:cs="Tahoma"/>
                <w:sz w:val="24"/>
                <w:szCs w:val="24"/>
              </w:rPr>
            </w:pPr>
            <w:r w:rsidRPr="0047537D">
              <w:rPr>
                <w:rFonts w:ascii="Tahoma" w:hAnsi="Tahoma" w:cs="Tahoma"/>
                <w:sz w:val="24"/>
                <w:szCs w:val="24"/>
              </w:rPr>
              <w:t>RE and British Values</w:t>
            </w:r>
          </w:p>
        </w:tc>
        <w:tc>
          <w:tcPr>
            <w:tcW w:w="1933" w:type="dxa"/>
          </w:tcPr>
          <w:p w14:paraId="1F78347E" w14:textId="68DE2A20" w:rsidR="0047537D" w:rsidRPr="0047537D" w:rsidRDefault="0047537D" w:rsidP="005144B8">
            <w:pPr>
              <w:rPr>
                <w:rFonts w:ascii="Tahoma" w:hAnsi="Tahoma" w:cs="Tahoma"/>
                <w:sz w:val="24"/>
                <w:szCs w:val="24"/>
              </w:rPr>
            </w:pPr>
            <w:r w:rsidRPr="0047537D">
              <w:rPr>
                <w:rFonts w:ascii="Tahoma" w:hAnsi="Tahoma" w:cs="Tahoma"/>
                <w:sz w:val="24"/>
                <w:szCs w:val="24"/>
              </w:rPr>
              <w:t>Page 6</w:t>
            </w:r>
            <w:r w:rsidR="0064281D">
              <w:rPr>
                <w:rFonts w:ascii="Tahoma" w:hAnsi="Tahoma" w:cs="Tahoma"/>
                <w:sz w:val="24"/>
                <w:szCs w:val="24"/>
              </w:rPr>
              <w:t>2</w:t>
            </w:r>
          </w:p>
        </w:tc>
      </w:tr>
      <w:tr w:rsidR="0047537D" w:rsidRPr="0047537D" w14:paraId="42307B24" w14:textId="77777777" w:rsidTr="005144B8">
        <w:tc>
          <w:tcPr>
            <w:tcW w:w="7083" w:type="dxa"/>
          </w:tcPr>
          <w:p w14:paraId="690FF447" w14:textId="77777777" w:rsidR="0047537D" w:rsidRPr="0047537D" w:rsidRDefault="0047537D" w:rsidP="005144B8">
            <w:pPr>
              <w:rPr>
                <w:rFonts w:ascii="Tahoma" w:hAnsi="Tahoma" w:cs="Tahoma"/>
                <w:sz w:val="24"/>
                <w:szCs w:val="24"/>
              </w:rPr>
            </w:pPr>
            <w:r w:rsidRPr="0047537D">
              <w:rPr>
                <w:rFonts w:ascii="Tahoma" w:hAnsi="Tahoma" w:cs="Tahoma"/>
                <w:sz w:val="24"/>
                <w:szCs w:val="24"/>
              </w:rPr>
              <w:t>Connecting with GCSE and A Level</w:t>
            </w:r>
          </w:p>
        </w:tc>
        <w:tc>
          <w:tcPr>
            <w:tcW w:w="1933" w:type="dxa"/>
          </w:tcPr>
          <w:p w14:paraId="241B30EB" w14:textId="454D7A2A" w:rsidR="0047537D" w:rsidRPr="0047537D" w:rsidRDefault="0047537D" w:rsidP="005144B8">
            <w:pPr>
              <w:rPr>
                <w:rFonts w:ascii="Tahoma" w:hAnsi="Tahoma" w:cs="Tahoma"/>
                <w:sz w:val="24"/>
                <w:szCs w:val="24"/>
              </w:rPr>
            </w:pPr>
            <w:r w:rsidRPr="0047537D">
              <w:rPr>
                <w:rFonts w:ascii="Tahoma" w:hAnsi="Tahoma" w:cs="Tahoma"/>
                <w:sz w:val="24"/>
                <w:szCs w:val="24"/>
              </w:rPr>
              <w:t>Page 6</w:t>
            </w:r>
            <w:r w:rsidR="0064281D">
              <w:rPr>
                <w:rFonts w:ascii="Tahoma" w:hAnsi="Tahoma" w:cs="Tahoma"/>
                <w:sz w:val="24"/>
                <w:szCs w:val="24"/>
              </w:rPr>
              <w:t>4</w:t>
            </w:r>
          </w:p>
        </w:tc>
      </w:tr>
      <w:tr w:rsidR="0047537D" w:rsidRPr="0047537D" w14:paraId="026E913C" w14:textId="77777777" w:rsidTr="005144B8">
        <w:tc>
          <w:tcPr>
            <w:tcW w:w="7083" w:type="dxa"/>
          </w:tcPr>
          <w:p w14:paraId="58F0F0C3" w14:textId="77777777" w:rsidR="0047537D" w:rsidRPr="0047537D" w:rsidRDefault="0047537D" w:rsidP="005144B8">
            <w:pPr>
              <w:rPr>
                <w:rFonts w:ascii="Tahoma" w:hAnsi="Tahoma" w:cs="Tahoma"/>
                <w:sz w:val="24"/>
                <w:szCs w:val="24"/>
              </w:rPr>
            </w:pPr>
            <w:r w:rsidRPr="0047537D">
              <w:rPr>
                <w:rFonts w:ascii="Tahoma" w:hAnsi="Tahoma" w:cs="Tahoma"/>
                <w:sz w:val="24"/>
                <w:szCs w:val="24"/>
              </w:rPr>
              <w:t>Special Educational Needs and RE</w:t>
            </w:r>
          </w:p>
        </w:tc>
        <w:tc>
          <w:tcPr>
            <w:tcW w:w="1933" w:type="dxa"/>
          </w:tcPr>
          <w:p w14:paraId="2E515D21" w14:textId="69A0C051" w:rsidR="0047537D" w:rsidRPr="0047537D" w:rsidRDefault="0047537D" w:rsidP="005144B8">
            <w:pPr>
              <w:rPr>
                <w:rFonts w:ascii="Tahoma" w:hAnsi="Tahoma" w:cs="Tahoma"/>
                <w:sz w:val="24"/>
                <w:szCs w:val="24"/>
              </w:rPr>
            </w:pPr>
            <w:r w:rsidRPr="0047537D">
              <w:rPr>
                <w:rFonts w:ascii="Tahoma" w:hAnsi="Tahoma" w:cs="Tahoma"/>
                <w:sz w:val="24"/>
                <w:szCs w:val="24"/>
              </w:rPr>
              <w:t xml:space="preserve">Page </w:t>
            </w:r>
            <w:r w:rsidR="00A732F7">
              <w:rPr>
                <w:rFonts w:ascii="Tahoma" w:hAnsi="Tahoma" w:cs="Tahoma"/>
                <w:sz w:val="24"/>
                <w:szCs w:val="24"/>
              </w:rPr>
              <w:t>6</w:t>
            </w:r>
            <w:r w:rsidR="0064281D">
              <w:rPr>
                <w:rFonts w:ascii="Tahoma" w:hAnsi="Tahoma" w:cs="Tahoma"/>
                <w:sz w:val="24"/>
                <w:szCs w:val="24"/>
              </w:rPr>
              <w:t>5</w:t>
            </w:r>
          </w:p>
        </w:tc>
      </w:tr>
      <w:tr w:rsidR="0047537D" w:rsidRPr="0047537D" w14:paraId="4308D103" w14:textId="77777777" w:rsidTr="005144B8">
        <w:tc>
          <w:tcPr>
            <w:tcW w:w="7083" w:type="dxa"/>
          </w:tcPr>
          <w:p w14:paraId="66C660E5" w14:textId="77777777" w:rsidR="0047537D" w:rsidRPr="0047537D" w:rsidRDefault="0047537D" w:rsidP="005144B8">
            <w:pPr>
              <w:rPr>
                <w:rFonts w:ascii="Tahoma" w:hAnsi="Tahoma" w:cs="Tahoma"/>
                <w:sz w:val="24"/>
                <w:szCs w:val="24"/>
              </w:rPr>
            </w:pPr>
            <w:r w:rsidRPr="0047537D">
              <w:rPr>
                <w:rFonts w:ascii="Tahoma" w:hAnsi="Tahoma" w:cs="Tahoma"/>
                <w:sz w:val="24"/>
                <w:szCs w:val="24"/>
              </w:rPr>
              <w:t>Resources for this syllabus</w:t>
            </w:r>
          </w:p>
        </w:tc>
        <w:tc>
          <w:tcPr>
            <w:tcW w:w="1933" w:type="dxa"/>
          </w:tcPr>
          <w:p w14:paraId="63801093" w14:textId="486242AF" w:rsidR="0047537D" w:rsidRPr="0047537D" w:rsidRDefault="0047537D" w:rsidP="005144B8">
            <w:pPr>
              <w:rPr>
                <w:rFonts w:ascii="Tahoma" w:hAnsi="Tahoma" w:cs="Tahoma"/>
                <w:sz w:val="24"/>
                <w:szCs w:val="24"/>
              </w:rPr>
            </w:pPr>
            <w:r w:rsidRPr="0047537D">
              <w:rPr>
                <w:rFonts w:ascii="Tahoma" w:hAnsi="Tahoma" w:cs="Tahoma"/>
                <w:sz w:val="24"/>
                <w:szCs w:val="24"/>
              </w:rPr>
              <w:t xml:space="preserve">Page </w:t>
            </w:r>
            <w:r w:rsidR="0064281D">
              <w:rPr>
                <w:rFonts w:ascii="Tahoma" w:hAnsi="Tahoma" w:cs="Tahoma"/>
                <w:sz w:val="24"/>
                <w:szCs w:val="24"/>
              </w:rPr>
              <w:t>69</w:t>
            </w:r>
          </w:p>
        </w:tc>
      </w:tr>
      <w:tr w:rsidR="0047537D" w:rsidRPr="0047537D" w14:paraId="644FF7C8" w14:textId="77777777" w:rsidTr="005144B8">
        <w:tc>
          <w:tcPr>
            <w:tcW w:w="7083" w:type="dxa"/>
          </w:tcPr>
          <w:p w14:paraId="4447325C" w14:textId="77777777" w:rsidR="0047537D" w:rsidRPr="0047537D" w:rsidRDefault="0047537D" w:rsidP="005144B8">
            <w:pPr>
              <w:rPr>
                <w:rFonts w:ascii="Tahoma" w:hAnsi="Tahoma" w:cs="Tahoma"/>
                <w:sz w:val="24"/>
                <w:szCs w:val="24"/>
              </w:rPr>
            </w:pPr>
            <w:r w:rsidRPr="0047537D">
              <w:rPr>
                <w:rFonts w:ascii="Tahoma" w:hAnsi="Tahoma" w:cs="Tahoma"/>
                <w:sz w:val="24"/>
                <w:szCs w:val="24"/>
              </w:rPr>
              <w:t>Enquiry Units in Recommended Teaching Order for Each Phase of Education</w:t>
            </w:r>
          </w:p>
        </w:tc>
        <w:tc>
          <w:tcPr>
            <w:tcW w:w="1933" w:type="dxa"/>
          </w:tcPr>
          <w:p w14:paraId="7A63DE31" w14:textId="6262544A" w:rsidR="0047537D" w:rsidRPr="0047537D" w:rsidRDefault="0047537D" w:rsidP="005144B8">
            <w:pPr>
              <w:rPr>
                <w:rFonts w:ascii="Tahoma" w:hAnsi="Tahoma" w:cs="Tahoma"/>
                <w:sz w:val="24"/>
                <w:szCs w:val="24"/>
              </w:rPr>
            </w:pPr>
            <w:r w:rsidRPr="0047537D">
              <w:rPr>
                <w:rFonts w:ascii="Tahoma" w:hAnsi="Tahoma" w:cs="Tahoma"/>
                <w:sz w:val="24"/>
                <w:szCs w:val="24"/>
              </w:rPr>
              <w:t>Page 7</w:t>
            </w:r>
            <w:r w:rsidR="0064281D">
              <w:rPr>
                <w:rFonts w:ascii="Tahoma" w:hAnsi="Tahoma" w:cs="Tahoma"/>
                <w:sz w:val="24"/>
                <w:szCs w:val="24"/>
              </w:rPr>
              <w:t>0</w:t>
            </w:r>
          </w:p>
        </w:tc>
      </w:tr>
      <w:tr w:rsidR="0047537D" w:rsidRPr="0047537D" w14:paraId="1F42F8F1" w14:textId="77777777" w:rsidTr="005144B8">
        <w:tc>
          <w:tcPr>
            <w:tcW w:w="7083" w:type="dxa"/>
          </w:tcPr>
          <w:p w14:paraId="6AE1A8C4" w14:textId="77777777" w:rsidR="0047537D" w:rsidRPr="0047537D" w:rsidRDefault="0047537D" w:rsidP="005144B8">
            <w:pPr>
              <w:rPr>
                <w:rFonts w:ascii="Tahoma" w:hAnsi="Tahoma" w:cs="Tahoma"/>
                <w:sz w:val="24"/>
                <w:szCs w:val="24"/>
              </w:rPr>
            </w:pPr>
            <w:r w:rsidRPr="0047537D">
              <w:rPr>
                <w:rFonts w:ascii="Tahoma" w:hAnsi="Tahoma" w:cs="Tahoma"/>
                <w:sz w:val="24"/>
                <w:szCs w:val="24"/>
              </w:rPr>
              <w:t>Enquiry Units According to Core Concepts</w:t>
            </w:r>
          </w:p>
        </w:tc>
        <w:tc>
          <w:tcPr>
            <w:tcW w:w="1933" w:type="dxa"/>
          </w:tcPr>
          <w:p w14:paraId="6E1463BB" w14:textId="08DCF365" w:rsidR="0047537D" w:rsidRPr="0047537D" w:rsidRDefault="0047537D" w:rsidP="005144B8">
            <w:pPr>
              <w:rPr>
                <w:rFonts w:ascii="Tahoma" w:hAnsi="Tahoma" w:cs="Tahoma"/>
                <w:sz w:val="24"/>
                <w:szCs w:val="24"/>
              </w:rPr>
            </w:pPr>
            <w:r w:rsidRPr="0047537D">
              <w:rPr>
                <w:rFonts w:ascii="Tahoma" w:hAnsi="Tahoma" w:cs="Tahoma"/>
                <w:sz w:val="24"/>
                <w:szCs w:val="24"/>
              </w:rPr>
              <w:t>Page 7</w:t>
            </w:r>
            <w:r w:rsidR="0064281D">
              <w:rPr>
                <w:rFonts w:ascii="Tahoma" w:hAnsi="Tahoma" w:cs="Tahoma"/>
                <w:sz w:val="24"/>
                <w:szCs w:val="24"/>
              </w:rPr>
              <w:t>2</w:t>
            </w:r>
          </w:p>
        </w:tc>
      </w:tr>
      <w:tr w:rsidR="0047537D" w:rsidRPr="0047537D" w14:paraId="45AD63D2" w14:textId="77777777" w:rsidTr="005144B8">
        <w:tc>
          <w:tcPr>
            <w:tcW w:w="7083" w:type="dxa"/>
          </w:tcPr>
          <w:p w14:paraId="675500B4" w14:textId="77777777" w:rsidR="0047537D" w:rsidRPr="0047537D" w:rsidRDefault="0047537D" w:rsidP="005144B8">
            <w:pPr>
              <w:rPr>
                <w:rFonts w:ascii="Tahoma" w:hAnsi="Tahoma" w:cs="Tahoma"/>
                <w:sz w:val="24"/>
                <w:szCs w:val="24"/>
              </w:rPr>
            </w:pPr>
            <w:r w:rsidRPr="0047537D">
              <w:rPr>
                <w:rFonts w:ascii="Tahoma" w:hAnsi="Tahoma" w:cs="Tahoma"/>
                <w:sz w:val="24"/>
                <w:szCs w:val="24"/>
              </w:rPr>
              <w:t>Reviewing this syllabus</w:t>
            </w:r>
          </w:p>
        </w:tc>
        <w:tc>
          <w:tcPr>
            <w:tcW w:w="1933" w:type="dxa"/>
          </w:tcPr>
          <w:p w14:paraId="4308DA59" w14:textId="7568E839" w:rsidR="0047537D" w:rsidRPr="0047537D" w:rsidRDefault="0047537D" w:rsidP="005144B8">
            <w:pPr>
              <w:rPr>
                <w:rFonts w:ascii="Tahoma" w:hAnsi="Tahoma" w:cs="Tahoma"/>
                <w:sz w:val="24"/>
                <w:szCs w:val="24"/>
              </w:rPr>
            </w:pPr>
            <w:r w:rsidRPr="0047537D">
              <w:rPr>
                <w:rFonts w:ascii="Tahoma" w:hAnsi="Tahoma" w:cs="Tahoma"/>
                <w:sz w:val="24"/>
                <w:szCs w:val="24"/>
              </w:rPr>
              <w:t>Page 7</w:t>
            </w:r>
            <w:r w:rsidR="0064281D">
              <w:rPr>
                <w:rFonts w:ascii="Tahoma" w:hAnsi="Tahoma" w:cs="Tahoma"/>
                <w:sz w:val="24"/>
                <w:szCs w:val="24"/>
              </w:rPr>
              <w:t>3</w:t>
            </w:r>
          </w:p>
        </w:tc>
      </w:tr>
      <w:tr w:rsidR="0047537D" w:rsidRPr="0047537D" w14:paraId="6A156AEB" w14:textId="77777777" w:rsidTr="005144B8">
        <w:tc>
          <w:tcPr>
            <w:tcW w:w="7083" w:type="dxa"/>
          </w:tcPr>
          <w:p w14:paraId="27DB40D0" w14:textId="77777777" w:rsidR="0047537D" w:rsidRPr="0047537D" w:rsidRDefault="0047537D" w:rsidP="005144B8">
            <w:pPr>
              <w:rPr>
                <w:rFonts w:ascii="Tahoma" w:hAnsi="Tahoma" w:cs="Tahoma"/>
                <w:sz w:val="24"/>
                <w:szCs w:val="24"/>
              </w:rPr>
            </w:pPr>
            <w:r w:rsidRPr="0047537D">
              <w:rPr>
                <w:rFonts w:ascii="Tahoma" w:hAnsi="Tahoma" w:cs="Tahoma"/>
                <w:sz w:val="24"/>
                <w:szCs w:val="24"/>
              </w:rPr>
              <w:t>Glossary of Acronyms</w:t>
            </w:r>
          </w:p>
        </w:tc>
        <w:tc>
          <w:tcPr>
            <w:tcW w:w="1933" w:type="dxa"/>
          </w:tcPr>
          <w:p w14:paraId="21523704" w14:textId="603EB9B7" w:rsidR="0047537D" w:rsidRPr="0047537D" w:rsidRDefault="0047537D" w:rsidP="005144B8">
            <w:pPr>
              <w:rPr>
                <w:rFonts w:ascii="Tahoma" w:hAnsi="Tahoma" w:cs="Tahoma"/>
                <w:sz w:val="24"/>
                <w:szCs w:val="24"/>
              </w:rPr>
            </w:pPr>
            <w:r w:rsidRPr="0047537D">
              <w:rPr>
                <w:rFonts w:ascii="Tahoma" w:hAnsi="Tahoma" w:cs="Tahoma"/>
                <w:sz w:val="24"/>
                <w:szCs w:val="24"/>
              </w:rPr>
              <w:t>Page 7</w:t>
            </w:r>
            <w:r w:rsidR="0064281D">
              <w:rPr>
                <w:rFonts w:ascii="Tahoma" w:hAnsi="Tahoma" w:cs="Tahoma"/>
                <w:sz w:val="24"/>
                <w:szCs w:val="24"/>
              </w:rPr>
              <w:t>4</w:t>
            </w:r>
          </w:p>
        </w:tc>
      </w:tr>
    </w:tbl>
    <w:p w14:paraId="7E0051AD" w14:textId="77777777" w:rsidR="004D6ED3" w:rsidRDefault="004D6ED3">
      <w:pPr>
        <w:rPr>
          <w:rFonts w:ascii="Tahoma" w:hAnsi="Tahoma" w:cs="Tahoma"/>
          <w:b/>
          <w:color w:val="7030A0"/>
          <w:sz w:val="24"/>
        </w:rPr>
      </w:pPr>
    </w:p>
    <w:p w14:paraId="58AF9392" w14:textId="77777777" w:rsidR="004D6ED3" w:rsidRDefault="004D6ED3">
      <w:pPr>
        <w:rPr>
          <w:rFonts w:ascii="Tahoma" w:hAnsi="Tahoma" w:cs="Tahoma"/>
          <w:b/>
          <w:color w:val="7030A0"/>
          <w:sz w:val="24"/>
        </w:rPr>
      </w:pPr>
    </w:p>
    <w:p w14:paraId="0C1D0E2C" w14:textId="77777777" w:rsidR="004D6ED3" w:rsidRDefault="004D6ED3">
      <w:pPr>
        <w:rPr>
          <w:rFonts w:ascii="Tahoma" w:hAnsi="Tahoma" w:cs="Tahoma"/>
          <w:b/>
          <w:color w:val="7030A0"/>
          <w:sz w:val="24"/>
        </w:rPr>
      </w:pPr>
    </w:p>
    <w:p w14:paraId="38E6E0D4" w14:textId="77777777" w:rsidR="004D6ED3" w:rsidRDefault="004D6ED3">
      <w:pPr>
        <w:rPr>
          <w:rFonts w:ascii="Tahoma" w:hAnsi="Tahoma" w:cs="Tahoma"/>
          <w:b/>
          <w:color w:val="7030A0"/>
          <w:sz w:val="24"/>
        </w:rPr>
      </w:pPr>
    </w:p>
    <w:p w14:paraId="09000D89" w14:textId="7614E129" w:rsidR="001C7004" w:rsidRDefault="001C7004">
      <w:pPr>
        <w:rPr>
          <w:rFonts w:ascii="Tahoma" w:hAnsi="Tahoma" w:cs="Tahoma"/>
          <w:b/>
          <w:color w:val="7030A0"/>
          <w:sz w:val="24"/>
        </w:rPr>
      </w:pPr>
    </w:p>
    <w:p w14:paraId="1A0ECE52" w14:textId="77777777" w:rsidR="001C7004" w:rsidRDefault="001C7004">
      <w:pPr>
        <w:rPr>
          <w:rFonts w:ascii="Tahoma" w:hAnsi="Tahoma" w:cs="Tahoma"/>
          <w:b/>
          <w:color w:val="7030A0"/>
          <w:sz w:val="24"/>
        </w:rPr>
      </w:pPr>
    </w:p>
    <w:p w14:paraId="5F71CBBB" w14:textId="4A99CAA6" w:rsidR="009D07EB" w:rsidRPr="002D2B4D" w:rsidRDefault="009D07EB" w:rsidP="002D2B4D">
      <w:pPr>
        <w:pStyle w:val="Heading2"/>
        <w:rPr>
          <w:rFonts w:ascii="Tahoma" w:hAnsi="Tahoma" w:cs="Tahoma"/>
          <w:b/>
          <w:bCs/>
          <w:sz w:val="24"/>
          <w:szCs w:val="24"/>
        </w:rPr>
      </w:pPr>
      <w:r w:rsidRPr="002D2B4D">
        <w:rPr>
          <w:rFonts w:ascii="Tahoma" w:hAnsi="Tahoma" w:cs="Tahoma"/>
          <w:b/>
          <w:bCs/>
          <w:color w:val="auto"/>
          <w:sz w:val="24"/>
          <w:szCs w:val="24"/>
        </w:rPr>
        <w:lastRenderedPageBreak/>
        <w:t>Foreword</w:t>
      </w:r>
    </w:p>
    <w:p w14:paraId="29E9B538" w14:textId="77777777" w:rsidR="004E125D" w:rsidRPr="004E125D" w:rsidRDefault="004E125D" w:rsidP="004E125D">
      <w:pPr>
        <w:pStyle w:val="BodyA"/>
        <w:spacing w:line="288" w:lineRule="auto"/>
        <w:rPr>
          <w:rFonts w:ascii="Tahoma" w:eastAsia="Georgia" w:hAnsi="Tahoma" w:cs="Tahoma"/>
          <w:sz w:val="24"/>
          <w:szCs w:val="24"/>
        </w:rPr>
      </w:pPr>
      <w:r w:rsidRPr="004E125D">
        <w:rPr>
          <w:rFonts w:ascii="Tahoma" w:hAnsi="Tahoma" w:cs="Tahoma"/>
          <w:sz w:val="24"/>
          <w:szCs w:val="24"/>
        </w:rPr>
        <w:t>Our new Agreed Syllabus for Autumn 2024 onwards is a very special creation.</w:t>
      </w:r>
    </w:p>
    <w:p w14:paraId="05D9E496" w14:textId="77777777" w:rsidR="004E125D" w:rsidRPr="004E125D" w:rsidRDefault="004E125D" w:rsidP="004E125D">
      <w:pPr>
        <w:pStyle w:val="BodyA"/>
        <w:spacing w:line="288" w:lineRule="auto"/>
        <w:rPr>
          <w:rFonts w:ascii="Tahoma" w:eastAsia="Georgia" w:hAnsi="Tahoma" w:cs="Tahoma"/>
          <w:sz w:val="24"/>
          <w:szCs w:val="24"/>
        </w:rPr>
      </w:pPr>
    </w:p>
    <w:p w14:paraId="13230DA9" w14:textId="65864DF5" w:rsidR="004E125D" w:rsidRPr="004E125D" w:rsidRDefault="004E125D" w:rsidP="004E125D">
      <w:pPr>
        <w:pStyle w:val="BodyA"/>
        <w:spacing w:line="288" w:lineRule="auto"/>
        <w:rPr>
          <w:rFonts w:ascii="Tahoma" w:eastAsia="Georgia" w:hAnsi="Tahoma" w:cs="Tahoma"/>
          <w:sz w:val="24"/>
          <w:szCs w:val="24"/>
        </w:rPr>
      </w:pPr>
      <w:r w:rsidRPr="004E125D">
        <w:rPr>
          <w:rFonts w:ascii="Tahoma" w:hAnsi="Tahoma" w:cs="Tahoma"/>
          <w:sz w:val="24"/>
          <w:szCs w:val="24"/>
        </w:rPr>
        <w:t>Firstly - on the basis that ‘home cooking’ is always the best - it has been created from scratch specifically for the Coventry and Warwickshire educational scene and under the regular scrutiny of SACRE members of various faiths</w:t>
      </w:r>
      <w:r w:rsidR="00AC3F9B">
        <w:rPr>
          <w:rFonts w:ascii="Tahoma" w:hAnsi="Tahoma" w:cs="Tahoma"/>
          <w:sz w:val="24"/>
          <w:szCs w:val="24"/>
        </w:rPr>
        <w:t xml:space="preserve"> and none</w:t>
      </w:r>
      <w:r w:rsidRPr="004E125D">
        <w:rPr>
          <w:rFonts w:ascii="Tahoma" w:hAnsi="Tahoma" w:cs="Tahoma"/>
          <w:sz w:val="24"/>
          <w:szCs w:val="24"/>
        </w:rPr>
        <w:t>. Coventry’s work for Reconciliation at many levels, developed from the Cathedral’s reaction to the 1940 German bombings of the city, features significantly.</w:t>
      </w:r>
    </w:p>
    <w:p w14:paraId="42CFC497" w14:textId="77777777" w:rsidR="004E125D" w:rsidRPr="004E125D" w:rsidRDefault="004E125D" w:rsidP="004E125D">
      <w:pPr>
        <w:pStyle w:val="BodyA"/>
        <w:spacing w:line="288" w:lineRule="auto"/>
        <w:rPr>
          <w:rFonts w:ascii="Tahoma" w:eastAsia="Georgia" w:hAnsi="Tahoma" w:cs="Tahoma"/>
          <w:sz w:val="24"/>
          <w:szCs w:val="24"/>
        </w:rPr>
      </w:pPr>
    </w:p>
    <w:p w14:paraId="37B5B789" w14:textId="0E1C5C70" w:rsidR="004E125D" w:rsidRPr="004E125D" w:rsidRDefault="004E125D" w:rsidP="004E125D">
      <w:pPr>
        <w:pStyle w:val="BodyA"/>
        <w:spacing w:line="288" w:lineRule="auto"/>
        <w:rPr>
          <w:rFonts w:ascii="Tahoma" w:eastAsia="Georgia" w:hAnsi="Tahoma" w:cs="Tahoma"/>
          <w:sz w:val="24"/>
          <w:szCs w:val="24"/>
        </w:rPr>
      </w:pPr>
      <w:r w:rsidRPr="004E125D">
        <w:rPr>
          <w:rFonts w:ascii="Tahoma" w:hAnsi="Tahoma" w:cs="Tahoma"/>
          <w:sz w:val="24"/>
          <w:szCs w:val="24"/>
        </w:rPr>
        <w:t>Secondly, the Syllabus is in the forefront of the national move to teach R</w:t>
      </w:r>
      <w:r>
        <w:rPr>
          <w:rFonts w:ascii="Tahoma" w:hAnsi="Tahoma" w:cs="Tahoma"/>
          <w:sz w:val="24"/>
          <w:szCs w:val="24"/>
        </w:rPr>
        <w:t xml:space="preserve">eligious </w:t>
      </w:r>
      <w:r w:rsidRPr="004E125D">
        <w:rPr>
          <w:rFonts w:ascii="Tahoma" w:hAnsi="Tahoma" w:cs="Tahoma"/>
          <w:sz w:val="24"/>
          <w:szCs w:val="24"/>
        </w:rPr>
        <w:t>E</w:t>
      </w:r>
      <w:r>
        <w:rPr>
          <w:rFonts w:ascii="Tahoma" w:hAnsi="Tahoma" w:cs="Tahoma"/>
          <w:sz w:val="24"/>
          <w:szCs w:val="24"/>
        </w:rPr>
        <w:t>ducation</w:t>
      </w:r>
      <w:r w:rsidRPr="004E125D">
        <w:rPr>
          <w:rFonts w:ascii="Tahoma" w:hAnsi="Tahoma" w:cs="Tahoma"/>
          <w:sz w:val="24"/>
          <w:szCs w:val="24"/>
        </w:rPr>
        <w:t xml:space="preserve"> not as a survey of world religions but as a “deep dive” into Religion and Worldviews of many kinds.  It shifts the emphasis from simply </w:t>
      </w:r>
      <w:r w:rsidRPr="004E125D">
        <w:rPr>
          <w:rFonts w:ascii="Tahoma" w:hAnsi="Tahoma" w:cs="Tahoma"/>
          <w:b/>
          <w:bCs/>
          <w:sz w:val="24"/>
          <w:szCs w:val="24"/>
        </w:rPr>
        <w:t>explaining</w:t>
      </w:r>
      <w:r w:rsidRPr="004E125D">
        <w:rPr>
          <w:rFonts w:ascii="Tahoma" w:hAnsi="Tahoma" w:cs="Tahoma"/>
          <w:sz w:val="24"/>
          <w:szCs w:val="24"/>
        </w:rPr>
        <w:t xml:space="preserve"> the beliefs and practices of the major world faiths to </w:t>
      </w:r>
      <w:r w:rsidRPr="004E125D">
        <w:rPr>
          <w:rFonts w:ascii="Tahoma" w:hAnsi="Tahoma" w:cs="Tahoma"/>
          <w:b/>
          <w:bCs/>
          <w:sz w:val="24"/>
          <w:szCs w:val="24"/>
        </w:rPr>
        <w:t xml:space="preserve">exploring </w:t>
      </w:r>
      <w:r w:rsidRPr="004E125D">
        <w:rPr>
          <w:rFonts w:ascii="Tahoma" w:hAnsi="Tahoma" w:cs="Tahoma"/>
          <w:sz w:val="24"/>
          <w:szCs w:val="24"/>
        </w:rPr>
        <w:t xml:space="preserve">through academic disciplines the complex picture of religion </w:t>
      </w:r>
      <w:r w:rsidRPr="004E125D">
        <w:rPr>
          <w:rFonts w:ascii="Tahoma" w:hAnsi="Tahoma" w:cs="Tahoma"/>
          <w:sz w:val="24"/>
          <w:szCs w:val="24"/>
          <w:u w:val="single"/>
        </w:rPr>
        <w:t>and non-religion</w:t>
      </w:r>
      <w:r w:rsidRPr="004E125D">
        <w:rPr>
          <w:rFonts w:ascii="Tahoma" w:hAnsi="Tahoma" w:cs="Tahoma"/>
          <w:sz w:val="24"/>
          <w:szCs w:val="24"/>
        </w:rPr>
        <w:t xml:space="preserve"> in the 21st century. This necessarily involves every pupil in considering at regular intervals </w:t>
      </w:r>
      <w:r w:rsidR="00E5194A">
        <w:rPr>
          <w:rFonts w:ascii="Tahoma" w:hAnsi="Tahoma" w:cs="Tahoma"/>
          <w:sz w:val="24"/>
          <w:szCs w:val="24"/>
        </w:rPr>
        <w:t>their</w:t>
      </w:r>
      <w:r w:rsidRPr="004E125D">
        <w:rPr>
          <w:rFonts w:ascii="Tahoma" w:hAnsi="Tahoma" w:cs="Tahoma"/>
          <w:sz w:val="24"/>
          <w:szCs w:val="24"/>
        </w:rPr>
        <w:t xml:space="preserve"> own personal </w:t>
      </w:r>
      <w:r w:rsidRPr="004E125D">
        <w:rPr>
          <w:rFonts w:ascii="Tahoma" w:hAnsi="Tahoma" w:cs="Tahoma"/>
          <w:i/>
          <w:iCs/>
          <w:sz w:val="24"/>
          <w:szCs w:val="24"/>
        </w:rPr>
        <w:t xml:space="preserve">Weltanschauung </w:t>
      </w:r>
      <w:r w:rsidR="0032424F">
        <w:rPr>
          <w:rFonts w:ascii="Tahoma" w:hAnsi="Tahoma" w:cs="Tahoma"/>
          <w:color w:val="000000" w:themeColor="text1"/>
          <w:sz w:val="24"/>
          <w:szCs w:val="24"/>
        </w:rPr>
        <w:t>[</w:t>
      </w:r>
      <w:r w:rsidRPr="004E125D">
        <w:rPr>
          <w:rFonts w:ascii="Tahoma" w:hAnsi="Tahoma" w:cs="Tahoma"/>
          <w:color w:val="000000" w:themeColor="text1"/>
          <w:sz w:val="24"/>
          <w:szCs w:val="24"/>
          <w:u w:val="single" w:color="FF2600"/>
        </w:rPr>
        <w:t>or</w:t>
      </w:r>
      <w:r w:rsidRPr="004E125D">
        <w:rPr>
          <w:rFonts w:ascii="Tahoma" w:hAnsi="Tahoma" w:cs="Tahoma"/>
          <w:color w:val="000000" w:themeColor="text1"/>
          <w:sz w:val="24"/>
          <w:szCs w:val="24"/>
        </w:rPr>
        <w:t xml:space="preserve"> worldview]</w:t>
      </w:r>
      <w:r w:rsidRPr="004E125D">
        <w:rPr>
          <w:rFonts w:ascii="Tahoma" w:hAnsi="Tahoma" w:cs="Tahoma"/>
          <w:i/>
          <w:iCs/>
          <w:color w:val="000000" w:themeColor="text1"/>
          <w:sz w:val="24"/>
          <w:szCs w:val="24"/>
        </w:rPr>
        <w:t xml:space="preserve">. </w:t>
      </w:r>
      <w:r w:rsidRPr="004E125D">
        <w:rPr>
          <w:rFonts w:ascii="Tahoma" w:hAnsi="Tahoma" w:cs="Tahoma"/>
          <w:sz w:val="24"/>
          <w:szCs w:val="24"/>
        </w:rPr>
        <w:t>This shift in emphasis has arisen from the 2018 Final Report of the Commission on Religious Education [</w:t>
      </w:r>
      <w:r w:rsidRPr="004E125D">
        <w:rPr>
          <w:rFonts w:ascii="Tahoma" w:hAnsi="Tahoma" w:cs="Tahoma"/>
          <w:i/>
          <w:iCs/>
          <w:sz w:val="24"/>
          <w:szCs w:val="24"/>
        </w:rPr>
        <w:t>Religion and Worldviews: the way forward.  A national plan for RE</w:t>
      </w:r>
      <w:r w:rsidRPr="004E125D">
        <w:rPr>
          <w:rFonts w:ascii="Tahoma" w:hAnsi="Tahoma" w:cs="Tahoma"/>
          <w:sz w:val="24"/>
          <w:szCs w:val="24"/>
        </w:rPr>
        <w:t>]</w:t>
      </w:r>
      <w:r w:rsidR="0032424F">
        <w:rPr>
          <w:rFonts w:ascii="Tahoma" w:hAnsi="Tahoma" w:cs="Tahoma"/>
          <w:sz w:val="24"/>
          <w:szCs w:val="24"/>
        </w:rPr>
        <w:t xml:space="preserve"> and the </w:t>
      </w:r>
      <w:r w:rsidR="0032424F" w:rsidRPr="0032424F">
        <w:rPr>
          <w:rFonts w:ascii="Tahoma" w:hAnsi="Tahoma" w:cs="Tahoma"/>
          <w:sz w:val="24"/>
          <w:szCs w:val="24"/>
        </w:rPr>
        <w:t xml:space="preserve">subsequent </w:t>
      </w:r>
      <w:r w:rsidR="0032424F">
        <w:rPr>
          <w:rFonts w:ascii="Tahoma" w:hAnsi="Tahoma" w:cs="Tahoma"/>
          <w:sz w:val="24"/>
          <w:szCs w:val="24"/>
        </w:rPr>
        <w:t xml:space="preserve">2022 Religion and Education Council document, </w:t>
      </w:r>
      <w:r w:rsidR="0032424F" w:rsidRPr="0032424F">
        <w:rPr>
          <w:rFonts w:ascii="Tahoma" w:hAnsi="Tahoma" w:cs="Tahoma"/>
          <w:i/>
          <w:sz w:val="24"/>
          <w:szCs w:val="24"/>
        </w:rPr>
        <w:t>Religion and Worldviews in the Classroom: developing a Worldviews Approach: A Draft Resource for curriculum developers</w:t>
      </w:r>
      <w:r w:rsidR="0032424F">
        <w:rPr>
          <w:rFonts w:ascii="Tahoma" w:hAnsi="Tahoma" w:cs="Tahoma"/>
          <w:i/>
          <w:sz w:val="24"/>
          <w:szCs w:val="24"/>
        </w:rPr>
        <w:t>.</w:t>
      </w:r>
    </w:p>
    <w:p w14:paraId="514EE513" w14:textId="77777777" w:rsidR="004E125D" w:rsidRPr="004E125D" w:rsidRDefault="004E125D" w:rsidP="004E125D">
      <w:pPr>
        <w:pStyle w:val="BodyA"/>
        <w:spacing w:line="288" w:lineRule="auto"/>
        <w:rPr>
          <w:rFonts w:ascii="Tahoma" w:eastAsia="Georgia" w:hAnsi="Tahoma" w:cs="Tahoma"/>
          <w:sz w:val="24"/>
          <w:szCs w:val="24"/>
        </w:rPr>
      </w:pPr>
    </w:p>
    <w:p w14:paraId="5AB6EFBB" w14:textId="52307F1E" w:rsidR="004E125D" w:rsidRPr="004E125D" w:rsidRDefault="004E125D" w:rsidP="004E125D">
      <w:pPr>
        <w:pStyle w:val="BodyA"/>
        <w:spacing w:line="288" w:lineRule="auto"/>
        <w:rPr>
          <w:rFonts w:ascii="Tahoma" w:eastAsia="Georgia" w:hAnsi="Tahoma" w:cs="Tahoma"/>
          <w:sz w:val="24"/>
          <w:szCs w:val="24"/>
        </w:rPr>
      </w:pPr>
      <w:r w:rsidRPr="004E125D">
        <w:rPr>
          <w:rFonts w:ascii="Tahoma" w:hAnsi="Tahoma" w:cs="Tahoma"/>
          <w:sz w:val="24"/>
          <w:szCs w:val="24"/>
        </w:rPr>
        <w:t>Thirdly, the Syllabus has been a ‘</w:t>
      </w:r>
      <w:proofErr w:type="spellStart"/>
      <w:r w:rsidRPr="004E125D">
        <w:rPr>
          <w:rFonts w:ascii="Tahoma" w:hAnsi="Tahoma" w:cs="Tahoma"/>
          <w:sz w:val="24"/>
          <w:szCs w:val="24"/>
        </w:rPr>
        <w:t>labour</w:t>
      </w:r>
      <w:proofErr w:type="spellEnd"/>
      <w:r w:rsidRPr="004E125D">
        <w:rPr>
          <w:rFonts w:ascii="Tahoma" w:hAnsi="Tahoma" w:cs="Tahoma"/>
          <w:sz w:val="24"/>
          <w:szCs w:val="24"/>
        </w:rPr>
        <w:t xml:space="preserve"> of love’ from conception to publication by Jennifer Jenkins, our joint RE Facilitator, working for us, in theory, just one day a week, although we are grateful to the Coventry Diocesan Board of Education, her other employer, for generously granting us some of their hours for this work as well.   Helping her to </w:t>
      </w:r>
      <w:r w:rsidR="0032424F">
        <w:rPr>
          <w:rFonts w:ascii="Tahoma" w:hAnsi="Tahoma" w:cs="Tahoma"/>
          <w:sz w:val="24"/>
          <w:szCs w:val="24"/>
        </w:rPr>
        <w:t xml:space="preserve">develop the syllabus and </w:t>
      </w:r>
      <w:r w:rsidRPr="004E125D">
        <w:rPr>
          <w:rFonts w:ascii="Tahoma" w:hAnsi="Tahoma" w:cs="Tahoma"/>
          <w:sz w:val="24"/>
          <w:szCs w:val="24"/>
        </w:rPr>
        <w:t xml:space="preserve">write </w:t>
      </w:r>
      <w:r w:rsidR="0032424F">
        <w:rPr>
          <w:rFonts w:ascii="Tahoma" w:hAnsi="Tahoma" w:cs="Tahoma"/>
          <w:sz w:val="24"/>
          <w:szCs w:val="24"/>
        </w:rPr>
        <w:t>unit</w:t>
      </w:r>
      <w:r w:rsidRPr="004E125D">
        <w:rPr>
          <w:rFonts w:ascii="Tahoma" w:hAnsi="Tahoma" w:cs="Tahoma"/>
          <w:sz w:val="24"/>
          <w:szCs w:val="24"/>
        </w:rPr>
        <w:t xml:space="preserve"> plans</w:t>
      </w:r>
      <w:r w:rsidR="0032424F">
        <w:rPr>
          <w:rFonts w:ascii="Tahoma" w:hAnsi="Tahoma" w:cs="Tahoma"/>
          <w:sz w:val="24"/>
          <w:szCs w:val="24"/>
        </w:rPr>
        <w:t xml:space="preserve"> and resources</w:t>
      </w:r>
      <w:r w:rsidRPr="004E125D">
        <w:rPr>
          <w:rFonts w:ascii="Tahoma" w:hAnsi="Tahoma" w:cs="Tahoma"/>
          <w:sz w:val="24"/>
          <w:szCs w:val="24"/>
        </w:rPr>
        <w:t xml:space="preserve"> have been ten local </w:t>
      </w:r>
      <w:r w:rsidR="0032424F">
        <w:rPr>
          <w:rFonts w:ascii="Tahoma" w:hAnsi="Tahoma" w:cs="Tahoma"/>
          <w:sz w:val="24"/>
          <w:szCs w:val="24"/>
        </w:rPr>
        <w:t xml:space="preserve">primary and secondary </w:t>
      </w:r>
      <w:r w:rsidRPr="004E125D">
        <w:rPr>
          <w:rFonts w:ascii="Tahoma" w:hAnsi="Tahoma" w:cs="Tahoma"/>
          <w:sz w:val="24"/>
          <w:szCs w:val="24"/>
        </w:rPr>
        <w:t>teachers; we thank them too for their expertise and sacrifice of time</w:t>
      </w:r>
      <w:r w:rsidR="0032424F">
        <w:rPr>
          <w:rFonts w:ascii="Tahoma" w:hAnsi="Tahoma" w:cs="Tahoma"/>
          <w:sz w:val="24"/>
          <w:szCs w:val="24"/>
        </w:rPr>
        <w:t>,</w:t>
      </w:r>
      <w:r w:rsidRPr="004E125D">
        <w:rPr>
          <w:rFonts w:ascii="Tahoma" w:hAnsi="Tahoma" w:cs="Tahoma"/>
          <w:sz w:val="24"/>
          <w:szCs w:val="24"/>
        </w:rPr>
        <w:t xml:space="preserve"> along with several schools whose expertise has been used</w:t>
      </w:r>
      <w:r w:rsidR="0032424F">
        <w:rPr>
          <w:rFonts w:ascii="Tahoma" w:hAnsi="Tahoma" w:cs="Tahoma"/>
          <w:sz w:val="24"/>
          <w:szCs w:val="24"/>
        </w:rPr>
        <w:t xml:space="preserve"> for trialing, editing and consulting</w:t>
      </w:r>
      <w:r w:rsidRPr="004E125D">
        <w:rPr>
          <w:rFonts w:ascii="Tahoma" w:hAnsi="Tahoma" w:cs="Tahoma"/>
          <w:sz w:val="24"/>
          <w:szCs w:val="24"/>
        </w:rPr>
        <w:t xml:space="preserve">. </w:t>
      </w:r>
    </w:p>
    <w:p w14:paraId="3717AD01" w14:textId="77777777" w:rsidR="004E125D" w:rsidRPr="004E125D" w:rsidRDefault="004E125D" w:rsidP="004E125D">
      <w:pPr>
        <w:pStyle w:val="BodyA"/>
        <w:spacing w:line="288" w:lineRule="auto"/>
        <w:rPr>
          <w:rFonts w:ascii="Tahoma" w:eastAsia="Georgia" w:hAnsi="Tahoma" w:cs="Tahoma"/>
          <w:sz w:val="24"/>
          <w:szCs w:val="24"/>
        </w:rPr>
      </w:pPr>
    </w:p>
    <w:p w14:paraId="2254D190" w14:textId="16EFB74B" w:rsidR="004E125D" w:rsidRPr="004E125D" w:rsidRDefault="004E125D" w:rsidP="004E125D">
      <w:pPr>
        <w:pStyle w:val="BodyA"/>
        <w:spacing w:line="288" w:lineRule="auto"/>
        <w:rPr>
          <w:rFonts w:ascii="Tahoma" w:eastAsia="Georgia" w:hAnsi="Tahoma" w:cs="Tahoma"/>
          <w:sz w:val="24"/>
          <w:szCs w:val="24"/>
        </w:rPr>
      </w:pPr>
      <w:r w:rsidRPr="004E125D">
        <w:rPr>
          <w:rFonts w:ascii="Tahoma" w:hAnsi="Tahoma" w:cs="Tahoma"/>
          <w:sz w:val="24"/>
          <w:szCs w:val="24"/>
        </w:rPr>
        <w:t xml:space="preserve">Fourthly, because the writing team has also been working for the Religious Education Council (REC) on a national project, the developing </w:t>
      </w:r>
      <w:r w:rsidR="00A46549">
        <w:rPr>
          <w:rFonts w:ascii="Tahoma" w:hAnsi="Tahoma" w:cs="Tahoma"/>
          <w:sz w:val="24"/>
          <w:szCs w:val="24"/>
        </w:rPr>
        <w:t>work</w:t>
      </w:r>
      <w:r w:rsidRPr="004E125D">
        <w:rPr>
          <w:rFonts w:ascii="Tahoma" w:hAnsi="Tahoma" w:cs="Tahoma"/>
          <w:sz w:val="24"/>
          <w:szCs w:val="24"/>
        </w:rPr>
        <w:t xml:space="preserve"> has been seen and complimented at various stages by, among others, the national</w:t>
      </w:r>
      <w:r w:rsidR="00CD0474">
        <w:rPr>
          <w:rFonts w:ascii="Tahoma" w:hAnsi="Tahoma" w:cs="Tahoma"/>
          <w:sz w:val="24"/>
          <w:szCs w:val="24"/>
        </w:rPr>
        <w:t>ly-</w:t>
      </w:r>
      <w:proofErr w:type="spellStart"/>
      <w:r w:rsidR="00CD0474">
        <w:rPr>
          <w:rFonts w:ascii="Tahoma" w:hAnsi="Tahoma" w:cs="Tahoma"/>
          <w:sz w:val="24"/>
          <w:szCs w:val="24"/>
        </w:rPr>
        <w:t>recognised</w:t>
      </w:r>
      <w:proofErr w:type="spellEnd"/>
      <w:r w:rsidRPr="004E125D">
        <w:rPr>
          <w:rFonts w:ascii="Tahoma" w:hAnsi="Tahoma" w:cs="Tahoma"/>
          <w:sz w:val="24"/>
          <w:szCs w:val="24"/>
        </w:rPr>
        <w:t>, Professor Trevor Cooling of Canterbury Christ Church University and previously Chair of the REC. The advice of two sociologists of religion has also been received</w:t>
      </w:r>
      <w:r w:rsidR="0032424F">
        <w:rPr>
          <w:rFonts w:ascii="Tahoma" w:hAnsi="Tahoma" w:cs="Tahoma"/>
          <w:sz w:val="24"/>
          <w:szCs w:val="24"/>
        </w:rPr>
        <w:t xml:space="preserve"> throughout development.</w:t>
      </w:r>
    </w:p>
    <w:p w14:paraId="2AF83EC1" w14:textId="77777777" w:rsidR="004E125D" w:rsidRPr="004E125D" w:rsidRDefault="004E125D" w:rsidP="004E125D">
      <w:pPr>
        <w:pStyle w:val="BodyA"/>
        <w:spacing w:line="288" w:lineRule="auto"/>
        <w:rPr>
          <w:rFonts w:ascii="Tahoma" w:eastAsia="Georgia" w:hAnsi="Tahoma" w:cs="Tahoma"/>
          <w:sz w:val="24"/>
          <w:szCs w:val="24"/>
        </w:rPr>
      </w:pPr>
    </w:p>
    <w:p w14:paraId="108C49DC" w14:textId="5036448F" w:rsidR="004E125D" w:rsidRPr="004E125D" w:rsidRDefault="004E125D" w:rsidP="004E125D">
      <w:pPr>
        <w:pStyle w:val="BodyA"/>
        <w:spacing w:line="288" w:lineRule="auto"/>
        <w:rPr>
          <w:rFonts w:ascii="Tahoma" w:eastAsia="Georgia" w:hAnsi="Tahoma" w:cs="Tahoma"/>
          <w:b/>
          <w:bCs/>
          <w:sz w:val="24"/>
          <w:szCs w:val="24"/>
        </w:rPr>
      </w:pPr>
      <w:r w:rsidRPr="004E125D">
        <w:rPr>
          <w:rFonts w:ascii="Tahoma" w:hAnsi="Tahoma" w:cs="Tahoma"/>
          <w:sz w:val="24"/>
          <w:szCs w:val="24"/>
        </w:rPr>
        <w:t xml:space="preserve">The </w:t>
      </w:r>
      <w:r w:rsidR="0032424F">
        <w:rPr>
          <w:rFonts w:ascii="Tahoma" w:hAnsi="Tahoma" w:cs="Tahoma"/>
          <w:sz w:val="24"/>
          <w:szCs w:val="24"/>
        </w:rPr>
        <w:t>s</w:t>
      </w:r>
      <w:r w:rsidRPr="004E125D">
        <w:rPr>
          <w:rFonts w:ascii="Tahoma" w:hAnsi="Tahoma" w:cs="Tahoma"/>
          <w:sz w:val="24"/>
          <w:szCs w:val="24"/>
        </w:rPr>
        <w:t xml:space="preserve">yllabus contains a strong </w:t>
      </w:r>
      <w:r w:rsidRPr="004E125D">
        <w:rPr>
          <w:rFonts w:ascii="Tahoma" w:hAnsi="Tahoma" w:cs="Tahoma"/>
          <w:b/>
          <w:bCs/>
          <w:sz w:val="24"/>
          <w:szCs w:val="24"/>
        </w:rPr>
        <w:t>statutory framework</w:t>
      </w:r>
      <w:r w:rsidRPr="004E125D">
        <w:rPr>
          <w:rFonts w:ascii="Tahoma" w:hAnsi="Tahoma" w:cs="Tahoma"/>
          <w:sz w:val="24"/>
          <w:szCs w:val="24"/>
        </w:rPr>
        <w:t xml:space="preserve">, operating spirally to introduce and re-introduce, through the education system’s Key Stages, the seven core </w:t>
      </w:r>
      <w:r w:rsidRPr="004E125D">
        <w:rPr>
          <w:rFonts w:ascii="Tahoma" w:hAnsi="Tahoma" w:cs="Tahoma"/>
          <w:b/>
          <w:bCs/>
          <w:sz w:val="24"/>
          <w:szCs w:val="24"/>
        </w:rPr>
        <w:t>concepts</w:t>
      </w:r>
      <w:r w:rsidRPr="004E125D">
        <w:rPr>
          <w:rFonts w:ascii="Tahoma" w:hAnsi="Tahoma" w:cs="Tahoma"/>
          <w:sz w:val="24"/>
          <w:szCs w:val="24"/>
        </w:rPr>
        <w:t xml:space="preserve"> relevant to all and any worldviews - for example, </w:t>
      </w:r>
      <w:r w:rsidRPr="004E125D">
        <w:rPr>
          <w:rFonts w:ascii="Tahoma" w:hAnsi="Tahoma" w:cs="Tahoma"/>
          <w:i/>
          <w:iCs/>
          <w:sz w:val="24"/>
          <w:szCs w:val="24"/>
        </w:rPr>
        <w:t>Wisdom and Guidance</w:t>
      </w:r>
      <w:r w:rsidRPr="004E125D">
        <w:rPr>
          <w:rFonts w:ascii="Tahoma" w:hAnsi="Tahoma" w:cs="Tahoma"/>
          <w:sz w:val="24"/>
          <w:szCs w:val="24"/>
        </w:rPr>
        <w:t xml:space="preserve"> and </w:t>
      </w:r>
      <w:r w:rsidRPr="004E125D">
        <w:rPr>
          <w:rFonts w:ascii="Tahoma" w:hAnsi="Tahoma" w:cs="Tahoma"/>
          <w:i/>
          <w:iCs/>
          <w:sz w:val="24"/>
          <w:szCs w:val="24"/>
        </w:rPr>
        <w:t>Personal Responsibility.</w:t>
      </w:r>
      <w:r w:rsidR="0032424F">
        <w:rPr>
          <w:rFonts w:ascii="Tahoma" w:hAnsi="Tahoma" w:cs="Tahoma"/>
          <w:i/>
          <w:iCs/>
          <w:sz w:val="24"/>
          <w:szCs w:val="24"/>
        </w:rPr>
        <w:t xml:space="preserve"> </w:t>
      </w:r>
      <w:r w:rsidRPr="004E125D">
        <w:rPr>
          <w:rFonts w:ascii="Tahoma" w:hAnsi="Tahoma" w:cs="Tahoma"/>
          <w:sz w:val="24"/>
          <w:szCs w:val="24"/>
        </w:rPr>
        <w:t xml:space="preserve">Whenever a concept encounters one of the three main </w:t>
      </w:r>
      <w:r w:rsidRPr="004E125D">
        <w:rPr>
          <w:rFonts w:ascii="Tahoma" w:hAnsi="Tahoma" w:cs="Tahoma"/>
          <w:b/>
          <w:bCs/>
          <w:sz w:val="24"/>
          <w:szCs w:val="24"/>
        </w:rPr>
        <w:t>disciplines</w:t>
      </w:r>
      <w:r w:rsidRPr="004E125D">
        <w:rPr>
          <w:rFonts w:ascii="Tahoma" w:hAnsi="Tahoma" w:cs="Tahoma"/>
          <w:sz w:val="24"/>
          <w:szCs w:val="24"/>
        </w:rPr>
        <w:t xml:space="preserve"> of RE - theology, philosophy, and the human and social sciences - an </w:t>
      </w:r>
      <w:r w:rsidRPr="004E125D">
        <w:rPr>
          <w:rFonts w:ascii="Tahoma" w:hAnsi="Tahoma" w:cs="Tahoma"/>
          <w:b/>
          <w:bCs/>
          <w:sz w:val="24"/>
          <w:szCs w:val="24"/>
        </w:rPr>
        <w:t>enquiry question</w:t>
      </w:r>
      <w:r w:rsidRPr="004E125D">
        <w:rPr>
          <w:rFonts w:ascii="Tahoma" w:hAnsi="Tahoma" w:cs="Tahoma"/>
          <w:sz w:val="24"/>
          <w:szCs w:val="24"/>
        </w:rPr>
        <w:t xml:space="preserve"> may be raised. This technique has given rise to 31 enquiry questions engendering </w:t>
      </w:r>
      <w:r w:rsidRPr="004E125D">
        <w:rPr>
          <w:rFonts w:ascii="Tahoma" w:hAnsi="Tahoma" w:cs="Tahoma"/>
          <w:b/>
          <w:bCs/>
          <w:sz w:val="24"/>
          <w:szCs w:val="24"/>
        </w:rPr>
        <w:t>units of work.</w:t>
      </w:r>
    </w:p>
    <w:p w14:paraId="70FA24EE" w14:textId="23B3CE50" w:rsidR="004E125D" w:rsidRPr="004E125D" w:rsidRDefault="004E125D" w:rsidP="004E125D">
      <w:pPr>
        <w:pStyle w:val="BodyA"/>
        <w:spacing w:line="288" w:lineRule="auto"/>
        <w:rPr>
          <w:rFonts w:ascii="Tahoma" w:eastAsia="Georgia" w:hAnsi="Tahoma" w:cs="Tahoma"/>
          <w:sz w:val="24"/>
          <w:szCs w:val="24"/>
        </w:rPr>
      </w:pPr>
      <w:r w:rsidRPr="004E125D">
        <w:rPr>
          <w:rFonts w:ascii="Tahoma" w:hAnsi="Tahoma" w:cs="Tahoma"/>
          <w:sz w:val="24"/>
          <w:szCs w:val="24"/>
        </w:rPr>
        <w:lastRenderedPageBreak/>
        <w:t xml:space="preserve">The teacher is then free to use the </w:t>
      </w:r>
      <w:r w:rsidRPr="004E125D">
        <w:rPr>
          <w:rFonts w:ascii="Tahoma" w:hAnsi="Tahoma" w:cs="Tahoma"/>
          <w:b/>
          <w:bCs/>
          <w:sz w:val="24"/>
          <w:szCs w:val="24"/>
        </w:rPr>
        <w:t>non-statutory elements:</w:t>
      </w:r>
      <w:r w:rsidRPr="004E125D">
        <w:rPr>
          <w:rFonts w:ascii="Tahoma" w:hAnsi="Tahoma" w:cs="Tahoma"/>
          <w:sz w:val="24"/>
          <w:szCs w:val="24"/>
        </w:rPr>
        <w:t xml:space="preserve"> sub-questions; worldviews case studies; individual lesson plans; and ‘layover’ units to provide extra material when relevant to the local situation. One aim has been to ensure that pupils encounter ‘people in real life’ who are </w:t>
      </w:r>
      <w:r w:rsidR="0032424F">
        <w:rPr>
          <w:rFonts w:ascii="Tahoma" w:hAnsi="Tahoma" w:cs="Tahoma"/>
          <w:sz w:val="24"/>
          <w:szCs w:val="24"/>
        </w:rPr>
        <w:t>inhabiting</w:t>
      </w:r>
      <w:r w:rsidRPr="004E125D">
        <w:rPr>
          <w:rFonts w:ascii="Tahoma" w:hAnsi="Tahoma" w:cs="Tahoma"/>
          <w:sz w:val="24"/>
          <w:szCs w:val="24"/>
        </w:rPr>
        <w:t xml:space="preserve"> their religion or worldview</w:t>
      </w:r>
      <w:r w:rsidR="0032424F">
        <w:rPr>
          <w:rFonts w:ascii="Tahoma" w:hAnsi="Tahoma" w:cs="Tahoma"/>
          <w:sz w:val="24"/>
          <w:szCs w:val="24"/>
        </w:rPr>
        <w:t xml:space="preserve"> through a diverse range of lived experience and expression.</w:t>
      </w:r>
    </w:p>
    <w:p w14:paraId="4767BE83" w14:textId="77777777" w:rsidR="004E125D" w:rsidRPr="004E125D" w:rsidRDefault="004E125D" w:rsidP="004E125D">
      <w:pPr>
        <w:pStyle w:val="BodyA"/>
        <w:spacing w:line="288" w:lineRule="auto"/>
        <w:rPr>
          <w:rFonts w:ascii="Tahoma" w:eastAsia="Georgia" w:hAnsi="Tahoma" w:cs="Tahoma"/>
          <w:sz w:val="24"/>
          <w:szCs w:val="24"/>
        </w:rPr>
      </w:pPr>
    </w:p>
    <w:p w14:paraId="720491C3" w14:textId="6ED5C9A4" w:rsidR="004E125D" w:rsidRDefault="004E125D" w:rsidP="004E125D">
      <w:pPr>
        <w:pStyle w:val="BodyA"/>
        <w:spacing w:line="288" w:lineRule="auto"/>
        <w:rPr>
          <w:rFonts w:ascii="Tahoma" w:hAnsi="Tahoma" w:cs="Tahoma"/>
          <w:sz w:val="24"/>
          <w:szCs w:val="24"/>
        </w:rPr>
      </w:pPr>
      <w:r w:rsidRPr="004E125D">
        <w:rPr>
          <w:rFonts w:ascii="Tahoma" w:hAnsi="Tahoma" w:cs="Tahoma"/>
          <w:sz w:val="24"/>
          <w:szCs w:val="24"/>
        </w:rPr>
        <w:t xml:space="preserve">We warmly commend this new </w:t>
      </w:r>
      <w:r w:rsidR="0032424F">
        <w:rPr>
          <w:rFonts w:ascii="Tahoma" w:hAnsi="Tahoma" w:cs="Tahoma"/>
          <w:sz w:val="24"/>
          <w:szCs w:val="24"/>
        </w:rPr>
        <w:t xml:space="preserve">Coventry and Warwickshire </w:t>
      </w:r>
      <w:r w:rsidRPr="004E125D">
        <w:rPr>
          <w:rFonts w:ascii="Tahoma" w:hAnsi="Tahoma" w:cs="Tahoma"/>
          <w:sz w:val="24"/>
          <w:szCs w:val="24"/>
        </w:rPr>
        <w:t>Agreed Syllabus to our schools and academies in the confident hope that it will foster in pupils a deeper understanding of the panorama of religion and worldviews, along with a greater self-understanding, and enhance the general reputation of the subject as interesting and deeply significant for the future of humankind.</w:t>
      </w:r>
    </w:p>
    <w:p w14:paraId="0C6D69A6" w14:textId="77777777" w:rsidR="005B3CE3" w:rsidRDefault="005B3CE3" w:rsidP="004E125D">
      <w:pPr>
        <w:pStyle w:val="BodyA"/>
        <w:spacing w:line="288" w:lineRule="auto"/>
        <w:rPr>
          <w:rFonts w:ascii="Tahoma" w:hAnsi="Tahoma" w:cs="Tahoma"/>
          <w:sz w:val="24"/>
          <w:szCs w:val="24"/>
        </w:rPr>
      </w:pPr>
    </w:p>
    <w:p w14:paraId="315411CD" w14:textId="369C2F63" w:rsidR="002A13A9" w:rsidRDefault="00404F26" w:rsidP="004E125D">
      <w:pPr>
        <w:pStyle w:val="BodyA"/>
        <w:spacing w:line="288" w:lineRule="auto"/>
        <w:rPr>
          <w:rFonts w:ascii="Tahoma" w:hAnsi="Tahoma" w:cs="Tahoma"/>
          <w:sz w:val="24"/>
          <w:szCs w:val="24"/>
        </w:rPr>
      </w:pPr>
      <w:r>
        <w:rPr>
          <w:rFonts w:ascii="Tahoma" w:eastAsia="Georgia" w:hAnsi="Tahoma" w:cs="Tahoma"/>
          <w:noProof/>
          <w:sz w:val="24"/>
          <w:szCs w:val="24"/>
        </w:rPr>
        <w:drawing>
          <wp:anchor distT="0" distB="0" distL="114300" distR="114300" simplePos="0" relativeHeight="251692544" behindDoc="1" locked="0" layoutInCell="1" allowOverlap="1" wp14:anchorId="05791A8B" wp14:editId="49F64BD6">
            <wp:simplePos x="0" y="0"/>
            <wp:positionH relativeFrom="column">
              <wp:posOffset>4474845</wp:posOffset>
            </wp:positionH>
            <wp:positionV relativeFrom="paragraph">
              <wp:posOffset>217805</wp:posOffset>
            </wp:positionV>
            <wp:extent cx="971550" cy="1143000"/>
            <wp:effectExtent l="0" t="0" r="0" b="0"/>
            <wp:wrapTight wrapText="bothSides">
              <wp:wrapPolygon edited="0">
                <wp:start x="0" y="0"/>
                <wp:lineTo x="0" y="21240"/>
                <wp:lineTo x="21176" y="21240"/>
                <wp:lineTo x="21176" y="0"/>
                <wp:lineTo x="0" y="0"/>
              </wp:wrapPolygon>
            </wp:wrapTight>
            <wp:docPr id="2126743715"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743715" name="Picture 4">
                      <a:extLst>
                        <a:ext uri="{C183D7F6-B498-43B3-948B-1728B52AA6E4}">
                          <adec:decorative xmlns:adec="http://schemas.microsoft.com/office/drawing/2017/decorative" val="1"/>
                        </a:ext>
                      </a:extLst>
                    </pic:cNvPr>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15000"/>
                    <a:stretch/>
                  </pic:blipFill>
                  <pic:spPr bwMode="auto">
                    <a:xfrm>
                      <a:off x="0" y="0"/>
                      <a:ext cx="971550" cy="1143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6CDCAB" w14:textId="20D2B984" w:rsidR="002A13A9" w:rsidRPr="004E125D" w:rsidRDefault="00052B41" w:rsidP="004E125D">
      <w:pPr>
        <w:pStyle w:val="BodyA"/>
        <w:spacing w:line="288" w:lineRule="auto"/>
        <w:rPr>
          <w:rFonts w:ascii="Tahoma" w:eastAsia="Georgia" w:hAnsi="Tahoma" w:cs="Tahoma"/>
          <w:sz w:val="24"/>
          <w:szCs w:val="24"/>
        </w:rPr>
      </w:pPr>
      <w:r>
        <w:rPr>
          <w:rFonts w:ascii="Tahoma" w:eastAsia="Georgia" w:hAnsi="Tahoma" w:cs="Tahoma"/>
          <w:noProof/>
          <w:sz w:val="24"/>
          <w:szCs w:val="24"/>
        </w:rPr>
        <w:drawing>
          <wp:anchor distT="0" distB="0" distL="114300" distR="114300" simplePos="0" relativeHeight="251690496" behindDoc="1" locked="0" layoutInCell="1" allowOverlap="1" wp14:anchorId="2792098F" wp14:editId="08C83E37">
            <wp:simplePos x="0" y="0"/>
            <wp:positionH relativeFrom="margin">
              <wp:posOffset>2474595</wp:posOffset>
            </wp:positionH>
            <wp:positionV relativeFrom="paragraph">
              <wp:posOffset>6985</wp:posOffset>
            </wp:positionV>
            <wp:extent cx="975360" cy="1114425"/>
            <wp:effectExtent l="0" t="0" r="0" b="9525"/>
            <wp:wrapTight wrapText="bothSides">
              <wp:wrapPolygon edited="0">
                <wp:start x="0" y="0"/>
                <wp:lineTo x="0" y="21415"/>
                <wp:lineTo x="21094" y="21415"/>
                <wp:lineTo x="21094" y="0"/>
                <wp:lineTo x="0" y="0"/>
              </wp:wrapPolygon>
            </wp:wrapTight>
            <wp:docPr id="1554754614"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754614" name="Picture 2">
                      <a:extLst>
                        <a:ext uri="{C183D7F6-B498-43B3-948B-1728B52AA6E4}">
                          <adec:decorative xmlns:adec="http://schemas.microsoft.com/office/drawing/2017/decorative" val="1"/>
                        </a:ext>
                      </a:extLst>
                    </pic:cNvPr>
                    <pic:cNvPicPr>
                      <a:picLocks noChangeAspect="1" noChangeArrowheads="1"/>
                    </pic:cNvPicPr>
                  </pic:nvPicPr>
                  <pic:blipFill rotWithShape="1">
                    <a:blip r:embed="rId20">
                      <a:extLst>
                        <a:ext uri="{28A0092B-C50C-407E-A947-70E740481C1C}">
                          <a14:useLocalDpi xmlns:a14="http://schemas.microsoft.com/office/drawing/2010/main" val="0"/>
                        </a:ext>
                      </a:extLst>
                    </a:blip>
                    <a:srcRect b="8546"/>
                    <a:stretch/>
                  </pic:blipFill>
                  <pic:spPr bwMode="auto">
                    <a:xfrm>
                      <a:off x="0" y="0"/>
                      <a:ext cx="975360" cy="1114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4834">
        <w:rPr>
          <w:rFonts w:ascii="Tahoma" w:eastAsia="Georgia" w:hAnsi="Tahoma" w:cs="Tahoma"/>
          <w:noProof/>
          <w:sz w:val="24"/>
          <w:szCs w:val="24"/>
        </w:rPr>
        <w:drawing>
          <wp:anchor distT="0" distB="0" distL="114300" distR="114300" simplePos="0" relativeHeight="251691520" behindDoc="1" locked="0" layoutInCell="1" allowOverlap="1" wp14:anchorId="381815E0" wp14:editId="050785EC">
            <wp:simplePos x="0" y="0"/>
            <wp:positionH relativeFrom="column">
              <wp:posOffset>340360</wp:posOffset>
            </wp:positionH>
            <wp:positionV relativeFrom="paragraph">
              <wp:posOffset>6985</wp:posOffset>
            </wp:positionV>
            <wp:extent cx="1038225" cy="1149985"/>
            <wp:effectExtent l="0" t="0" r="9525" b="0"/>
            <wp:wrapTight wrapText="bothSides">
              <wp:wrapPolygon edited="0">
                <wp:start x="0" y="0"/>
                <wp:lineTo x="0" y="21111"/>
                <wp:lineTo x="21402" y="21111"/>
                <wp:lineTo x="21402" y="0"/>
                <wp:lineTo x="0" y="0"/>
              </wp:wrapPolygon>
            </wp:wrapTight>
            <wp:docPr id="65951980"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51980" name="Picture 1">
                      <a:extLst>
                        <a:ext uri="{C183D7F6-B498-43B3-948B-1728B52AA6E4}">
                          <adec:decorative xmlns:adec="http://schemas.microsoft.com/office/drawing/2017/decorative" val="1"/>
                        </a:ext>
                      </a:extLst>
                    </pic:cNvPr>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3983"/>
                    <a:stretch/>
                  </pic:blipFill>
                  <pic:spPr bwMode="auto">
                    <a:xfrm>
                      <a:off x="0" y="0"/>
                      <a:ext cx="1038225" cy="1149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2FC3F1" w14:textId="164175E7" w:rsidR="00B06D8E" w:rsidRDefault="00B06D8E" w:rsidP="00DB1DA2">
      <w:pPr>
        <w:spacing w:after="0"/>
        <w:rPr>
          <w:rFonts w:ascii="Tahoma" w:hAnsi="Tahoma" w:cs="Tahoma"/>
          <w:bCs/>
          <w:sz w:val="24"/>
        </w:rPr>
      </w:pPr>
    </w:p>
    <w:p w14:paraId="1F520EAE" w14:textId="7A02D695" w:rsidR="00B06D8E" w:rsidRDefault="00B06D8E" w:rsidP="00DB1DA2">
      <w:pPr>
        <w:spacing w:after="0"/>
        <w:rPr>
          <w:rFonts w:ascii="Tahoma" w:hAnsi="Tahoma" w:cs="Tahoma"/>
          <w:bCs/>
          <w:sz w:val="24"/>
        </w:rPr>
      </w:pPr>
    </w:p>
    <w:p w14:paraId="59E800A4" w14:textId="381D59C4" w:rsidR="00B06D8E" w:rsidRDefault="00B06D8E" w:rsidP="00DB1DA2">
      <w:pPr>
        <w:spacing w:after="0"/>
        <w:rPr>
          <w:rFonts w:ascii="Tahoma" w:hAnsi="Tahoma" w:cs="Tahoma"/>
          <w:bCs/>
          <w:sz w:val="24"/>
        </w:rPr>
      </w:pPr>
    </w:p>
    <w:p w14:paraId="649E3875" w14:textId="18B45C6F" w:rsidR="00B06D8E" w:rsidRDefault="00B06D8E" w:rsidP="00DB1DA2">
      <w:pPr>
        <w:spacing w:after="0"/>
        <w:rPr>
          <w:rFonts w:ascii="Tahoma" w:hAnsi="Tahoma" w:cs="Tahoma"/>
          <w:bCs/>
          <w:sz w:val="24"/>
        </w:rPr>
      </w:pPr>
    </w:p>
    <w:p w14:paraId="0FA90EFD" w14:textId="2635F8EB" w:rsidR="00B06D8E" w:rsidRDefault="00B06D8E" w:rsidP="00DB1DA2">
      <w:pPr>
        <w:spacing w:after="0"/>
        <w:rPr>
          <w:rFonts w:ascii="Tahoma" w:hAnsi="Tahoma" w:cs="Tahoma"/>
          <w:bCs/>
          <w:sz w:val="24"/>
        </w:rPr>
      </w:pPr>
    </w:p>
    <w:p w14:paraId="06522A6A" w14:textId="7B6E001C" w:rsidR="002A13A9" w:rsidRPr="00700150" w:rsidRDefault="002A13A9" w:rsidP="00DB1DA2">
      <w:pPr>
        <w:spacing w:after="0"/>
        <w:rPr>
          <w:rFonts w:ascii="Tahoma" w:hAnsi="Tahoma" w:cs="Tahoma"/>
          <w:bCs/>
          <w:sz w:val="24"/>
        </w:rPr>
      </w:pPr>
      <w:r w:rsidRPr="00700150">
        <w:rPr>
          <w:rFonts w:ascii="Tahoma" w:hAnsi="Tahoma" w:cs="Tahoma"/>
          <w:bCs/>
          <w:sz w:val="24"/>
        </w:rPr>
        <w:t>Councillor Dr Kindy Sandhu</w:t>
      </w:r>
      <w:r w:rsidR="00B06D8E">
        <w:rPr>
          <w:rFonts w:ascii="Tahoma" w:hAnsi="Tahoma" w:cs="Tahoma"/>
          <w:bCs/>
          <w:sz w:val="24"/>
        </w:rPr>
        <w:tab/>
      </w:r>
      <w:r w:rsidR="0018186B">
        <w:rPr>
          <w:rFonts w:ascii="Tahoma" w:hAnsi="Tahoma" w:cs="Tahoma"/>
          <w:bCs/>
          <w:sz w:val="24"/>
        </w:rPr>
        <w:t>Councillor Kam Kaur</w:t>
      </w:r>
      <w:r w:rsidR="00B06D8E">
        <w:rPr>
          <w:rFonts w:ascii="Tahoma" w:hAnsi="Tahoma" w:cs="Tahoma"/>
          <w:bCs/>
          <w:sz w:val="24"/>
        </w:rPr>
        <w:tab/>
      </w:r>
      <w:r w:rsidR="00746EE6">
        <w:rPr>
          <w:rFonts w:ascii="Tahoma" w:hAnsi="Tahoma" w:cs="Tahoma"/>
          <w:bCs/>
          <w:sz w:val="24"/>
        </w:rPr>
        <w:tab/>
      </w:r>
      <w:r w:rsidR="00990958">
        <w:rPr>
          <w:rFonts w:ascii="Tahoma" w:hAnsi="Tahoma" w:cs="Tahoma"/>
          <w:bCs/>
          <w:sz w:val="24"/>
        </w:rPr>
        <w:t xml:space="preserve">       </w:t>
      </w:r>
      <w:r w:rsidR="00401A61">
        <w:rPr>
          <w:rFonts w:ascii="Tahoma" w:hAnsi="Tahoma" w:cs="Tahoma"/>
          <w:bCs/>
          <w:sz w:val="24"/>
        </w:rPr>
        <w:t>Kirston Nelson</w:t>
      </w:r>
    </w:p>
    <w:p w14:paraId="23DCE8BD" w14:textId="704041BA" w:rsidR="0018186B" w:rsidRDefault="00990958" w:rsidP="00E14CC6">
      <w:pPr>
        <w:spacing w:after="0"/>
        <w:rPr>
          <w:rFonts w:ascii="Tahoma" w:hAnsi="Tahoma" w:cs="Tahoma"/>
          <w:bCs/>
          <w:sz w:val="24"/>
        </w:rPr>
      </w:pPr>
      <w:r>
        <w:rPr>
          <w:rFonts w:ascii="Tahoma" w:hAnsi="Tahoma" w:cs="Tahoma"/>
          <w:bCs/>
          <w:sz w:val="24"/>
        </w:rPr>
        <w:t xml:space="preserve">     </w:t>
      </w:r>
      <w:r w:rsidR="00700150" w:rsidRPr="00700150">
        <w:rPr>
          <w:rFonts w:ascii="Tahoma" w:hAnsi="Tahoma" w:cs="Tahoma"/>
          <w:bCs/>
          <w:sz w:val="24"/>
        </w:rPr>
        <w:t xml:space="preserve">Cabinet Member for </w:t>
      </w:r>
      <w:r w:rsidR="0018186B">
        <w:rPr>
          <w:rFonts w:ascii="Tahoma" w:hAnsi="Tahoma" w:cs="Tahoma"/>
          <w:bCs/>
          <w:sz w:val="24"/>
        </w:rPr>
        <w:tab/>
      </w:r>
      <w:r w:rsidR="0018186B">
        <w:rPr>
          <w:rFonts w:ascii="Tahoma" w:hAnsi="Tahoma" w:cs="Tahoma"/>
          <w:bCs/>
          <w:sz w:val="24"/>
        </w:rPr>
        <w:tab/>
        <w:t>Portfolio Holder for</w:t>
      </w:r>
      <w:r w:rsidR="005B3CE3">
        <w:rPr>
          <w:rFonts w:ascii="Tahoma" w:hAnsi="Tahoma" w:cs="Tahoma"/>
          <w:bCs/>
          <w:sz w:val="24"/>
        </w:rPr>
        <w:tab/>
      </w:r>
      <w:r>
        <w:rPr>
          <w:rFonts w:ascii="Tahoma" w:hAnsi="Tahoma" w:cs="Tahoma"/>
          <w:bCs/>
          <w:sz w:val="24"/>
        </w:rPr>
        <w:tab/>
        <w:t xml:space="preserve"> </w:t>
      </w:r>
      <w:r w:rsidR="00401A61">
        <w:rPr>
          <w:rFonts w:ascii="Tahoma" w:hAnsi="Tahoma" w:cs="Tahoma"/>
          <w:bCs/>
          <w:sz w:val="24"/>
        </w:rPr>
        <w:t xml:space="preserve">Chief Partnership </w:t>
      </w:r>
      <w:r w:rsidR="007E657C">
        <w:rPr>
          <w:rFonts w:ascii="Tahoma" w:hAnsi="Tahoma" w:cs="Tahoma"/>
          <w:bCs/>
          <w:sz w:val="24"/>
        </w:rPr>
        <w:t>Officer</w:t>
      </w:r>
    </w:p>
    <w:p w14:paraId="6B7671B9" w14:textId="36D809CB" w:rsidR="00E14CC6" w:rsidRDefault="00990958" w:rsidP="007E657C">
      <w:pPr>
        <w:spacing w:after="0"/>
        <w:rPr>
          <w:rFonts w:ascii="Tahoma" w:hAnsi="Tahoma" w:cs="Tahoma"/>
          <w:bCs/>
          <w:sz w:val="24"/>
        </w:rPr>
      </w:pPr>
      <w:r>
        <w:rPr>
          <w:rFonts w:ascii="Tahoma" w:hAnsi="Tahoma" w:cs="Tahoma"/>
          <w:bCs/>
          <w:sz w:val="24"/>
        </w:rPr>
        <w:t xml:space="preserve">     </w:t>
      </w:r>
      <w:r w:rsidR="00700150" w:rsidRPr="00700150">
        <w:rPr>
          <w:rFonts w:ascii="Tahoma" w:hAnsi="Tahoma" w:cs="Tahoma"/>
          <w:bCs/>
          <w:sz w:val="24"/>
        </w:rPr>
        <w:t>Education and Skills</w:t>
      </w:r>
      <w:r w:rsidR="0018186B">
        <w:rPr>
          <w:rFonts w:ascii="Tahoma" w:hAnsi="Tahoma" w:cs="Tahoma"/>
          <w:bCs/>
          <w:sz w:val="24"/>
        </w:rPr>
        <w:tab/>
      </w:r>
      <w:r w:rsidR="0018186B">
        <w:rPr>
          <w:rFonts w:ascii="Tahoma" w:hAnsi="Tahoma" w:cs="Tahoma"/>
          <w:bCs/>
          <w:sz w:val="24"/>
        </w:rPr>
        <w:tab/>
      </w:r>
      <w:r>
        <w:rPr>
          <w:rFonts w:ascii="Tahoma" w:hAnsi="Tahoma" w:cs="Tahoma"/>
          <w:bCs/>
          <w:sz w:val="24"/>
        </w:rPr>
        <w:t xml:space="preserve">        </w:t>
      </w:r>
      <w:r w:rsidR="0018186B">
        <w:rPr>
          <w:rFonts w:ascii="Tahoma" w:hAnsi="Tahoma" w:cs="Tahoma"/>
          <w:bCs/>
          <w:sz w:val="24"/>
        </w:rPr>
        <w:t>Education</w:t>
      </w:r>
      <w:r w:rsidR="00401A61">
        <w:rPr>
          <w:rFonts w:ascii="Tahoma" w:hAnsi="Tahoma" w:cs="Tahoma"/>
          <w:bCs/>
          <w:sz w:val="24"/>
        </w:rPr>
        <w:tab/>
      </w:r>
      <w:r w:rsidR="005B3CE3">
        <w:rPr>
          <w:rFonts w:ascii="Tahoma" w:hAnsi="Tahoma" w:cs="Tahoma"/>
          <w:bCs/>
          <w:sz w:val="24"/>
        </w:rPr>
        <w:t xml:space="preserve">         </w:t>
      </w:r>
      <w:r w:rsidR="00401A61">
        <w:rPr>
          <w:rFonts w:ascii="Tahoma" w:hAnsi="Tahoma" w:cs="Tahoma"/>
          <w:bCs/>
          <w:sz w:val="24"/>
        </w:rPr>
        <w:t>Director of</w:t>
      </w:r>
      <w:r w:rsidR="007E657C">
        <w:rPr>
          <w:rFonts w:ascii="Tahoma" w:hAnsi="Tahoma" w:cs="Tahoma"/>
          <w:bCs/>
          <w:sz w:val="24"/>
        </w:rPr>
        <w:t xml:space="preserve"> </w:t>
      </w:r>
      <w:r w:rsidR="00401A61">
        <w:rPr>
          <w:rFonts w:ascii="Tahoma" w:hAnsi="Tahoma" w:cs="Tahoma"/>
          <w:bCs/>
          <w:sz w:val="24"/>
        </w:rPr>
        <w:t>Education and Skills</w:t>
      </w:r>
    </w:p>
    <w:p w14:paraId="37DE06A3" w14:textId="26BC8F8C" w:rsidR="00E14CC6" w:rsidRDefault="00E14CC6" w:rsidP="00E14CC6">
      <w:pPr>
        <w:spacing w:after="0"/>
        <w:rPr>
          <w:rFonts w:ascii="Tahoma" w:hAnsi="Tahoma" w:cs="Tahoma"/>
          <w:bCs/>
          <w:sz w:val="24"/>
        </w:rPr>
      </w:pPr>
    </w:p>
    <w:p w14:paraId="596E488A" w14:textId="353E0465" w:rsidR="00E14CC6" w:rsidRDefault="00102CB7" w:rsidP="00E14CC6">
      <w:pPr>
        <w:spacing w:after="0"/>
        <w:rPr>
          <w:rFonts w:ascii="Tahoma" w:hAnsi="Tahoma" w:cs="Tahoma"/>
          <w:bCs/>
          <w:sz w:val="24"/>
        </w:rPr>
      </w:pPr>
      <w:r w:rsidRPr="00102CB7">
        <w:rPr>
          <w:rFonts w:ascii="Tahoma" w:hAnsi="Tahoma" w:cs="Tahoma"/>
          <w:bCs/>
          <w:noProof/>
          <w:sz w:val="24"/>
        </w:rPr>
        <w:drawing>
          <wp:anchor distT="0" distB="0" distL="114300" distR="114300" simplePos="0" relativeHeight="251694592" behindDoc="1" locked="0" layoutInCell="1" allowOverlap="1" wp14:anchorId="4FD606BC" wp14:editId="0CA95C38">
            <wp:simplePos x="0" y="0"/>
            <wp:positionH relativeFrom="column">
              <wp:posOffset>2545080</wp:posOffset>
            </wp:positionH>
            <wp:positionV relativeFrom="paragraph">
              <wp:posOffset>190500</wp:posOffset>
            </wp:positionV>
            <wp:extent cx="923925" cy="1191895"/>
            <wp:effectExtent l="0" t="0" r="9525" b="8255"/>
            <wp:wrapTight wrapText="bothSides">
              <wp:wrapPolygon edited="0">
                <wp:start x="0" y="0"/>
                <wp:lineTo x="0" y="21404"/>
                <wp:lineTo x="21377" y="21404"/>
                <wp:lineTo x="21377" y="0"/>
                <wp:lineTo x="0" y="0"/>
              </wp:wrapPolygon>
            </wp:wrapTight>
            <wp:docPr id="71320077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200776" name="Picture 1">
                      <a:extLst>
                        <a:ext uri="{C183D7F6-B498-43B3-948B-1728B52AA6E4}">
                          <adec:decorative xmlns:adec="http://schemas.microsoft.com/office/drawing/2017/decorative" val="1"/>
                        </a:ext>
                      </a:extLst>
                    </pic:cNvPr>
                    <pic:cNvPicPr/>
                  </pic:nvPicPr>
                  <pic:blipFill>
                    <a:blip r:embed="rId22">
                      <a:extLst>
                        <a:ext uri="{28A0092B-C50C-407E-A947-70E740481C1C}">
                          <a14:useLocalDpi xmlns:a14="http://schemas.microsoft.com/office/drawing/2010/main" val="0"/>
                        </a:ext>
                      </a:extLst>
                    </a:blip>
                    <a:stretch>
                      <a:fillRect/>
                    </a:stretch>
                  </pic:blipFill>
                  <pic:spPr>
                    <a:xfrm>
                      <a:off x="0" y="0"/>
                      <a:ext cx="923925" cy="1191895"/>
                    </a:xfrm>
                    <a:prstGeom prst="rect">
                      <a:avLst/>
                    </a:prstGeom>
                  </pic:spPr>
                </pic:pic>
              </a:graphicData>
            </a:graphic>
            <wp14:sizeRelH relativeFrom="margin">
              <wp14:pctWidth>0</wp14:pctWidth>
            </wp14:sizeRelH>
            <wp14:sizeRelV relativeFrom="margin">
              <wp14:pctHeight>0</wp14:pctHeight>
            </wp14:sizeRelV>
          </wp:anchor>
        </w:drawing>
      </w:r>
      <w:r w:rsidR="000F096F">
        <w:rPr>
          <w:noProof/>
        </w:rPr>
        <w:drawing>
          <wp:anchor distT="0" distB="0" distL="114300" distR="114300" simplePos="0" relativeHeight="251693568" behindDoc="1" locked="0" layoutInCell="1" allowOverlap="1" wp14:anchorId="45086636" wp14:editId="58438DA2">
            <wp:simplePos x="0" y="0"/>
            <wp:positionH relativeFrom="column">
              <wp:posOffset>322149</wp:posOffset>
            </wp:positionH>
            <wp:positionV relativeFrom="paragraph">
              <wp:posOffset>172720</wp:posOffset>
            </wp:positionV>
            <wp:extent cx="971550" cy="1211199"/>
            <wp:effectExtent l="0" t="0" r="0" b="8255"/>
            <wp:wrapTight wrapText="bothSides">
              <wp:wrapPolygon edited="0">
                <wp:start x="0" y="0"/>
                <wp:lineTo x="0" y="21407"/>
                <wp:lineTo x="21176" y="21407"/>
                <wp:lineTo x="21176" y="0"/>
                <wp:lineTo x="0" y="0"/>
              </wp:wrapPolygon>
            </wp:wrapTight>
            <wp:docPr id="838320598"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320598" name="Picture 5">
                      <a:extLst>
                        <a:ext uri="{C183D7F6-B498-43B3-948B-1728B52AA6E4}">
                          <adec:decorative xmlns:adec="http://schemas.microsoft.com/office/drawing/2017/decorative" val="1"/>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71550" cy="1211199"/>
                    </a:xfrm>
                    <a:prstGeom prst="rect">
                      <a:avLst/>
                    </a:prstGeom>
                    <a:noFill/>
                    <a:ln>
                      <a:noFill/>
                    </a:ln>
                  </pic:spPr>
                </pic:pic>
              </a:graphicData>
            </a:graphic>
          </wp:anchor>
        </w:drawing>
      </w:r>
    </w:p>
    <w:p w14:paraId="6220AB1E" w14:textId="052BA5BF" w:rsidR="000F096F" w:rsidRDefault="002D4834" w:rsidP="00E14CC6">
      <w:pPr>
        <w:spacing w:after="0"/>
        <w:rPr>
          <w:rFonts w:ascii="Tahoma" w:hAnsi="Tahoma" w:cs="Tahoma"/>
          <w:bCs/>
          <w:sz w:val="24"/>
        </w:rPr>
      </w:pPr>
      <w:r w:rsidRPr="002D4834">
        <w:rPr>
          <w:rFonts w:ascii="Tahoma" w:hAnsi="Tahoma" w:cs="Tahoma"/>
          <w:bCs/>
          <w:noProof/>
          <w:color w:val="FF0000"/>
          <w:sz w:val="24"/>
        </w:rPr>
        <w:drawing>
          <wp:anchor distT="0" distB="0" distL="114300" distR="114300" simplePos="0" relativeHeight="251695616" behindDoc="1" locked="0" layoutInCell="1" allowOverlap="1" wp14:anchorId="2B5B2177" wp14:editId="329D7005">
            <wp:simplePos x="0" y="0"/>
            <wp:positionH relativeFrom="column">
              <wp:posOffset>4493895</wp:posOffset>
            </wp:positionH>
            <wp:positionV relativeFrom="paragraph">
              <wp:posOffset>9525</wp:posOffset>
            </wp:positionV>
            <wp:extent cx="971550" cy="1174173"/>
            <wp:effectExtent l="0" t="0" r="0" b="6985"/>
            <wp:wrapTight wrapText="bothSides">
              <wp:wrapPolygon edited="0">
                <wp:start x="0" y="0"/>
                <wp:lineTo x="0" y="21378"/>
                <wp:lineTo x="21176" y="21378"/>
                <wp:lineTo x="21176" y="0"/>
                <wp:lineTo x="0" y="0"/>
              </wp:wrapPolygon>
            </wp:wrapTight>
            <wp:docPr id="104573340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733402" name="Picture 1">
                      <a:extLst>
                        <a:ext uri="{C183D7F6-B498-43B3-948B-1728B52AA6E4}">
                          <adec:decorative xmlns:adec="http://schemas.microsoft.com/office/drawing/2017/decorative" val="1"/>
                        </a:ext>
                      </a:extLst>
                    </pic:cNvPr>
                    <pic:cNvPicPr/>
                  </pic:nvPicPr>
                  <pic:blipFill>
                    <a:blip r:embed="rId24">
                      <a:extLst>
                        <a:ext uri="{28A0092B-C50C-407E-A947-70E740481C1C}">
                          <a14:useLocalDpi xmlns:a14="http://schemas.microsoft.com/office/drawing/2010/main" val="0"/>
                        </a:ext>
                      </a:extLst>
                    </a:blip>
                    <a:stretch>
                      <a:fillRect/>
                    </a:stretch>
                  </pic:blipFill>
                  <pic:spPr>
                    <a:xfrm>
                      <a:off x="0" y="0"/>
                      <a:ext cx="971550" cy="1174173"/>
                    </a:xfrm>
                    <a:prstGeom prst="rect">
                      <a:avLst/>
                    </a:prstGeom>
                  </pic:spPr>
                </pic:pic>
              </a:graphicData>
            </a:graphic>
            <wp14:sizeRelH relativeFrom="page">
              <wp14:pctWidth>0</wp14:pctWidth>
            </wp14:sizeRelH>
            <wp14:sizeRelV relativeFrom="page">
              <wp14:pctHeight>0</wp14:pctHeight>
            </wp14:sizeRelV>
          </wp:anchor>
        </w:drawing>
      </w:r>
    </w:p>
    <w:p w14:paraId="4DD3E992" w14:textId="77777777" w:rsidR="000F096F" w:rsidRDefault="000F096F" w:rsidP="00E14CC6">
      <w:pPr>
        <w:spacing w:after="0"/>
        <w:rPr>
          <w:rFonts w:ascii="Tahoma" w:hAnsi="Tahoma" w:cs="Tahoma"/>
          <w:bCs/>
          <w:sz w:val="24"/>
        </w:rPr>
      </w:pPr>
    </w:p>
    <w:p w14:paraId="03A9AE18" w14:textId="196873F9" w:rsidR="000F096F" w:rsidRDefault="000F096F" w:rsidP="00E14CC6">
      <w:pPr>
        <w:spacing w:after="0"/>
        <w:rPr>
          <w:rFonts w:ascii="Tahoma" w:hAnsi="Tahoma" w:cs="Tahoma"/>
          <w:bCs/>
          <w:sz w:val="24"/>
        </w:rPr>
      </w:pPr>
    </w:p>
    <w:p w14:paraId="552DD05C" w14:textId="77777777" w:rsidR="000F096F" w:rsidRDefault="000F096F" w:rsidP="00E14CC6">
      <w:pPr>
        <w:spacing w:after="0"/>
        <w:rPr>
          <w:rFonts w:ascii="Tahoma" w:hAnsi="Tahoma" w:cs="Tahoma"/>
          <w:bCs/>
          <w:sz w:val="24"/>
        </w:rPr>
      </w:pPr>
    </w:p>
    <w:p w14:paraId="4A7E8E85" w14:textId="2F755844" w:rsidR="000F096F" w:rsidRDefault="000F096F" w:rsidP="00E14CC6">
      <w:pPr>
        <w:spacing w:after="0"/>
        <w:rPr>
          <w:rFonts w:ascii="Tahoma" w:hAnsi="Tahoma" w:cs="Tahoma"/>
          <w:bCs/>
          <w:sz w:val="24"/>
        </w:rPr>
      </w:pPr>
    </w:p>
    <w:p w14:paraId="3506B1DD" w14:textId="77777777" w:rsidR="000F096F" w:rsidRDefault="000F096F" w:rsidP="00E14CC6">
      <w:pPr>
        <w:spacing w:after="0"/>
        <w:rPr>
          <w:rFonts w:ascii="Tahoma" w:hAnsi="Tahoma" w:cs="Tahoma"/>
          <w:bCs/>
          <w:sz w:val="24"/>
        </w:rPr>
      </w:pPr>
    </w:p>
    <w:p w14:paraId="30F62688" w14:textId="1DF2DE60" w:rsidR="000F096F" w:rsidRPr="000F096F" w:rsidRDefault="005B3CE3" w:rsidP="00E14CC6">
      <w:pPr>
        <w:spacing w:after="0"/>
        <w:rPr>
          <w:rFonts w:ascii="Tahoma" w:hAnsi="Tahoma" w:cs="Tahoma"/>
          <w:bCs/>
          <w:sz w:val="24"/>
        </w:rPr>
      </w:pPr>
      <w:r>
        <w:rPr>
          <w:rFonts w:ascii="Tahoma" w:hAnsi="Tahoma" w:cs="Tahoma"/>
          <w:bCs/>
          <w:sz w:val="24"/>
        </w:rPr>
        <w:t xml:space="preserve">         </w:t>
      </w:r>
      <w:r w:rsidR="000F096F" w:rsidRPr="000F096F">
        <w:rPr>
          <w:rFonts w:ascii="Tahoma" w:hAnsi="Tahoma" w:cs="Tahoma"/>
          <w:bCs/>
          <w:sz w:val="24"/>
        </w:rPr>
        <w:t>Nigel Minns</w:t>
      </w:r>
      <w:r w:rsidR="00102CB7">
        <w:rPr>
          <w:rFonts w:ascii="Tahoma" w:hAnsi="Tahoma" w:cs="Tahoma"/>
          <w:bCs/>
          <w:sz w:val="24"/>
        </w:rPr>
        <w:tab/>
      </w:r>
      <w:r w:rsidR="00102CB7">
        <w:rPr>
          <w:rFonts w:ascii="Tahoma" w:hAnsi="Tahoma" w:cs="Tahoma"/>
          <w:bCs/>
          <w:sz w:val="24"/>
        </w:rPr>
        <w:tab/>
      </w:r>
      <w:r w:rsidR="00102CB7">
        <w:rPr>
          <w:rFonts w:ascii="Tahoma" w:hAnsi="Tahoma" w:cs="Tahoma"/>
          <w:bCs/>
          <w:sz w:val="24"/>
        </w:rPr>
        <w:tab/>
        <w:t xml:space="preserve">     </w:t>
      </w:r>
      <w:r w:rsidR="00F83655">
        <w:rPr>
          <w:rFonts w:ascii="Tahoma" w:hAnsi="Tahoma" w:cs="Tahoma"/>
          <w:bCs/>
          <w:sz w:val="24"/>
        </w:rPr>
        <w:t xml:space="preserve"> </w:t>
      </w:r>
      <w:r w:rsidR="00102CB7">
        <w:rPr>
          <w:rFonts w:ascii="Tahoma" w:hAnsi="Tahoma" w:cs="Tahoma"/>
          <w:bCs/>
          <w:sz w:val="24"/>
        </w:rPr>
        <w:t xml:space="preserve"> Manjit Kaur</w:t>
      </w:r>
      <w:r w:rsidR="00052B41">
        <w:rPr>
          <w:rFonts w:ascii="Tahoma" w:hAnsi="Tahoma" w:cs="Tahoma"/>
          <w:bCs/>
          <w:sz w:val="24"/>
        </w:rPr>
        <w:tab/>
      </w:r>
      <w:r w:rsidR="00052B41">
        <w:rPr>
          <w:rFonts w:ascii="Tahoma" w:hAnsi="Tahoma" w:cs="Tahoma"/>
          <w:bCs/>
          <w:sz w:val="24"/>
        </w:rPr>
        <w:tab/>
      </w:r>
      <w:r w:rsidR="00052B41">
        <w:rPr>
          <w:rFonts w:ascii="Tahoma" w:hAnsi="Tahoma" w:cs="Tahoma"/>
          <w:bCs/>
          <w:sz w:val="24"/>
        </w:rPr>
        <w:tab/>
        <w:t>Roderick Clark</w:t>
      </w:r>
    </w:p>
    <w:p w14:paraId="4CC6A281" w14:textId="0FF5B8BF" w:rsidR="00E14CC6" w:rsidRDefault="000F096F" w:rsidP="00E14CC6">
      <w:pPr>
        <w:spacing w:after="0"/>
        <w:rPr>
          <w:rFonts w:ascii="Tahoma" w:hAnsi="Tahoma" w:cs="Tahoma"/>
          <w:bCs/>
          <w:sz w:val="24"/>
        </w:rPr>
      </w:pPr>
      <w:r w:rsidRPr="000F096F">
        <w:rPr>
          <w:rFonts w:ascii="Tahoma" w:hAnsi="Tahoma" w:cs="Tahoma"/>
          <w:bCs/>
          <w:sz w:val="24"/>
        </w:rPr>
        <w:t>Executive Director for People</w:t>
      </w:r>
      <w:r w:rsidR="00102CB7">
        <w:rPr>
          <w:rFonts w:ascii="Tahoma" w:hAnsi="Tahoma" w:cs="Tahoma"/>
          <w:bCs/>
          <w:sz w:val="24"/>
        </w:rPr>
        <w:tab/>
      </w:r>
      <w:r w:rsidR="002108C9">
        <w:rPr>
          <w:rFonts w:ascii="Tahoma" w:hAnsi="Tahoma" w:cs="Tahoma"/>
          <w:bCs/>
          <w:sz w:val="24"/>
        </w:rPr>
        <w:t xml:space="preserve">   </w:t>
      </w:r>
      <w:r w:rsidR="00102CB7">
        <w:rPr>
          <w:rFonts w:ascii="Tahoma" w:hAnsi="Tahoma" w:cs="Tahoma"/>
          <w:bCs/>
          <w:sz w:val="24"/>
        </w:rPr>
        <w:t xml:space="preserve">Co-Chair of </w:t>
      </w:r>
      <w:r w:rsidR="00102CB7" w:rsidRPr="00102CB7">
        <w:rPr>
          <w:rFonts w:ascii="Tahoma" w:hAnsi="Tahoma" w:cs="Tahoma"/>
          <w:bCs/>
          <w:sz w:val="24"/>
        </w:rPr>
        <w:t>Coventry</w:t>
      </w:r>
      <w:r w:rsidR="00052B41">
        <w:rPr>
          <w:rFonts w:ascii="Tahoma" w:hAnsi="Tahoma" w:cs="Tahoma"/>
          <w:bCs/>
          <w:sz w:val="24"/>
        </w:rPr>
        <w:tab/>
        <w:t xml:space="preserve">     Co-Chair of Coventry</w:t>
      </w:r>
    </w:p>
    <w:p w14:paraId="4237B5AB" w14:textId="1AD5A75B" w:rsidR="00102CB7" w:rsidRPr="000F096F" w:rsidRDefault="00102CB7" w:rsidP="00E14CC6">
      <w:pPr>
        <w:spacing w:after="0"/>
        <w:rPr>
          <w:rFonts w:ascii="Tahoma" w:hAnsi="Tahoma" w:cs="Tahoma"/>
          <w:bCs/>
          <w:sz w:val="24"/>
        </w:rPr>
      </w:pPr>
      <w:r>
        <w:rPr>
          <w:rFonts w:ascii="Tahoma" w:hAnsi="Tahoma" w:cs="Tahoma"/>
          <w:bCs/>
          <w:sz w:val="24"/>
        </w:rPr>
        <w:tab/>
      </w:r>
      <w:r>
        <w:rPr>
          <w:rFonts w:ascii="Tahoma" w:hAnsi="Tahoma" w:cs="Tahoma"/>
          <w:bCs/>
          <w:sz w:val="24"/>
        </w:rPr>
        <w:tab/>
      </w:r>
      <w:r>
        <w:rPr>
          <w:rFonts w:ascii="Tahoma" w:hAnsi="Tahoma" w:cs="Tahoma"/>
          <w:bCs/>
          <w:sz w:val="24"/>
        </w:rPr>
        <w:tab/>
      </w:r>
      <w:r>
        <w:rPr>
          <w:rFonts w:ascii="Tahoma" w:hAnsi="Tahoma" w:cs="Tahoma"/>
          <w:bCs/>
          <w:sz w:val="24"/>
        </w:rPr>
        <w:tab/>
      </w:r>
      <w:r>
        <w:rPr>
          <w:rFonts w:ascii="Tahoma" w:hAnsi="Tahoma" w:cs="Tahoma"/>
          <w:bCs/>
          <w:sz w:val="24"/>
        </w:rPr>
        <w:tab/>
        <w:t>and Warwickshire SACREs</w:t>
      </w:r>
      <w:r w:rsidR="00052B41">
        <w:rPr>
          <w:rFonts w:ascii="Tahoma" w:hAnsi="Tahoma" w:cs="Tahoma"/>
          <w:bCs/>
          <w:sz w:val="24"/>
        </w:rPr>
        <w:tab/>
      </w:r>
      <w:r w:rsidR="00052B41">
        <w:rPr>
          <w:rFonts w:ascii="Tahoma" w:hAnsi="Tahoma" w:cs="Tahoma"/>
          <w:bCs/>
          <w:sz w:val="24"/>
        </w:rPr>
        <w:tab/>
        <w:t xml:space="preserve">    SACRE</w:t>
      </w:r>
    </w:p>
    <w:p w14:paraId="2F4D4226" w14:textId="3D34BDA0" w:rsidR="00D2289E" w:rsidRDefault="00D2289E" w:rsidP="00E14CC6">
      <w:pPr>
        <w:spacing w:after="0"/>
        <w:rPr>
          <w:rFonts w:ascii="Tahoma" w:hAnsi="Tahoma" w:cs="Tahoma"/>
          <w:bCs/>
          <w:color w:val="FF0000"/>
          <w:sz w:val="24"/>
        </w:rPr>
      </w:pPr>
    </w:p>
    <w:p w14:paraId="1ACA74EE" w14:textId="2B5B666A" w:rsidR="00D2289E" w:rsidRPr="00D2289E" w:rsidRDefault="001C7731" w:rsidP="00475E9D">
      <w:pPr>
        <w:spacing w:after="0"/>
        <w:rPr>
          <w:rFonts w:ascii="Tahoma" w:hAnsi="Tahoma" w:cs="Tahoma"/>
          <w:bCs/>
          <w:color w:val="FF0000"/>
          <w:sz w:val="24"/>
        </w:rPr>
      </w:pPr>
      <w:r w:rsidRPr="001C7731">
        <w:rPr>
          <w:rFonts w:ascii="Tahoma" w:hAnsi="Tahoma" w:cs="Tahoma"/>
          <w:bCs/>
          <w:noProof/>
          <w:color w:val="FF0000"/>
          <w:sz w:val="24"/>
        </w:rPr>
        <w:drawing>
          <wp:anchor distT="0" distB="0" distL="114300" distR="114300" simplePos="0" relativeHeight="251696640" behindDoc="1" locked="0" layoutInCell="1" allowOverlap="1" wp14:anchorId="3C4087A0" wp14:editId="5CDF466F">
            <wp:simplePos x="0" y="0"/>
            <wp:positionH relativeFrom="column">
              <wp:posOffset>340995</wp:posOffset>
            </wp:positionH>
            <wp:positionV relativeFrom="paragraph">
              <wp:posOffset>8255</wp:posOffset>
            </wp:positionV>
            <wp:extent cx="958215" cy="1190625"/>
            <wp:effectExtent l="0" t="0" r="0" b="9525"/>
            <wp:wrapTight wrapText="bothSides">
              <wp:wrapPolygon edited="0">
                <wp:start x="0" y="0"/>
                <wp:lineTo x="0" y="21427"/>
                <wp:lineTo x="21042" y="21427"/>
                <wp:lineTo x="21042" y="0"/>
                <wp:lineTo x="0" y="0"/>
              </wp:wrapPolygon>
            </wp:wrapTight>
            <wp:docPr id="72267784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677848" name="Picture 1">
                      <a:extLst>
                        <a:ext uri="{C183D7F6-B498-43B3-948B-1728B52AA6E4}">
                          <adec:decorative xmlns:adec="http://schemas.microsoft.com/office/drawing/2017/decorative" val="1"/>
                        </a:ext>
                      </a:extLst>
                    </pic:cNvPr>
                    <pic:cNvPicPr/>
                  </pic:nvPicPr>
                  <pic:blipFill>
                    <a:blip r:embed="rId25">
                      <a:extLst>
                        <a:ext uri="{28A0092B-C50C-407E-A947-70E740481C1C}">
                          <a14:useLocalDpi xmlns:a14="http://schemas.microsoft.com/office/drawing/2010/main" val="0"/>
                        </a:ext>
                      </a:extLst>
                    </a:blip>
                    <a:stretch>
                      <a:fillRect/>
                    </a:stretch>
                  </pic:blipFill>
                  <pic:spPr>
                    <a:xfrm>
                      <a:off x="0" y="0"/>
                      <a:ext cx="958215" cy="1190625"/>
                    </a:xfrm>
                    <a:prstGeom prst="rect">
                      <a:avLst/>
                    </a:prstGeom>
                  </pic:spPr>
                </pic:pic>
              </a:graphicData>
            </a:graphic>
          </wp:anchor>
        </w:drawing>
      </w:r>
    </w:p>
    <w:p w14:paraId="0590DA82" w14:textId="77777777" w:rsidR="004D6ED3" w:rsidRPr="000F73FE" w:rsidRDefault="004D6ED3" w:rsidP="00475E9D">
      <w:pPr>
        <w:spacing w:after="0"/>
        <w:rPr>
          <w:rFonts w:ascii="Tahoma" w:hAnsi="Tahoma" w:cs="Tahoma"/>
          <w:b/>
          <w:color w:val="FF0000"/>
          <w:sz w:val="24"/>
        </w:rPr>
      </w:pPr>
    </w:p>
    <w:p w14:paraId="2568C8E5" w14:textId="3FEFC625" w:rsidR="009D07EB" w:rsidRDefault="009D07EB" w:rsidP="00475E9D">
      <w:pPr>
        <w:spacing w:after="0"/>
        <w:rPr>
          <w:rFonts w:ascii="Tahoma" w:hAnsi="Tahoma" w:cs="Tahoma"/>
          <w:b/>
          <w:color w:val="7030A0"/>
          <w:sz w:val="24"/>
        </w:rPr>
      </w:pPr>
    </w:p>
    <w:p w14:paraId="6C9141D2" w14:textId="1B9700F7" w:rsidR="009D07EB" w:rsidRDefault="009D07EB" w:rsidP="00475E9D">
      <w:pPr>
        <w:spacing w:after="0"/>
        <w:rPr>
          <w:rFonts w:ascii="Tahoma" w:hAnsi="Tahoma" w:cs="Tahoma"/>
          <w:b/>
          <w:color w:val="7030A0"/>
          <w:sz w:val="24"/>
        </w:rPr>
      </w:pPr>
    </w:p>
    <w:p w14:paraId="0B0CB7F6" w14:textId="01F9FCA3" w:rsidR="009D07EB" w:rsidRDefault="009D07EB" w:rsidP="00475E9D">
      <w:pPr>
        <w:spacing w:after="0"/>
        <w:rPr>
          <w:rFonts w:ascii="Tahoma" w:hAnsi="Tahoma" w:cs="Tahoma"/>
          <w:b/>
          <w:color w:val="7030A0"/>
          <w:sz w:val="24"/>
        </w:rPr>
      </w:pPr>
    </w:p>
    <w:p w14:paraId="6E5DA964" w14:textId="1A3859AB" w:rsidR="009D07EB" w:rsidRDefault="009D07EB" w:rsidP="00475E9D">
      <w:pPr>
        <w:spacing w:after="0"/>
        <w:rPr>
          <w:rFonts w:ascii="Tahoma" w:hAnsi="Tahoma" w:cs="Tahoma"/>
          <w:b/>
          <w:color w:val="7030A0"/>
          <w:sz w:val="24"/>
        </w:rPr>
      </w:pPr>
    </w:p>
    <w:p w14:paraId="7ED4B4BB" w14:textId="43EB8F5F" w:rsidR="009D07EB" w:rsidRDefault="00475E9D" w:rsidP="00475E9D">
      <w:pPr>
        <w:spacing w:after="0"/>
        <w:rPr>
          <w:rFonts w:ascii="Tahoma" w:hAnsi="Tahoma" w:cs="Tahoma"/>
          <w:bCs/>
          <w:sz w:val="24"/>
        </w:rPr>
      </w:pPr>
      <w:r>
        <w:rPr>
          <w:rFonts w:ascii="Tahoma" w:hAnsi="Tahoma" w:cs="Tahoma"/>
          <w:bCs/>
          <w:sz w:val="24"/>
        </w:rPr>
        <w:t xml:space="preserve">        </w:t>
      </w:r>
      <w:r w:rsidRPr="00475E9D">
        <w:rPr>
          <w:rFonts w:ascii="Tahoma" w:hAnsi="Tahoma" w:cs="Tahoma"/>
          <w:bCs/>
          <w:sz w:val="24"/>
        </w:rPr>
        <w:t>Rocky Grove</w:t>
      </w:r>
    </w:p>
    <w:p w14:paraId="1712D4CA" w14:textId="77777777" w:rsidR="005E2DE4" w:rsidRDefault="00475E9D" w:rsidP="00475E9D">
      <w:pPr>
        <w:spacing w:after="0"/>
        <w:rPr>
          <w:rFonts w:ascii="Tahoma" w:hAnsi="Tahoma" w:cs="Tahoma"/>
          <w:bCs/>
          <w:sz w:val="24"/>
        </w:rPr>
      </w:pPr>
      <w:r>
        <w:rPr>
          <w:rFonts w:ascii="Tahoma" w:hAnsi="Tahoma" w:cs="Tahoma"/>
          <w:bCs/>
          <w:sz w:val="24"/>
        </w:rPr>
        <w:t>Co-Chair of Warwickshire</w:t>
      </w:r>
    </w:p>
    <w:p w14:paraId="7CF986C3" w14:textId="5077ACBA" w:rsidR="00475E9D" w:rsidRPr="00475E9D" w:rsidRDefault="005E2DE4" w:rsidP="005E2DE4">
      <w:pPr>
        <w:spacing w:after="0"/>
        <w:ind w:firstLine="720"/>
        <w:rPr>
          <w:rFonts w:ascii="Tahoma" w:hAnsi="Tahoma" w:cs="Tahoma"/>
          <w:bCs/>
          <w:sz w:val="24"/>
        </w:rPr>
      </w:pPr>
      <w:r>
        <w:rPr>
          <w:rFonts w:ascii="Tahoma" w:hAnsi="Tahoma" w:cs="Tahoma"/>
          <w:bCs/>
          <w:sz w:val="24"/>
        </w:rPr>
        <w:t xml:space="preserve"> </w:t>
      </w:r>
      <w:r w:rsidR="00475E9D">
        <w:rPr>
          <w:rFonts w:ascii="Tahoma" w:hAnsi="Tahoma" w:cs="Tahoma"/>
          <w:bCs/>
          <w:sz w:val="24"/>
        </w:rPr>
        <w:t>SACRE</w:t>
      </w:r>
    </w:p>
    <w:p w14:paraId="27933CB2" w14:textId="5547D12A" w:rsidR="009D07EB" w:rsidRPr="005E2DE4" w:rsidRDefault="009D07EB" w:rsidP="005E2DE4">
      <w:pPr>
        <w:pStyle w:val="Heading3"/>
        <w:rPr>
          <w:rFonts w:ascii="Tahoma" w:hAnsi="Tahoma" w:cs="Tahoma"/>
          <w:b/>
          <w:bCs/>
          <w:color w:val="auto"/>
        </w:rPr>
      </w:pPr>
      <w:r w:rsidRPr="005E2DE4">
        <w:rPr>
          <w:rFonts w:ascii="Tahoma" w:hAnsi="Tahoma" w:cs="Tahoma"/>
          <w:b/>
          <w:bCs/>
          <w:color w:val="auto"/>
        </w:rPr>
        <w:lastRenderedPageBreak/>
        <w:t>Introduction</w:t>
      </w:r>
    </w:p>
    <w:p w14:paraId="08ECAACE" w14:textId="0406CEA5" w:rsidR="00AD2E68" w:rsidRDefault="00AD2E68">
      <w:pPr>
        <w:rPr>
          <w:rFonts w:ascii="Tahoma" w:hAnsi="Tahoma" w:cs="Tahoma"/>
          <w:color w:val="000000" w:themeColor="text1"/>
          <w:sz w:val="24"/>
        </w:rPr>
      </w:pPr>
      <w:r>
        <w:rPr>
          <w:rFonts w:ascii="Tahoma" w:hAnsi="Tahoma" w:cs="Tahoma"/>
          <w:color w:val="000000" w:themeColor="text1"/>
          <w:sz w:val="24"/>
        </w:rPr>
        <w:t>This Agreed Syllabus for Religious Education (RE) is for use by schools in Coventry and Warwickshire and provides a vision for the basis of RE in local schools for the next five years, from 202</w:t>
      </w:r>
      <w:r w:rsidR="00F709C0">
        <w:rPr>
          <w:rFonts w:ascii="Tahoma" w:hAnsi="Tahoma" w:cs="Tahoma"/>
          <w:color w:val="000000" w:themeColor="text1"/>
          <w:sz w:val="24"/>
        </w:rPr>
        <w:t>4</w:t>
      </w:r>
      <w:r>
        <w:rPr>
          <w:rFonts w:ascii="Tahoma" w:hAnsi="Tahoma" w:cs="Tahoma"/>
          <w:color w:val="000000" w:themeColor="text1"/>
          <w:sz w:val="24"/>
        </w:rPr>
        <w:t>-202</w:t>
      </w:r>
      <w:r w:rsidR="00F709C0">
        <w:rPr>
          <w:rFonts w:ascii="Tahoma" w:hAnsi="Tahoma" w:cs="Tahoma"/>
          <w:color w:val="000000" w:themeColor="text1"/>
          <w:sz w:val="24"/>
        </w:rPr>
        <w:t>9</w:t>
      </w:r>
      <w:r>
        <w:rPr>
          <w:rFonts w:ascii="Tahoma" w:hAnsi="Tahoma" w:cs="Tahoma"/>
          <w:color w:val="000000" w:themeColor="text1"/>
          <w:sz w:val="24"/>
        </w:rPr>
        <w:t>.</w:t>
      </w:r>
    </w:p>
    <w:p w14:paraId="0422C4C5" w14:textId="259F0AB2" w:rsidR="00AD2E68" w:rsidRDefault="00AD2E68">
      <w:pPr>
        <w:rPr>
          <w:rFonts w:ascii="Tahoma" w:hAnsi="Tahoma" w:cs="Tahoma"/>
          <w:color w:val="000000" w:themeColor="text1"/>
          <w:sz w:val="24"/>
        </w:rPr>
      </w:pPr>
      <w:r>
        <w:rPr>
          <w:rFonts w:ascii="Tahoma" w:hAnsi="Tahoma" w:cs="Tahoma"/>
          <w:color w:val="000000" w:themeColor="text1"/>
          <w:sz w:val="24"/>
        </w:rPr>
        <w:t xml:space="preserve">The 1944 Education Act communicates the need for a locally agreed RE syllabus and the 1988 Education Reform Act redefined this through the establishing of a Standing Advisory Council for Religious Education (SACRE) in each local authority. Coventry and Warwickshire each have their own SACREs and convene their own </w:t>
      </w:r>
      <w:r w:rsidR="005D1467">
        <w:rPr>
          <w:rFonts w:ascii="Tahoma" w:hAnsi="Tahoma" w:cs="Tahoma"/>
          <w:color w:val="000000" w:themeColor="text1"/>
          <w:sz w:val="24"/>
        </w:rPr>
        <w:t>A</w:t>
      </w:r>
      <w:r>
        <w:rPr>
          <w:rFonts w:ascii="Tahoma" w:hAnsi="Tahoma" w:cs="Tahoma"/>
          <w:color w:val="000000" w:themeColor="text1"/>
          <w:sz w:val="24"/>
        </w:rPr>
        <w:t xml:space="preserve">greed Syllabus Conference (ASC) every five years for the purpose of creating a syllabus. As has become a historic tradition, Coventry and Warwickshire SACREs have come together to create and agree on a syllabus that promotes good, effective and thought-provoking RE, takes full advantage of the local context and is written in keeping with national developments with regards to the subject. </w:t>
      </w:r>
      <w:r w:rsidR="00E83E8D">
        <w:rPr>
          <w:rFonts w:ascii="Tahoma" w:hAnsi="Tahoma" w:cs="Tahoma"/>
          <w:color w:val="000000" w:themeColor="text1"/>
          <w:sz w:val="24"/>
        </w:rPr>
        <w:t xml:space="preserve">This syllabus has also been supported by </w:t>
      </w:r>
      <w:r w:rsidR="00E63C13">
        <w:rPr>
          <w:rFonts w:ascii="Tahoma" w:hAnsi="Tahoma" w:cs="Tahoma"/>
          <w:color w:val="000000" w:themeColor="text1"/>
          <w:sz w:val="24"/>
        </w:rPr>
        <w:t xml:space="preserve">the </w:t>
      </w:r>
      <w:r w:rsidR="00E83E8D">
        <w:rPr>
          <w:rFonts w:ascii="Tahoma" w:hAnsi="Tahoma" w:cs="Tahoma"/>
          <w:color w:val="000000" w:themeColor="text1"/>
          <w:sz w:val="24"/>
        </w:rPr>
        <w:t xml:space="preserve">Coventry Diocesan Board of Education. </w:t>
      </w:r>
      <w:r>
        <w:rPr>
          <w:rFonts w:ascii="Tahoma" w:hAnsi="Tahoma" w:cs="Tahoma"/>
          <w:color w:val="000000" w:themeColor="text1"/>
          <w:sz w:val="24"/>
        </w:rPr>
        <w:t>In the spirit of reconciliation</w:t>
      </w:r>
      <w:r w:rsidR="00E83E8D">
        <w:rPr>
          <w:rFonts w:ascii="Tahoma" w:hAnsi="Tahoma" w:cs="Tahoma"/>
          <w:color w:val="000000" w:themeColor="text1"/>
          <w:sz w:val="24"/>
        </w:rPr>
        <w:t>,</w:t>
      </w:r>
      <w:r>
        <w:rPr>
          <w:rFonts w:ascii="Tahoma" w:hAnsi="Tahoma" w:cs="Tahoma"/>
          <w:color w:val="000000" w:themeColor="text1"/>
          <w:sz w:val="24"/>
        </w:rPr>
        <w:t xml:space="preserve"> which is at the heart of this syllabus, this collaborative working builds bridges in the name of great education. Pupils are invited</w:t>
      </w:r>
      <w:r w:rsidR="00E83E8D">
        <w:rPr>
          <w:rFonts w:ascii="Tahoma" w:hAnsi="Tahoma" w:cs="Tahoma"/>
          <w:color w:val="000000" w:themeColor="text1"/>
          <w:sz w:val="24"/>
        </w:rPr>
        <w:t>,</w:t>
      </w:r>
      <w:r>
        <w:rPr>
          <w:rFonts w:ascii="Tahoma" w:hAnsi="Tahoma" w:cs="Tahoma"/>
          <w:color w:val="000000" w:themeColor="text1"/>
          <w:sz w:val="24"/>
        </w:rPr>
        <w:t xml:space="preserve"> through the syllabus</w:t>
      </w:r>
      <w:r w:rsidR="00E83E8D">
        <w:rPr>
          <w:rFonts w:ascii="Tahoma" w:hAnsi="Tahoma" w:cs="Tahoma"/>
          <w:color w:val="000000" w:themeColor="text1"/>
          <w:sz w:val="24"/>
        </w:rPr>
        <w:t>,</w:t>
      </w:r>
      <w:r>
        <w:rPr>
          <w:rFonts w:ascii="Tahoma" w:hAnsi="Tahoma" w:cs="Tahoma"/>
          <w:color w:val="000000" w:themeColor="text1"/>
          <w:sz w:val="24"/>
        </w:rPr>
        <w:t xml:space="preserve"> to </w:t>
      </w:r>
      <w:r w:rsidR="00D149BA">
        <w:rPr>
          <w:rFonts w:ascii="Tahoma" w:hAnsi="Tahoma" w:cs="Tahoma"/>
          <w:color w:val="000000" w:themeColor="text1"/>
          <w:sz w:val="24"/>
        </w:rPr>
        <w:t>explore matters of faith, spirituality, peace, reconciliation, community and morality.</w:t>
      </w:r>
    </w:p>
    <w:p w14:paraId="33097EB8" w14:textId="4D6876C4" w:rsidR="00D149BA" w:rsidRDefault="00D149BA">
      <w:pPr>
        <w:rPr>
          <w:rFonts w:ascii="Tahoma" w:hAnsi="Tahoma" w:cs="Tahoma"/>
          <w:color w:val="000000" w:themeColor="text1"/>
          <w:sz w:val="24"/>
        </w:rPr>
      </w:pPr>
      <w:r>
        <w:rPr>
          <w:rFonts w:ascii="Tahoma" w:hAnsi="Tahoma" w:cs="Tahoma"/>
          <w:color w:val="000000" w:themeColor="text1"/>
          <w:sz w:val="24"/>
        </w:rPr>
        <w:t xml:space="preserve">This syllabus was prepared by a team of ten local teachers working with the RE Facilitator for Coventry and Warwickshire and collaboratively with SACRE members. </w:t>
      </w:r>
    </w:p>
    <w:p w14:paraId="3BA1176B" w14:textId="19120544" w:rsidR="00D149BA" w:rsidRPr="00D2088C" w:rsidRDefault="00D149BA" w:rsidP="00D2088C">
      <w:pPr>
        <w:pStyle w:val="xmsonormal"/>
      </w:pPr>
      <w:r>
        <w:rPr>
          <w:rFonts w:ascii="Tahoma" w:hAnsi="Tahoma" w:cs="Tahoma"/>
          <w:color w:val="000000" w:themeColor="text1"/>
          <w:sz w:val="24"/>
        </w:rPr>
        <w:t xml:space="preserve">Some of this syllabus includes </w:t>
      </w:r>
      <w:r w:rsidR="00121A2E">
        <w:rPr>
          <w:rFonts w:ascii="Tahoma" w:hAnsi="Tahoma" w:cs="Tahoma"/>
          <w:color w:val="000000" w:themeColor="text1"/>
          <w:sz w:val="24"/>
        </w:rPr>
        <w:t xml:space="preserve">content from </w:t>
      </w:r>
      <w:r>
        <w:rPr>
          <w:rFonts w:ascii="Tahoma" w:hAnsi="Tahoma" w:cs="Tahoma"/>
          <w:color w:val="000000" w:themeColor="text1"/>
          <w:sz w:val="24"/>
        </w:rPr>
        <w:t xml:space="preserve">the </w:t>
      </w:r>
      <w:r w:rsidR="00A0178C" w:rsidRPr="00A0178C">
        <w:rPr>
          <w:rStyle w:val="cf01"/>
          <w:rFonts w:ascii="Tahoma" w:hAnsi="Tahoma" w:cs="Tahoma"/>
          <w:sz w:val="24"/>
          <w:szCs w:val="24"/>
        </w:rPr>
        <w:t>Religious Education Council of England and Wales (REC)</w:t>
      </w:r>
      <w:r w:rsidR="00A0178C" w:rsidRPr="00A0178C">
        <w:rPr>
          <w:rFonts w:ascii="Tahoma" w:hAnsi="Tahoma" w:cs="Tahoma"/>
          <w:color w:val="000000" w:themeColor="text1"/>
          <w:sz w:val="36"/>
          <w:szCs w:val="32"/>
        </w:rPr>
        <w:t xml:space="preserve"> </w:t>
      </w:r>
      <w:r>
        <w:rPr>
          <w:rFonts w:ascii="Tahoma" w:hAnsi="Tahoma" w:cs="Tahoma"/>
          <w:color w:val="000000" w:themeColor="text1"/>
          <w:sz w:val="24"/>
        </w:rPr>
        <w:t>Worldviews Framework th</w:t>
      </w:r>
      <w:r w:rsidR="00783061">
        <w:rPr>
          <w:rFonts w:ascii="Tahoma" w:hAnsi="Tahoma" w:cs="Tahoma"/>
          <w:color w:val="000000" w:themeColor="text1"/>
          <w:sz w:val="24"/>
        </w:rPr>
        <w:t>e writing</w:t>
      </w:r>
      <w:r>
        <w:rPr>
          <w:rFonts w:ascii="Tahoma" w:hAnsi="Tahoma" w:cs="Tahoma"/>
          <w:color w:val="000000" w:themeColor="text1"/>
          <w:sz w:val="24"/>
        </w:rPr>
        <w:t xml:space="preserve"> team </w:t>
      </w:r>
      <w:r w:rsidR="00783061">
        <w:rPr>
          <w:rFonts w:ascii="Tahoma" w:hAnsi="Tahoma" w:cs="Tahoma"/>
          <w:color w:val="000000" w:themeColor="text1"/>
          <w:sz w:val="24"/>
        </w:rPr>
        <w:t>developed as part of the</w:t>
      </w:r>
      <w:r>
        <w:rPr>
          <w:rFonts w:ascii="Tahoma" w:hAnsi="Tahoma" w:cs="Tahoma"/>
          <w:color w:val="000000" w:themeColor="text1"/>
          <w:sz w:val="24"/>
        </w:rPr>
        <w:t xml:space="preserve"> REC Worldviews Project. Where this is the case</w:t>
      </w:r>
      <w:r w:rsidR="00E83E8D">
        <w:rPr>
          <w:rFonts w:ascii="Tahoma" w:hAnsi="Tahoma" w:cs="Tahoma"/>
          <w:color w:val="000000" w:themeColor="text1"/>
          <w:sz w:val="24"/>
        </w:rPr>
        <w:t>,</w:t>
      </w:r>
      <w:r>
        <w:rPr>
          <w:rFonts w:ascii="Tahoma" w:hAnsi="Tahoma" w:cs="Tahoma"/>
          <w:color w:val="000000" w:themeColor="text1"/>
          <w:sz w:val="24"/>
        </w:rPr>
        <w:t xml:space="preserve"> it is indicated at the bottom of the page and gives due credit to the </w:t>
      </w:r>
      <w:r w:rsidRPr="00D149BA">
        <w:rPr>
          <w:rFonts w:ascii="Tahoma" w:hAnsi="Tahoma" w:cs="Tahoma"/>
          <w:sz w:val="24"/>
        </w:rPr>
        <w:t>REC and Templeton World Charitable Foundation</w:t>
      </w:r>
      <w:r>
        <w:rPr>
          <w:rFonts w:ascii="Tahoma" w:hAnsi="Tahoma" w:cs="Tahoma"/>
          <w:sz w:val="24"/>
        </w:rPr>
        <w:t>.</w:t>
      </w:r>
      <w:r w:rsidR="00121A2E">
        <w:rPr>
          <w:rFonts w:ascii="Tahoma" w:hAnsi="Tahoma" w:cs="Tahoma"/>
          <w:sz w:val="24"/>
        </w:rPr>
        <w:t xml:space="preserve"> </w:t>
      </w:r>
      <w:r w:rsidR="00D2088C" w:rsidRPr="00D2088C">
        <w:rPr>
          <w:rFonts w:ascii="Tahoma" w:hAnsi="Tahoma" w:cs="Tahoma"/>
          <w:iCs/>
          <w:sz w:val="24"/>
        </w:rPr>
        <w:t>The Worldview Project was made possible through the support of a grant from Templeton World Charity Foundation, Inc. The opinions expressed in the publications are those of the author(s) and do not necessarily reflect the views of Templeton World Charity Foundation.</w:t>
      </w:r>
      <w:r w:rsidR="00D2088C" w:rsidRPr="00D2088C">
        <w:rPr>
          <w:i/>
          <w:iCs/>
          <w:sz w:val="24"/>
        </w:rPr>
        <w:t xml:space="preserve"> </w:t>
      </w:r>
      <w:r w:rsidR="00121A2E">
        <w:rPr>
          <w:rFonts w:ascii="Tahoma" w:hAnsi="Tahoma" w:cs="Tahoma"/>
          <w:sz w:val="24"/>
        </w:rPr>
        <w:t>This syllabus was designed to meet the statement of entitlement (SOE) contained within the REC Worldviews Handbook</w:t>
      </w:r>
      <w:r w:rsidR="00AE2E88">
        <w:rPr>
          <w:rStyle w:val="FootnoteReference"/>
          <w:rFonts w:ascii="Tahoma" w:hAnsi="Tahoma" w:cs="Tahoma"/>
          <w:sz w:val="24"/>
        </w:rPr>
        <w:footnoteReference w:id="1"/>
      </w:r>
      <w:r w:rsidR="00121A2E">
        <w:rPr>
          <w:rFonts w:ascii="Tahoma" w:hAnsi="Tahoma" w:cs="Tahoma"/>
          <w:sz w:val="24"/>
        </w:rPr>
        <w:t xml:space="preserve"> and</w:t>
      </w:r>
      <w:r w:rsidR="00E83E8D">
        <w:rPr>
          <w:rFonts w:ascii="Tahoma" w:hAnsi="Tahoma" w:cs="Tahoma"/>
          <w:sz w:val="24"/>
        </w:rPr>
        <w:t xml:space="preserve"> National Content Standard for Religious Education</w:t>
      </w:r>
      <w:r w:rsidR="00E83E8D">
        <w:rPr>
          <w:rStyle w:val="FootnoteReference"/>
          <w:rFonts w:ascii="Tahoma" w:hAnsi="Tahoma" w:cs="Tahoma"/>
          <w:sz w:val="24"/>
        </w:rPr>
        <w:footnoteReference w:id="2"/>
      </w:r>
      <w:r w:rsidR="00E83E8D">
        <w:rPr>
          <w:rFonts w:ascii="Tahoma" w:hAnsi="Tahoma" w:cs="Tahoma"/>
          <w:sz w:val="24"/>
        </w:rPr>
        <w:t xml:space="preserve"> and</w:t>
      </w:r>
      <w:r w:rsidR="00121A2E">
        <w:rPr>
          <w:rFonts w:ascii="Tahoma" w:hAnsi="Tahoma" w:cs="Tahoma"/>
          <w:sz w:val="24"/>
        </w:rPr>
        <w:t xml:space="preserve"> the language of journey in this syllabus owes some of its creation to the Content, Engagement and Position of the SOE</w:t>
      </w:r>
      <w:r w:rsidR="00121A2E">
        <w:rPr>
          <w:rStyle w:val="FootnoteReference"/>
          <w:rFonts w:ascii="Tahoma" w:hAnsi="Tahoma" w:cs="Tahoma"/>
          <w:sz w:val="24"/>
        </w:rPr>
        <w:footnoteReference w:id="3"/>
      </w:r>
      <w:r w:rsidR="00121A2E">
        <w:rPr>
          <w:rFonts w:ascii="Tahoma" w:hAnsi="Tahoma" w:cs="Tahoma"/>
          <w:sz w:val="24"/>
        </w:rPr>
        <w:t>, reimagined as Explore, Route and Perspective.</w:t>
      </w:r>
    </w:p>
    <w:p w14:paraId="5B4EADE4" w14:textId="32E313A9" w:rsidR="00D149BA" w:rsidRDefault="00E83E8D">
      <w:pPr>
        <w:rPr>
          <w:rFonts w:ascii="Tahoma" w:hAnsi="Tahoma" w:cs="Tahoma"/>
          <w:color w:val="000000" w:themeColor="text1"/>
          <w:sz w:val="24"/>
        </w:rPr>
      </w:pPr>
      <w:r>
        <w:rPr>
          <w:rFonts w:ascii="Tahoma" w:hAnsi="Tahoma" w:cs="Tahoma"/>
          <w:color w:val="000000" w:themeColor="text1"/>
          <w:sz w:val="24"/>
        </w:rPr>
        <w:t>This</w:t>
      </w:r>
      <w:r w:rsidR="00D149BA" w:rsidRPr="00D149BA">
        <w:rPr>
          <w:rFonts w:ascii="Tahoma" w:hAnsi="Tahoma" w:cs="Tahoma"/>
          <w:color w:val="000000" w:themeColor="text1"/>
          <w:sz w:val="24"/>
        </w:rPr>
        <w:t xml:space="preserve"> </w:t>
      </w:r>
      <w:r w:rsidR="00D149BA">
        <w:rPr>
          <w:rFonts w:ascii="Tahoma" w:hAnsi="Tahoma" w:cs="Tahoma"/>
          <w:color w:val="000000" w:themeColor="text1"/>
          <w:sz w:val="24"/>
        </w:rPr>
        <w:t xml:space="preserve">syllabus is established on a foundation of seven core concepts and makes use of enquiry questions that drive learning in each unit. Case studies </w:t>
      </w:r>
      <w:r>
        <w:rPr>
          <w:rFonts w:ascii="Tahoma" w:hAnsi="Tahoma" w:cs="Tahoma"/>
          <w:color w:val="000000" w:themeColor="text1"/>
          <w:sz w:val="24"/>
        </w:rPr>
        <w:t xml:space="preserve">are </w:t>
      </w:r>
      <w:r w:rsidR="00D149BA">
        <w:rPr>
          <w:rFonts w:ascii="Tahoma" w:hAnsi="Tahoma" w:cs="Tahoma"/>
          <w:color w:val="000000" w:themeColor="text1"/>
          <w:sz w:val="24"/>
        </w:rPr>
        <w:t xml:space="preserve">drawn from worldviews, including those of the six major world religions alongside less common worldviews and non-religious perspectives. The syllabus meets the </w:t>
      </w:r>
      <w:r>
        <w:rPr>
          <w:rFonts w:ascii="Tahoma" w:hAnsi="Tahoma" w:cs="Tahoma"/>
          <w:color w:val="000000" w:themeColor="text1"/>
          <w:sz w:val="24"/>
        </w:rPr>
        <w:t>requirement</w:t>
      </w:r>
      <w:r w:rsidR="00D149BA">
        <w:rPr>
          <w:rFonts w:ascii="Tahoma" w:hAnsi="Tahoma" w:cs="Tahoma"/>
          <w:color w:val="000000" w:themeColor="text1"/>
          <w:sz w:val="24"/>
        </w:rPr>
        <w:t xml:space="preserve"> for content to be ‘in the main Christian’</w:t>
      </w:r>
      <w:r>
        <w:rPr>
          <w:rStyle w:val="FootnoteReference"/>
          <w:rFonts w:ascii="Tahoma" w:hAnsi="Tahoma" w:cs="Tahoma"/>
          <w:color w:val="000000" w:themeColor="text1"/>
          <w:sz w:val="24"/>
        </w:rPr>
        <w:footnoteReference w:id="4"/>
      </w:r>
      <w:r>
        <w:rPr>
          <w:rFonts w:ascii="Tahoma" w:hAnsi="Tahoma" w:cs="Tahoma"/>
          <w:color w:val="000000" w:themeColor="text1"/>
          <w:sz w:val="24"/>
        </w:rPr>
        <w:t>,</w:t>
      </w:r>
      <w:r w:rsidR="00D149BA">
        <w:rPr>
          <w:rFonts w:ascii="Tahoma" w:hAnsi="Tahoma" w:cs="Tahoma"/>
          <w:color w:val="000000" w:themeColor="text1"/>
          <w:sz w:val="24"/>
        </w:rPr>
        <w:t xml:space="preserve"> with content drawn from Christian worldviews making up the majority of worldview case studies suggested to teachers.</w:t>
      </w:r>
    </w:p>
    <w:p w14:paraId="30D4F439" w14:textId="6C95E323" w:rsidR="00D149BA" w:rsidRDefault="00D149BA">
      <w:pPr>
        <w:rPr>
          <w:rFonts w:ascii="Tahoma" w:hAnsi="Tahoma" w:cs="Tahoma"/>
          <w:color w:val="000000" w:themeColor="text1"/>
          <w:sz w:val="24"/>
        </w:rPr>
      </w:pPr>
      <w:r>
        <w:rPr>
          <w:rFonts w:ascii="Tahoma" w:hAnsi="Tahoma" w:cs="Tahoma"/>
          <w:color w:val="000000" w:themeColor="text1"/>
          <w:sz w:val="24"/>
        </w:rPr>
        <w:t xml:space="preserve">Enquiry questions are in the main thematic, posing questions relevant to a range of worldviews. However, careful consideration of </w:t>
      </w:r>
      <w:r w:rsidR="00E83E8D">
        <w:rPr>
          <w:rFonts w:ascii="Tahoma" w:hAnsi="Tahoma" w:cs="Tahoma"/>
          <w:color w:val="000000" w:themeColor="text1"/>
          <w:sz w:val="24"/>
        </w:rPr>
        <w:t>a</w:t>
      </w:r>
      <w:r>
        <w:rPr>
          <w:rFonts w:ascii="Tahoma" w:hAnsi="Tahoma" w:cs="Tahoma"/>
          <w:color w:val="000000" w:themeColor="text1"/>
          <w:sz w:val="24"/>
        </w:rPr>
        <w:t xml:space="preserve"> potential need for more systematic study of organised worldviews, such as </w:t>
      </w:r>
      <w:r w:rsidR="00E83E8D">
        <w:rPr>
          <w:rFonts w:ascii="Tahoma" w:hAnsi="Tahoma" w:cs="Tahoma"/>
          <w:color w:val="000000" w:themeColor="text1"/>
          <w:sz w:val="24"/>
        </w:rPr>
        <w:t xml:space="preserve">a deeper exploration of the </w:t>
      </w:r>
      <w:r>
        <w:rPr>
          <w:rFonts w:ascii="Tahoma" w:hAnsi="Tahoma" w:cs="Tahoma"/>
          <w:color w:val="000000" w:themeColor="text1"/>
          <w:sz w:val="24"/>
        </w:rPr>
        <w:t xml:space="preserve">major religious traditions, especially </w:t>
      </w:r>
      <w:r w:rsidR="00E83E8D">
        <w:rPr>
          <w:rFonts w:ascii="Tahoma" w:hAnsi="Tahoma" w:cs="Tahoma"/>
          <w:color w:val="000000" w:themeColor="text1"/>
          <w:sz w:val="24"/>
        </w:rPr>
        <w:t>during</w:t>
      </w:r>
      <w:r>
        <w:rPr>
          <w:rFonts w:ascii="Tahoma" w:hAnsi="Tahoma" w:cs="Tahoma"/>
          <w:color w:val="000000" w:themeColor="text1"/>
          <w:sz w:val="24"/>
        </w:rPr>
        <w:t xml:space="preserve"> the earliest days of the implementation of this syllabus, has led to the inclusion of ‘layover units’ </w:t>
      </w:r>
      <w:r w:rsidR="00E83E8D">
        <w:rPr>
          <w:rFonts w:ascii="Tahoma" w:hAnsi="Tahoma" w:cs="Tahoma"/>
          <w:color w:val="000000" w:themeColor="text1"/>
          <w:sz w:val="24"/>
        </w:rPr>
        <w:t>that</w:t>
      </w:r>
      <w:r>
        <w:rPr>
          <w:rFonts w:ascii="Tahoma" w:hAnsi="Tahoma" w:cs="Tahoma"/>
          <w:color w:val="000000" w:themeColor="text1"/>
          <w:sz w:val="24"/>
        </w:rPr>
        <w:t xml:space="preserve"> focus on enquiry questions aimed at exploring the key concepts for Christian, Islamic, Jewish, Hindu, Sikh and Buddhist worldviews. </w:t>
      </w:r>
    </w:p>
    <w:p w14:paraId="16C1F26C" w14:textId="10E4E76E" w:rsidR="00C92B41" w:rsidRDefault="00C92B41">
      <w:pPr>
        <w:rPr>
          <w:rFonts w:ascii="Tahoma" w:hAnsi="Tahoma" w:cs="Tahoma"/>
          <w:color w:val="000000" w:themeColor="text1"/>
          <w:sz w:val="24"/>
        </w:rPr>
      </w:pPr>
      <w:r>
        <w:rPr>
          <w:rFonts w:ascii="Tahoma" w:hAnsi="Tahoma" w:cs="Tahoma"/>
          <w:color w:val="000000" w:themeColor="text1"/>
          <w:sz w:val="24"/>
        </w:rPr>
        <w:t>This syllabus is designed with the pedagogies of a religion and worldviews approach in mind:</w:t>
      </w:r>
    </w:p>
    <w:p w14:paraId="388F114C" w14:textId="6665F02D" w:rsidR="00C92B41" w:rsidRDefault="00C92B41" w:rsidP="00733B1D">
      <w:pPr>
        <w:pStyle w:val="ListParagraph"/>
        <w:numPr>
          <w:ilvl w:val="0"/>
          <w:numId w:val="19"/>
        </w:numPr>
        <w:rPr>
          <w:rFonts w:ascii="Tahoma" w:hAnsi="Tahoma" w:cs="Tahoma"/>
          <w:color w:val="000000" w:themeColor="text1"/>
        </w:rPr>
      </w:pPr>
      <w:r>
        <w:rPr>
          <w:rFonts w:ascii="Tahoma" w:hAnsi="Tahoma" w:cs="Tahoma"/>
          <w:color w:val="000000" w:themeColor="text1"/>
        </w:rPr>
        <w:t>Beginning with the particular (individual and communal worldviews)</w:t>
      </w:r>
      <w:r w:rsidR="00EC05AB">
        <w:rPr>
          <w:rFonts w:ascii="Tahoma" w:hAnsi="Tahoma" w:cs="Tahoma"/>
          <w:color w:val="000000" w:themeColor="text1"/>
        </w:rPr>
        <w:t>,</w:t>
      </w:r>
      <w:r>
        <w:rPr>
          <w:rFonts w:ascii="Tahoma" w:hAnsi="Tahoma" w:cs="Tahoma"/>
          <w:color w:val="000000" w:themeColor="text1"/>
        </w:rPr>
        <w:t xml:space="preserve"> connections are </w:t>
      </w:r>
      <w:r w:rsidR="00EC05AB">
        <w:rPr>
          <w:rFonts w:ascii="Tahoma" w:hAnsi="Tahoma" w:cs="Tahoma"/>
          <w:color w:val="000000" w:themeColor="text1"/>
        </w:rPr>
        <w:t xml:space="preserve">then </w:t>
      </w:r>
      <w:r>
        <w:rPr>
          <w:rFonts w:ascii="Tahoma" w:hAnsi="Tahoma" w:cs="Tahoma"/>
          <w:color w:val="000000" w:themeColor="text1"/>
        </w:rPr>
        <w:t>made with the general (organised and</w:t>
      </w:r>
      <w:r w:rsidR="008A3E26">
        <w:rPr>
          <w:rFonts w:ascii="Tahoma" w:hAnsi="Tahoma" w:cs="Tahoma"/>
          <w:color w:val="000000" w:themeColor="text1"/>
        </w:rPr>
        <w:t>/or</w:t>
      </w:r>
      <w:r>
        <w:rPr>
          <w:rFonts w:ascii="Tahoma" w:hAnsi="Tahoma" w:cs="Tahoma"/>
          <w:color w:val="000000" w:themeColor="text1"/>
        </w:rPr>
        <w:t xml:space="preserve"> institutional worldviews)</w:t>
      </w:r>
    </w:p>
    <w:p w14:paraId="2623B3FF" w14:textId="70100CC7" w:rsidR="00C92B41" w:rsidRDefault="00C92B41" w:rsidP="00733B1D">
      <w:pPr>
        <w:pStyle w:val="ListParagraph"/>
        <w:numPr>
          <w:ilvl w:val="0"/>
          <w:numId w:val="19"/>
        </w:numPr>
        <w:rPr>
          <w:rFonts w:ascii="Tahoma" w:hAnsi="Tahoma" w:cs="Tahoma"/>
          <w:color w:val="000000" w:themeColor="text1"/>
        </w:rPr>
      </w:pPr>
      <w:r>
        <w:rPr>
          <w:rFonts w:ascii="Tahoma" w:hAnsi="Tahoma" w:cs="Tahoma"/>
          <w:color w:val="000000" w:themeColor="text1"/>
        </w:rPr>
        <w:t>Making use of the local context and the rich resources of Coventry and Warwickshire in terms of people, places and history.</w:t>
      </w:r>
    </w:p>
    <w:p w14:paraId="32C73252" w14:textId="54D78990" w:rsidR="00C92B41" w:rsidRPr="00C92B41" w:rsidRDefault="00C92B41" w:rsidP="00733B1D">
      <w:pPr>
        <w:pStyle w:val="ListParagraph"/>
        <w:numPr>
          <w:ilvl w:val="0"/>
          <w:numId w:val="19"/>
        </w:numPr>
        <w:rPr>
          <w:rFonts w:ascii="Tahoma" w:hAnsi="Tahoma" w:cs="Tahoma"/>
          <w:color w:val="000000" w:themeColor="text1"/>
        </w:rPr>
      </w:pPr>
      <w:r>
        <w:rPr>
          <w:rFonts w:ascii="Tahoma" w:hAnsi="Tahoma" w:cs="Tahoma"/>
          <w:color w:val="000000" w:themeColor="text1"/>
        </w:rPr>
        <w:t xml:space="preserve">Focusing on the diverse lived expression of embodied religion and worldviews </w:t>
      </w:r>
    </w:p>
    <w:p w14:paraId="021B135E" w14:textId="77777777" w:rsidR="00463B98" w:rsidRPr="00463B98" w:rsidRDefault="00463B98" w:rsidP="00C92B41">
      <w:pPr>
        <w:rPr>
          <w:rFonts w:ascii="Tahoma" w:hAnsi="Tahoma" w:cs="Tahoma"/>
          <w:color w:val="000000" w:themeColor="text1"/>
          <w:sz w:val="24"/>
          <w:szCs w:val="24"/>
        </w:rPr>
      </w:pPr>
    </w:p>
    <w:p w14:paraId="5D88BF85" w14:textId="381D7CBA" w:rsidR="00C92B41" w:rsidRPr="00463B98" w:rsidRDefault="00C92B41" w:rsidP="00C92B41">
      <w:pPr>
        <w:rPr>
          <w:rFonts w:ascii="Tahoma" w:hAnsi="Tahoma" w:cs="Tahoma"/>
          <w:color w:val="000000" w:themeColor="text1"/>
          <w:sz w:val="24"/>
          <w:szCs w:val="24"/>
        </w:rPr>
      </w:pPr>
      <w:r w:rsidRPr="00463B98">
        <w:rPr>
          <w:rFonts w:ascii="Tahoma" w:hAnsi="Tahoma" w:cs="Tahoma"/>
          <w:color w:val="000000" w:themeColor="text1"/>
          <w:sz w:val="24"/>
          <w:szCs w:val="24"/>
        </w:rPr>
        <w:t xml:space="preserve">The syllabus requires schools to make a shift from the </w:t>
      </w:r>
      <w:r w:rsidR="00A3626D">
        <w:rPr>
          <w:rFonts w:ascii="Tahoma" w:hAnsi="Tahoma" w:cs="Tahoma"/>
          <w:color w:val="000000" w:themeColor="text1"/>
          <w:sz w:val="24"/>
          <w:szCs w:val="24"/>
        </w:rPr>
        <w:t>‘</w:t>
      </w:r>
      <w:r w:rsidRPr="00463B98">
        <w:rPr>
          <w:rFonts w:ascii="Tahoma" w:hAnsi="Tahoma" w:cs="Tahoma"/>
          <w:color w:val="000000" w:themeColor="text1"/>
          <w:sz w:val="24"/>
          <w:szCs w:val="24"/>
        </w:rPr>
        <w:t>World Religions Paradigm</w:t>
      </w:r>
      <w:r w:rsidR="00A3626D">
        <w:rPr>
          <w:rFonts w:ascii="Tahoma" w:hAnsi="Tahoma" w:cs="Tahoma"/>
          <w:color w:val="000000" w:themeColor="text1"/>
          <w:sz w:val="24"/>
          <w:szCs w:val="24"/>
        </w:rPr>
        <w:t>’</w:t>
      </w:r>
      <w:r w:rsidR="00F93D88">
        <w:rPr>
          <w:rFonts w:ascii="Tahoma" w:hAnsi="Tahoma" w:cs="Tahoma"/>
          <w:color w:val="000000" w:themeColor="text1"/>
          <w:sz w:val="24"/>
          <w:szCs w:val="24"/>
        </w:rPr>
        <w:t xml:space="preserve">. Teachers should adjust their pedagogy to ensure that the approach to teaching RE moves beyond an </w:t>
      </w:r>
      <w:r w:rsidR="00F93D88" w:rsidRPr="00463B98">
        <w:rPr>
          <w:rFonts w:ascii="Tahoma" w:hAnsi="Tahoma" w:cs="Tahoma"/>
          <w:color w:val="000000" w:themeColor="text1"/>
          <w:sz w:val="24"/>
          <w:szCs w:val="24"/>
        </w:rPr>
        <w:t>assume</w:t>
      </w:r>
      <w:r w:rsidR="00F93D88">
        <w:rPr>
          <w:rFonts w:ascii="Tahoma" w:hAnsi="Tahoma" w:cs="Tahoma"/>
          <w:color w:val="000000" w:themeColor="text1"/>
          <w:sz w:val="24"/>
          <w:szCs w:val="24"/>
        </w:rPr>
        <w:t>d</w:t>
      </w:r>
      <w:r w:rsidRPr="00463B98">
        <w:rPr>
          <w:rFonts w:ascii="Tahoma" w:hAnsi="Tahoma" w:cs="Tahoma"/>
          <w:color w:val="000000" w:themeColor="text1"/>
          <w:sz w:val="24"/>
          <w:szCs w:val="24"/>
        </w:rPr>
        <w:t xml:space="preserve"> set of beliefs and practices, to a religion and worldviews approach which recognises and explores the nuances of individual and communal worldviews which may, or may not, have some alignment with organised worldviews such as religious traditions. </w:t>
      </w:r>
      <w:r w:rsidR="00F93D88">
        <w:rPr>
          <w:rFonts w:ascii="Tahoma" w:hAnsi="Tahoma" w:cs="Tahoma"/>
          <w:color w:val="000000" w:themeColor="text1"/>
          <w:sz w:val="24"/>
          <w:szCs w:val="24"/>
        </w:rPr>
        <w:t>SACRE acknowledges that some schools may have already been teaching RE in this way prior to this syllabus.</w:t>
      </w:r>
    </w:p>
    <w:p w14:paraId="5539D370" w14:textId="547EC2E5" w:rsidR="00E35EFC" w:rsidRPr="00463B98" w:rsidRDefault="00E35EFC" w:rsidP="00E35EFC">
      <w:pPr>
        <w:rPr>
          <w:rFonts w:ascii="Tahoma" w:hAnsi="Tahoma" w:cs="Tahoma"/>
          <w:sz w:val="24"/>
          <w:szCs w:val="24"/>
        </w:rPr>
      </w:pPr>
      <w:r w:rsidRPr="00463B98">
        <w:rPr>
          <w:rFonts w:ascii="Tahoma" w:hAnsi="Tahoma" w:cs="Tahoma"/>
          <w:color w:val="000000" w:themeColor="text1"/>
          <w:sz w:val="24"/>
          <w:szCs w:val="24"/>
        </w:rPr>
        <w:t xml:space="preserve">For the purpose of this document, a worldview is understood to be </w:t>
      </w:r>
      <w:r w:rsidRPr="00463B98">
        <w:rPr>
          <w:rFonts w:ascii="Tahoma" w:hAnsi="Tahoma" w:cs="Tahoma"/>
          <w:sz w:val="24"/>
          <w:szCs w:val="24"/>
        </w:rPr>
        <w:t>the inhabited way in which a person encounters and interprets the world, understand it and engag</w:t>
      </w:r>
      <w:r w:rsidR="00A17267">
        <w:rPr>
          <w:rFonts w:ascii="Tahoma" w:hAnsi="Tahoma" w:cs="Tahoma"/>
          <w:sz w:val="24"/>
          <w:szCs w:val="24"/>
        </w:rPr>
        <w:t>e</w:t>
      </w:r>
      <w:r w:rsidRPr="00463B98">
        <w:rPr>
          <w:rFonts w:ascii="Tahoma" w:hAnsi="Tahoma" w:cs="Tahoma"/>
          <w:sz w:val="24"/>
          <w:szCs w:val="24"/>
        </w:rPr>
        <w:t xml:space="preserve"> with it. Worldviews may change over time. </w:t>
      </w:r>
      <w:r w:rsidR="00E83E8D">
        <w:rPr>
          <w:rFonts w:ascii="Tahoma" w:hAnsi="Tahoma" w:cs="Tahoma"/>
          <w:sz w:val="24"/>
          <w:szCs w:val="24"/>
        </w:rPr>
        <w:t>Individuals</w:t>
      </w:r>
      <w:r w:rsidRPr="00463B98">
        <w:rPr>
          <w:rFonts w:ascii="Tahoma" w:hAnsi="Tahoma" w:cs="Tahoma"/>
          <w:sz w:val="24"/>
          <w:szCs w:val="24"/>
        </w:rPr>
        <w:t xml:space="preserve"> may be very aware of their worldview, having considered all aspects of it in a conscious and deliberate way, but others may be largely unaware of their own worldview, what shapes and influences it and how and why i</w:t>
      </w:r>
      <w:r w:rsidR="00B852FA">
        <w:rPr>
          <w:rFonts w:ascii="Tahoma" w:hAnsi="Tahoma" w:cs="Tahoma"/>
          <w:sz w:val="24"/>
          <w:szCs w:val="24"/>
        </w:rPr>
        <w:t>t</w:t>
      </w:r>
      <w:r w:rsidRPr="00463B98">
        <w:rPr>
          <w:rFonts w:ascii="Tahoma" w:hAnsi="Tahoma" w:cs="Tahoma"/>
          <w:sz w:val="24"/>
          <w:szCs w:val="24"/>
        </w:rPr>
        <w:t xml:space="preserve"> has changed over time. Pupils will naturally fall on a spectrum from unconscious to well-considered worldview and this syllabus gives them the opportunity to acknowledge, explore and interrogate their own worldview. They will encounter the individual and communal worldviews of others. This syllabus recognises religions and non-religious traditions (such as Humanism) as examples of organised worldviews. </w:t>
      </w:r>
    </w:p>
    <w:p w14:paraId="353B9BDE" w14:textId="4C1B0C4D" w:rsidR="00E35EFC" w:rsidRPr="00463B98" w:rsidRDefault="00E35EFC" w:rsidP="00E35EFC">
      <w:pPr>
        <w:rPr>
          <w:rFonts w:ascii="Tahoma" w:hAnsi="Tahoma" w:cs="Tahoma"/>
          <w:color w:val="000000" w:themeColor="text1"/>
          <w:sz w:val="24"/>
          <w:szCs w:val="24"/>
        </w:rPr>
      </w:pPr>
      <w:r w:rsidRPr="00463B98">
        <w:rPr>
          <w:rFonts w:ascii="Tahoma" w:hAnsi="Tahoma" w:cs="Tahoma"/>
          <w:color w:val="000000" w:themeColor="text1"/>
          <w:sz w:val="24"/>
          <w:szCs w:val="24"/>
        </w:rPr>
        <w:t xml:space="preserve">A worldviews approach acknowledges that some individuals will have a worldview that aligns with an organised worldview like a religion. The overlap or alignment may be significant (where they might identify as being a religious adherent to a particular tradition) or </w:t>
      </w:r>
      <w:r w:rsidR="00E83E8D">
        <w:rPr>
          <w:rFonts w:ascii="Tahoma" w:hAnsi="Tahoma" w:cs="Tahoma"/>
          <w:color w:val="000000" w:themeColor="text1"/>
          <w:sz w:val="24"/>
          <w:szCs w:val="24"/>
        </w:rPr>
        <w:t>minor</w:t>
      </w:r>
      <w:r w:rsidRPr="00463B98">
        <w:rPr>
          <w:rFonts w:ascii="Tahoma" w:hAnsi="Tahoma" w:cs="Tahoma"/>
          <w:color w:val="000000" w:themeColor="text1"/>
          <w:sz w:val="24"/>
          <w:szCs w:val="24"/>
        </w:rPr>
        <w:t xml:space="preserve"> (for example, Jewish people who identify as Jewish mainly due to ethnicity rather than religious practice, or ‘nominal’ Christians who participate in certain Christian rituals or </w:t>
      </w:r>
      <w:r w:rsidR="00E83E8D">
        <w:rPr>
          <w:rFonts w:ascii="Tahoma" w:hAnsi="Tahoma" w:cs="Tahoma"/>
          <w:color w:val="000000" w:themeColor="text1"/>
          <w:sz w:val="24"/>
          <w:szCs w:val="24"/>
        </w:rPr>
        <w:t xml:space="preserve">hold </w:t>
      </w:r>
      <w:r w:rsidRPr="00463B98">
        <w:rPr>
          <w:rFonts w:ascii="Tahoma" w:hAnsi="Tahoma" w:cs="Tahoma"/>
          <w:color w:val="000000" w:themeColor="text1"/>
          <w:sz w:val="24"/>
          <w:szCs w:val="24"/>
        </w:rPr>
        <w:t>values mainly due to tradition or culture rather than active belief or practice</w:t>
      </w:r>
      <w:r w:rsidR="00826F08">
        <w:rPr>
          <w:rFonts w:ascii="Tahoma" w:hAnsi="Tahoma" w:cs="Tahoma"/>
          <w:color w:val="000000" w:themeColor="text1"/>
          <w:sz w:val="24"/>
          <w:szCs w:val="24"/>
        </w:rPr>
        <w:t>).</w:t>
      </w:r>
    </w:p>
    <w:p w14:paraId="3359A47D" w14:textId="21B575C2" w:rsidR="00E35EFC" w:rsidRDefault="003F2897" w:rsidP="00E35EFC">
      <w:pPr>
        <w:jc w:val="center"/>
        <w:rPr>
          <w:rFonts w:ascii="Tahoma" w:hAnsi="Tahoma" w:cs="Tahoma"/>
          <w:color w:val="000000" w:themeColor="text1"/>
        </w:rPr>
      </w:pPr>
      <w:r>
        <w:rPr>
          <w:noProof/>
        </w:rPr>
        <w:drawing>
          <wp:inline distT="0" distB="0" distL="0" distR="0" wp14:anchorId="40DCED8D" wp14:editId="204B16A8">
            <wp:extent cx="3319009" cy="1866900"/>
            <wp:effectExtent l="0" t="0" r="0" b="0"/>
            <wp:docPr id="7" name="Picture 7" descr="Diagram showing how individual worldviews and organised worldviews may interact in different w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howing how individual worldviews and organised worldviews may interact in different way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57417" cy="1888504"/>
                    </a:xfrm>
                    <a:prstGeom prst="rect">
                      <a:avLst/>
                    </a:prstGeom>
                    <a:noFill/>
                    <a:ln>
                      <a:noFill/>
                    </a:ln>
                  </pic:spPr>
                </pic:pic>
              </a:graphicData>
            </a:graphic>
          </wp:inline>
        </w:drawing>
      </w:r>
    </w:p>
    <w:p w14:paraId="04A15E26" w14:textId="47854314" w:rsidR="00C92B41" w:rsidRPr="00463B98" w:rsidRDefault="00C92B41" w:rsidP="00C92B41">
      <w:pPr>
        <w:rPr>
          <w:rFonts w:ascii="Tahoma" w:hAnsi="Tahoma" w:cs="Tahoma"/>
          <w:color w:val="000000" w:themeColor="text1"/>
          <w:sz w:val="24"/>
        </w:rPr>
      </w:pPr>
      <w:r w:rsidRPr="00463B98">
        <w:rPr>
          <w:rFonts w:ascii="Tahoma" w:hAnsi="Tahoma" w:cs="Tahoma"/>
          <w:color w:val="000000" w:themeColor="text1"/>
          <w:sz w:val="24"/>
        </w:rPr>
        <w:t xml:space="preserve">School leaders are required to ensure that staff expertise, time and resources are utilised </w:t>
      </w:r>
      <w:r w:rsidR="00783061">
        <w:rPr>
          <w:rFonts w:ascii="Tahoma" w:hAnsi="Tahoma" w:cs="Tahoma"/>
          <w:color w:val="000000" w:themeColor="text1"/>
          <w:sz w:val="24"/>
        </w:rPr>
        <w:t xml:space="preserve">effectively </w:t>
      </w:r>
      <w:r w:rsidRPr="00463B98">
        <w:rPr>
          <w:rFonts w:ascii="Tahoma" w:hAnsi="Tahoma" w:cs="Tahoma"/>
          <w:color w:val="000000" w:themeColor="text1"/>
          <w:sz w:val="24"/>
        </w:rPr>
        <w:t xml:space="preserve">to </w:t>
      </w:r>
      <w:r w:rsidR="00783061">
        <w:rPr>
          <w:rFonts w:ascii="Tahoma" w:hAnsi="Tahoma" w:cs="Tahoma"/>
          <w:color w:val="000000" w:themeColor="text1"/>
          <w:sz w:val="24"/>
        </w:rPr>
        <w:t>ensure</w:t>
      </w:r>
      <w:r w:rsidRPr="00463B98">
        <w:rPr>
          <w:rFonts w:ascii="Tahoma" w:hAnsi="Tahoma" w:cs="Tahoma"/>
          <w:color w:val="000000" w:themeColor="text1"/>
          <w:sz w:val="24"/>
        </w:rPr>
        <w:t xml:space="preserve"> this new syllabus, </w:t>
      </w:r>
      <w:r w:rsidR="00783061">
        <w:rPr>
          <w:rFonts w:ascii="Tahoma" w:hAnsi="Tahoma" w:cs="Tahoma"/>
          <w:color w:val="000000" w:themeColor="text1"/>
          <w:sz w:val="24"/>
        </w:rPr>
        <w:t>with</w:t>
      </w:r>
      <w:r w:rsidRPr="00463B98">
        <w:rPr>
          <w:rFonts w:ascii="Tahoma" w:hAnsi="Tahoma" w:cs="Tahoma"/>
          <w:color w:val="000000" w:themeColor="text1"/>
          <w:sz w:val="24"/>
        </w:rPr>
        <w:t xml:space="preserve"> its corresponding pedagogies, </w:t>
      </w:r>
      <w:r w:rsidR="00783061">
        <w:rPr>
          <w:rFonts w:ascii="Tahoma" w:hAnsi="Tahoma" w:cs="Tahoma"/>
          <w:color w:val="000000" w:themeColor="text1"/>
          <w:sz w:val="24"/>
        </w:rPr>
        <w:t>is introduced effectively to staff and is well-implemented.</w:t>
      </w:r>
    </w:p>
    <w:p w14:paraId="322C26E0" w14:textId="0B7A79E2" w:rsidR="00C92B41" w:rsidRPr="00463B98" w:rsidRDefault="00C92B41" w:rsidP="00C92B41">
      <w:pPr>
        <w:rPr>
          <w:rFonts w:ascii="Tahoma" w:hAnsi="Tahoma" w:cs="Tahoma"/>
          <w:color w:val="000000" w:themeColor="text1"/>
          <w:sz w:val="24"/>
        </w:rPr>
      </w:pPr>
      <w:r w:rsidRPr="00463B98">
        <w:rPr>
          <w:rFonts w:ascii="Tahoma" w:hAnsi="Tahoma" w:cs="Tahoma"/>
          <w:color w:val="000000" w:themeColor="text1"/>
          <w:sz w:val="24"/>
        </w:rPr>
        <w:t>Changes made to the syllabus have been driven by conversations around the purpose and nature of RE at national level and take account of work undertaken by the REC</w:t>
      </w:r>
      <w:r w:rsidR="008829D1">
        <w:rPr>
          <w:rFonts w:ascii="Tahoma" w:hAnsi="Tahoma" w:cs="Tahoma"/>
          <w:color w:val="000000" w:themeColor="text1"/>
          <w:sz w:val="24"/>
        </w:rPr>
        <w:t xml:space="preserve"> </w:t>
      </w:r>
      <w:r w:rsidRPr="00463B98">
        <w:rPr>
          <w:rFonts w:ascii="Tahoma" w:hAnsi="Tahoma" w:cs="Tahoma"/>
          <w:color w:val="000000" w:themeColor="text1"/>
          <w:sz w:val="24"/>
        </w:rPr>
        <w:t xml:space="preserve">and other key national RE bodies </w:t>
      </w:r>
      <w:r w:rsidR="00E83E8D">
        <w:rPr>
          <w:rFonts w:ascii="Tahoma" w:hAnsi="Tahoma" w:cs="Tahoma"/>
          <w:color w:val="000000" w:themeColor="text1"/>
          <w:sz w:val="24"/>
        </w:rPr>
        <w:t xml:space="preserve">(such as </w:t>
      </w:r>
      <w:r w:rsidR="008829D1">
        <w:rPr>
          <w:rFonts w:ascii="Tahoma" w:hAnsi="Tahoma" w:cs="Tahoma"/>
          <w:color w:val="000000" w:themeColor="text1"/>
          <w:sz w:val="24"/>
        </w:rPr>
        <w:t>NATRE-</w:t>
      </w:r>
      <w:r w:rsidR="00E83E8D">
        <w:rPr>
          <w:rFonts w:ascii="Tahoma" w:hAnsi="Tahoma" w:cs="Tahoma"/>
          <w:color w:val="000000" w:themeColor="text1"/>
          <w:sz w:val="24"/>
        </w:rPr>
        <w:t xml:space="preserve"> National Association of Teacher of Religious Education and </w:t>
      </w:r>
      <w:proofErr w:type="spellStart"/>
      <w:r w:rsidR="00E83E8D">
        <w:rPr>
          <w:rFonts w:ascii="Tahoma" w:hAnsi="Tahoma" w:cs="Tahoma"/>
          <w:color w:val="000000" w:themeColor="text1"/>
          <w:sz w:val="24"/>
        </w:rPr>
        <w:t>Culham</w:t>
      </w:r>
      <w:proofErr w:type="spellEnd"/>
      <w:r w:rsidR="00E83E8D">
        <w:rPr>
          <w:rFonts w:ascii="Tahoma" w:hAnsi="Tahoma" w:cs="Tahoma"/>
          <w:color w:val="000000" w:themeColor="text1"/>
          <w:sz w:val="24"/>
        </w:rPr>
        <w:t xml:space="preserve"> St Gabriel’s</w:t>
      </w:r>
      <w:r w:rsidR="008829D1">
        <w:rPr>
          <w:rFonts w:ascii="Tahoma" w:hAnsi="Tahoma" w:cs="Tahoma"/>
          <w:color w:val="000000" w:themeColor="text1"/>
          <w:sz w:val="24"/>
        </w:rPr>
        <w:t xml:space="preserve"> Trust</w:t>
      </w:r>
      <w:r w:rsidR="00E83E8D">
        <w:rPr>
          <w:rFonts w:ascii="Tahoma" w:hAnsi="Tahoma" w:cs="Tahoma"/>
          <w:color w:val="000000" w:themeColor="text1"/>
          <w:sz w:val="24"/>
        </w:rPr>
        <w:t xml:space="preserve">) </w:t>
      </w:r>
      <w:r w:rsidRPr="00463B98">
        <w:rPr>
          <w:rFonts w:ascii="Tahoma" w:hAnsi="Tahoma" w:cs="Tahoma"/>
          <w:color w:val="000000" w:themeColor="text1"/>
          <w:sz w:val="24"/>
        </w:rPr>
        <w:t>regarding the religion and worldviews approach to teaching RE. This syllabus also seeks to fulfil the requirements for good RE detailed in the 2021 Ofsted RE Research Review</w:t>
      </w:r>
      <w:r w:rsidR="00E83E8D">
        <w:rPr>
          <w:rStyle w:val="FootnoteReference"/>
          <w:rFonts w:ascii="Tahoma" w:hAnsi="Tahoma" w:cs="Tahoma"/>
          <w:color w:val="000000" w:themeColor="text1"/>
          <w:sz w:val="24"/>
        </w:rPr>
        <w:footnoteReference w:id="5"/>
      </w:r>
      <w:r w:rsidRPr="00463B98">
        <w:rPr>
          <w:rFonts w:ascii="Tahoma" w:hAnsi="Tahoma" w:cs="Tahoma"/>
          <w:color w:val="000000" w:themeColor="text1"/>
          <w:sz w:val="24"/>
        </w:rPr>
        <w:t>.</w:t>
      </w:r>
    </w:p>
    <w:p w14:paraId="2BBD93AD" w14:textId="02DEF95A" w:rsidR="00C92B41" w:rsidRPr="00463B98" w:rsidRDefault="00C92B41" w:rsidP="00C92B41">
      <w:pPr>
        <w:rPr>
          <w:rFonts w:ascii="Tahoma" w:hAnsi="Tahoma" w:cs="Tahoma"/>
          <w:color w:val="000000" w:themeColor="text1"/>
          <w:sz w:val="24"/>
        </w:rPr>
      </w:pPr>
      <w:r w:rsidRPr="00463B98">
        <w:rPr>
          <w:rFonts w:ascii="Tahoma" w:hAnsi="Tahoma" w:cs="Tahoma"/>
          <w:color w:val="000000" w:themeColor="text1"/>
          <w:sz w:val="24"/>
        </w:rPr>
        <w:t xml:space="preserve">RE sits alongside the National Curriculum as part of the Statutory Curriculum and every child from </w:t>
      </w:r>
      <w:r w:rsidR="005C7AF4">
        <w:rPr>
          <w:rFonts w:ascii="Tahoma" w:hAnsi="Tahoma" w:cs="Tahoma"/>
          <w:color w:val="000000" w:themeColor="text1"/>
          <w:sz w:val="24"/>
        </w:rPr>
        <w:t>Early Years Foundation Stage (</w:t>
      </w:r>
      <w:r w:rsidRPr="00463B98">
        <w:rPr>
          <w:rFonts w:ascii="Tahoma" w:hAnsi="Tahoma" w:cs="Tahoma"/>
          <w:color w:val="000000" w:themeColor="text1"/>
          <w:sz w:val="24"/>
        </w:rPr>
        <w:t>EYFS</w:t>
      </w:r>
      <w:r w:rsidR="005C7AF4">
        <w:rPr>
          <w:rFonts w:ascii="Tahoma" w:hAnsi="Tahoma" w:cs="Tahoma"/>
          <w:color w:val="000000" w:themeColor="text1"/>
          <w:sz w:val="24"/>
        </w:rPr>
        <w:t>)</w:t>
      </w:r>
      <w:r w:rsidRPr="00463B98">
        <w:rPr>
          <w:rFonts w:ascii="Tahoma" w:hAnsi="Tahoma" w:cs="Tahoma"/>
          <w:color w:val="000000" w:themeColor="text1"/>
          <w:sz w:val="24"/>
        </w:rPr>
        <w:t xml:space="preserve"> to Key Stage 5 has a right to have access to good quality RE lessons.</w:t>
      </w:r>
    </w:p>
    <w:p w14:paraId="2AABED97" w14:textId="3C7784E2" w:rsidR="005A7CE1" w:rsidRPr="00463B98" w:rsidRDefault="00D67B7F">
      <w:pPr>
        <w:rPr>
          <w:rFonts w:ascii="Tahoma" w:hAnsi="Tahoma" w:cs="Tahoma"/>
          <w:color w:val="000000" w:themeColor="text1"/>
          <w:sz w:val="24"/>
        </w:rPr>
      </w:pPr>
      <w:r w:rsidRPr="00463B98">
        <w:rPr>
          <w:rFonts w:ascii="Tahoma" w:hAnsi="Tahoma" w:cs="Tahoma"/>
          <w:color w:val="000000" w:themeColor="text1"/>
          <w:sz w:val="24"/>
        </w:rPr>
        <w:t>RE does not include collective worship and time allocations for RE should not include time allocated for collective worship and assembly.</w:t>
      </w:r>
    </w:p>
    <w:p w14:paraId="50319636" w14:textId="77777777" w:rsidR="00254E51" w:rsidRPr="00254E51" w:rsidRDefault="00254E51">
      <w:pPr>
        <w:rPr>
          <w:rFonts w:ascii="Tahoma" w:hAnsi="Tahoma" w:cs="Tahoma"/>
          <w:color w:val="000000" w:themeColor="text1"/>
        </w:rPr>
      </w:pPr>
    </w:p>
    <w:p w14:paraId="33A55CD6" w14:textId="4B44D4FE" w:rsidR="00877B53" w:rsidRPr="00E1706A" w:rsidRDefault="00D415DF" w:rsidP="00E1706A">
      <w:pPr>
        <w:pStyle w:val="Heading4"/>
        <w:rPr>
          <w:rFonts w:ascii="Tahoma" w:hAnsi="Tahoma" w:cs="Tahoma"/>
          <w:b/>
          <w:bCs/>
          <w:i w:val="0"/>
          <w:iCs w:val="0"/>
          <w:color w:val="auto"/>
          <w:sz w:val="24"/>
          <w:szCs w:val="24"/>
        </w:rPr>
      </w:pPr>
      <w:r w:rsidRPr="00E1706A">
        <w:rPr>
          <w:rFonts w:ascii="Tahoma" w:hAnsi="Tahoma" w:cs="Tahoma"/>
          <w:b/>
          <w:bCs/>
          <w:i w:val="0"/>
          <w:iCs w:val="0"/>
          <w:color w:val="auto"/>
          <w:sz w:val="24"/>
          <w:szCs w:val="24"/>
        </w:rPr>
        <w:t>What is RE for?</w:t>
      </w:r>
    </w:p>
    <w:p w14:paraId="30D4ACFD" w14:textId="0B32B640" w:rsidR="00D415DF" w:rsidRPr="00D67B7F" w:rsidRDefault="00D415DF">
      <w:pPr>
        <w:rPr>
          <w:rFonts w:ascii="Tahoma" w:hAnsi="Tahoma" w:cs="Tahoma"/>
          <w:color w:val="000000" w:themeColor="text1"/>
          <w:sz w:val="24"/>
        </w:rPr>
      </w:pPr>
      <w:r w:rsidRPr="00D67B7F">
        <w:rPr>
          <w:rFonts w:ascii="Tahoma" w:hAnsi="Tahoma" w:cs="Tahoma"/>
          <w:color w:val="000000" w:themeColor="text1"/>
          <w:sz w:val="24"/>
        </w:rPr>
        <w:t>-Purposes of RE</w:t>
      </w:r>
    </w:p>
    <w:p w14:paraId="4B44B48A" w14:textId="77777777" w:rsidR="006B12E6" w:rsidRPr="006B12E6" w:rsidRDefault="006B12E6" w:rsidP="006B12E6">
      <w:pPr>
        <w:pStyle w:val="NoSpacing"/>
        <w:rPr>
          <w:rFonts w:ascii="Tahoma" w:hAnsi="Tahoma" w:cs="Tahoma"/>
          <w:sz w:val="24"/>
        </w:rPr>
      </w:pPr>
      <w:r w:rsidRPr="006B12E6">
        <w:rPr>
          <w:rFonts w:ascii="Tahoma" w:hAnsi="Tahoma" w:cs="Tahoma"/>
          <w:sz w:val="24"/>
        </w:rPr>
        <w:t>In Coventry and Warwickshire, we are stating that the purpose of RE is to pose and survey answers to deeply relevant questions that individuals and groups, from religious and non-religious worldviews, pursue in their search for meaning, purpose and truth in life.</w:t>
      </w:r>
    </w:p>
    <w:p w14:paraId="25CEFEC8" w14:textId="77777777" w:rsidR="006B12E6" w:rsidRPr="006B12E6" w:rsidRDefault="006B12E6" w:rsidP="006B12E6">
      <w:pPr>
        <w:pStyle w:val="NoSpacing"/>
        <w:rPr>
          <w:rFonts w:ascii="Tahoma" w:hAnsi="Tahoma" w:cs="Tahoma"/>
          <w:sz w:val="24"/>
        </w:rPr>
      </w:pPr>
    </w:p>
    <w:p w14:paraId="111100AC" w14:textId="77777777" w:rsidR="006B12E6" w:rsidRPr="006B12E6" w:rsidRDefault="006B12E6" w:rsidP="006B12E6">
      <w:pPr>
        <w:pStyle w:val="NoSpacing"/>
        <w:rPr>
          <w:rFonts w:ascii="Tahoma" w:hAnsi="Tahoma" w:cs="Tahoma"/>
          <w:sz w:val="24"/>
        </w:rPr>
      </w:pPr>
      <w:r w:rsidRPr="006B12E6">
        <w:rPr>
          <w:rFonts w:ascii="Tahoma" w:hAnsi="Tahoma" w:cs="Tahoma"/>
          <w:sz w:val="24"/>
        </w:rPr>
        <w:t>This process will be achieved through using a multi-disciplinary approach to explore a selection of core concepts that are relevant to most religion and worldviews, at increasing depth.</w:t>
      </w:r>
    </w:p>
    <w:p w14:paraId="54537AEF" w14:textId="77777777" w:rsidR="006B12E6" w:rsidRPr="006B12E6" w:rsidRDefault="006B12E6" w:rsidP="006B12E6">
      <w:pPr>
        <w:pStyle w:val="NoSpacing"/>
        <w:rPr>
          <w:rFonts w:ascii="Tahoma" w:hAnsi="Tahoma" w:cs="Tahoma"/>
          <w:sz w:val="24"/>
        </w:rPr>
      </w:pPr>
    </w:p>
    <w:p w14:paraId="21A0025C" w14:textId="4E83C97D" w:rsidR="006B12E6" w:rsidRPr="006B12E6" w:rsidRDefault="006B12E6" w:rsidP="006B12E6">
      <w:pPr>
        <w:pStyle w:val="NoSpacing"/>
        <w:rPr>
          <w:rFonts w:ascii="Tahoma" w:hAnsi="Tahoma" w:cs="Tahoma"/>
          <w:sz w:val="24"/>
        </w:rPr>
      </w:pPr>
      <w:r w:rsidRPr="006B12E6">
        <w:rPr>
          <w:rFonts w:ascii="Tahoma" w:hAnsi="Tahoma" w:cs="Tahoma"/>
          <w:sz w:val="24"/>
        </w:rPr>
        <w:t>The desired outcome is that pupils will become aware of their own personal worldview and the positionality that shapes it. Using the skills of reflexivity and reflectivity</w:t>
      </w:r>
      <w:r w:rsidR="002F3D36">
        <w:rPr>
          <w:rFonts w:ascii="Tahoma" w:hAnsi="Tahoma" w:cs="Tahoma"/>
          <w:sz w:val="24"/>
        </w:rPr>
        <w:t xml:space="preserve"> (see page 34 for a definition of these terms)</w:t>
      </w:r>
      <w:r w:rsidRPr="006B12E6">
        <w:rPr>
          <w:rFonts w:ascii="Tahoma" w:hAnsi="Tahoma" w:cs="Tahoma"/>
          <w:sz w:val="24"/>
        </w:rPr>
        <w:t>, they will become increasingly able to hold conversations about their own worldview and those of others. They will be wise interpreters of the knowledge they encounter through exploration of diverse, embodied lived expressions of worldviews.</w:t>
      </w:r>
    </w:p>
    <w:p w14:paraId="5DC6336F" w14:textId="77777777" w:rsidR="0082105D" w:rsidRPr="0082105D" w:rsidRDefault="0082105D" w:rsidP="0082105D">
      <w:pPr>
        <w:pStyle w:val="ListParagraph"/>
        <w:rPr>
          <w:rFonts w:ascii="Tahoma" w:hAnsi="Tahoma" w:cs="Tahoma"/>
          <w:color w:val="000000" w:themeColor="text1"/>
        </w:rPr>
      </w:pPr>
    </w:p>
    <w:p w14:paraId="7E6A65B9" w14:textId="6B493197" w:rsidR="0082105D" w:rsidRDefault="00D415DF">
      <w:pPr>
        <w:rPr>
          <w:rFonts w:ascii="Tahoma" w:hAnsi="Tahoma" w:cs="Tahoma"/>
          <w:color w:val="000000" w:themeColor="text1"/>
          <w:sz w:val="24"/>
        </w:rPr>
      </w:pPr>
      <w:r w:rsidRPr="0082105D">
        <w:rPr>
          <w:rFonts w:ascii="Tahoma" w:hAnsi="Tahoma" w:cs="Tahoma"/>
          <w:color w:val="000000" w:themeColor="text1"/>
          <w:sz w:val="24"/>
        </w:rPr>
        <w:t>-Aims of the syllabus</w:t>
      </w:r>
    </w:p>
    <w:p w14:paraId="0C6DF624" w14:textId="0FB3EA00" w:rsidR="0082105D" w:rsidRDefault="0082105D">
      <w:pPr>
        <w:rPr>
          <w:rFonts w:ascii="Tahoma" w:hAnsi="Tahoma" w:cs="Tahoma"/>
          <w:color w:val="000000" w:themeColor="text1"/>
          <w:sz w:val="24"/>
        </w:rPr>
      </w:pPr>
      <w:r>
        <w:rPr>
          <w:rFonts w:ascii="Tahoma" w:hAnsi="Tahoma" w:cs="Tahoma"/>
          <w:color w:val="000000" w:themeColor="text1"/>
          <w:sz w:val="24"/>
        </w:rPr>
        <w:t>The main aims of this syllabus are</w:t>
      </w:r>
      <w:r w:rsidR="004846F0">
        <w:rPr>
          <w:rFonts w:ascii="Tahoma" w:hAnsi="Tahoma" w:cs="Tahoma"/>
          <w:color w:val="000000" w:themeColor="text1"/>
          <w:sz w:val="24"/>
        </w:rPr>
        <w:t xml:space="preserve"> for pupils</w:t>
      </w:r>
      <w:r>
        <w:rPr>
          <w:rFonts w:ascii="Tahoma" w:hAnsi="Tahoma" w:cs="Tahoma"/>
          <w:color w:val="000000" w:themeColor="text1"/>
          <w:sz w:val="24"/>
        </w:rPr>
        <w:t>:</w:t>
      </w:r>
    </w:p>
    <w:p w14:paraId="112439E5" w14:textId="54EA2515" w:rsidR="0082105D" w:rsidRDefault="0082105D" w:rsidP="00733B1D">
      <w:pPr>
        <w:pStyle w:val="ListParagraph"/>
        <w:numPr>
          <w:ilvl w:val="0"/>
          <w:numId w:val="21"/>
        </w:numPr>
        <w:rPr>
          <w:rFonts w:ascii="Tahoma" w:hAnsi="Tahoma" w:cs="Tahoma"/>
          <w:color w:val="000000" w:themeColor="text1"/>
        </w:rPr>
      </w:pPr>
      <w:r>
        <w:rPr>
          <w:rFonts w:ascii="Tahoma" w:hAnsi="Tahoma" w:cs="Tahoma"/>
          <w:color w:val="000000" w:themeColor="text1"/>
        </w:rPr>
        <w:t>To know about and understand a</w:t>
      </w:r>
      <w:r w:rsidR="004846F0">
        <w:rPr>
          <w:rFonts w:ascii="Tahoma" w:hAnsi="Tahoma" w:cs="Tahoma"/>
          <w:color w:val="000000" w:themeColor="text1"/>
        </w:rPr>
        <w:t xml:space="preserve"> range of</w:t>
      </w:r>
      <w:r>
        <w:rPr>
          <w:rFonts w:ascii="Tahoma" w:hAnsi="Tahoma" w:cs="Tahoma"/>
          <w:color w:val="000000" w:themeColor="text1"/>
        </w:rPr>
        <w:t xml:space="preserve"> worldviews, both religious and non-religious</w:t>
      </w:r>
      <w:r w:rsidR="00CD0474">
        <w:rPr>
          <w:rFonts w:ascii="Tahoma" w:hAnsi="Tahoma" w:cs="Tahoma"/>
          <w:color w:val="000000" w:themeColor="text1"/>
        </w:rPr>
        <w:t>, recognising both similarities and differences as part of study.</w:t>
      </w:r>
    </w:p>
    <w:p w14:paraId="15AE3155" w14:textId="37CE960A" w:rsidR="004846F0" w:rsidRDefault="004846F0" w:rsidP="00733B1D">
      <w:pPr>
        <w:pStyle w:val="ListParagraph"/>
        <w:numPr>
          <w:ilvl w:val="0"/>
          <w:numId w:val="21"/>
        </w:numPr>
        <w:rPr>
          <w:rFonts w:ascii="Tahoma" w:hAnsi="Tahoma" w:cs="Tahoma"/>
          <w:color w:val="000000" w:themeColor="text1"/>
        </w:rPr>
      </w:pPr>
      <w:r>
        <w:rPr>
          <w:rFonts w:ascii="Tahoma" w:hAnsi="Tahoma" w:cs="Tahoma"/>
          <w:color w:val="000000" w:themeColor="text1"/>
        </w:rPr>
        <w:t>To be familiar with possible answers to deep questions about self, others, the world and the possibility of a deity, drawn from a range of case studies from religion and worldviews.</w:t>
      </w:r>
    </w:p>
    <w:p w14:paraId="0B5EDA2C" w14:textId="20C78128" w:rsidR="004846F0" w:rsidRDefault="004846F0" w:rsidP="00733B1D">
      <w:pPr>
        <w:pStyle w:val="ListParagraph"/>
        <w:numPr>
          <w:ilvl w:val="0"/>
          <w:numId w:val="21"/>
        </w:numPr>
        <w:rPr>
          <w:rFonts w:ascii="Tahoma" w:hAnsi="Tahoma" w:cs="Tahoma"/>
          <w:color w:val="000000" w:themeColor="text1"/>
        </w:rPr>
      </w:pPr>
      <w:r>
        <w:rPr>
          <w:rFonts w:ascii="Tahoma" w:hAnsi="Tahoma" w:cs="Tahoma"/>
          <w:color w:val="000000" w:themeColor="text1"/>
        </w:rPr>
        <w:t>To become increasingly confident in the main disciplines of theology, philosophy and human and social sciences, and their associated tools and methods, to allow for rich academic study of religion and worldviews to take place.</w:t>
      </w:r>
    </w:p>
    <w:p w14:paraId="20B28F62" w14:textId="6A310ED6" w:rsidR="004846F0" w:rsidRPr="0082105D" w:rsidRDefault="004846F0" w:rsidP="00733B1D">
      <w:pPr>
        <w:pStyle w:val="ListParagraph"/>
        <w:numPr>
          <w:ilvl w:val="0"/>
          <w:numId w:val="21"/>
        </w:numPr>
        <w:rPr>
          <w:rFonts w:ascii="Tahoma" w:hAnsi="Tahoma" w:cs="Tahoma"/>
          <w:color w:val="000000" w:themeColor="text1"/>
        </w:rPr>
      </w:pPr>
      <w:r>
        <w:rPr>
          <w:rFonts w:ascii="Tahoma" w:hAnsi="Tahoma" w:cs="Tahoma"/>
          <w:color w:val="000000" w:themeColor="text1"/>
        </w:rPr>
        <w:t xml:space="preserve">To have the time and space to reflect upon their own personal worldview and the personal knowledge they bring to RE lessons, considering what they might learn from religion and worldviews encountered and how these, in turn, might shape their own worldview.  </w:t>
      </w:r>
    </w:p>
    <w:p w14:paraId="5D30D6D5" w14:textId="77777777" w:rsidR="00254E51" w:rsidRDefault="00254E51">
      <w:pPr>
        <w:rPr>
          <w:rFonts w:ascii="Tahoma" w:hAnsi="Tahoma" w:cs="Tahoma"/>
          <w:b/>
          <w:color w:val="7030A0"/>
          <w:sz w:val="24"/>
        </w:rPr>
      </w:pPr>
    </w:p>
    <w:p w14:paraId="30AF1B03" w14:textId="0A684522" w:rsidR="00D415DF" w:rsidRPr="00E1706A" w:rsidRDefault="00D415DF" w:rsidP="00E1706A">
      <w:pPr>
        <w:pStyle w:val="Heading5"/>
        <w:rPr>
          <w:rFonts w:ascii="Tahoma" w:hAnsi="Tahoma" w:cs="Tahoma"/>
          <w:b/>
          <w:bCs/>
          <w:color w:val="auto"/>
          <w:sz w:val="24"/>
          <w:szCs w:val="24"/>
        </w:rPr>
      </w:pPr>
      <w:r w:rsidRPr="00E1706A">
        <w:rPr>
          <w:rFonts w:ascii="Tahoma" w:hAnsi="Tahoma" w:cs="Tahoma"/>
          <w:b/>
          <w:bCs/>
          <w:color w:val="auto"/>
          <w:sz w:val="24"/>
          <w:szCs w:val="24"/>
        </w:rPr>
        <w:t xml:space="preserve">What do </w:t>
      </w:r>
      <w:r w:rsidR="005A7CE1" w:rsidRPr="00E1706A">
        <w:rPr>
          <w:rFonts w:ascii="Tahoma" w:hAnsi="Tahoma" w:cs="Tahoma"/>
          <w:b/>
          <w:bCs/>
          <w:color w:val="auto"/>
          <w:sz w:val="24"/>
          <w:szCs w:val="24"/>
        </w:rPr>
        <w:t>schools</w:t>
      </w:r>
      <w:r w:rsidRPr="00E1706A">
        <w:rPr>
          <w:rFonts w:ascii="Tahoma" w:hAnsi="Tahoma" w:cs="Tahoma"/>
          <w:b/>
          <w:bCs/>
          <w:color w:val="auto"/>
          <w:sz w:val="24"/>
          <w:szCs w:val="24"/>
        </w:rPr>
        <w:t xml:space="preserve"> need to do?</w:t>
      </w:r>
    </w:p>
    <w:p w14:paraId="4A649706" w14:textId="710941AD" w:rsidR="00877B53" w:rsidRDefault="00D415DF">
      <w:pPr>
        <w:rPr>
          <w:rFonts w:ascii="Tahoma" w:hAnsi="Tahoma" w:cs="Tahoma"/>
          <w:color w:val="000000" w:themeColor="text1"/>
          <w:sz w:val="24"/>
        </w:rPr>
      </w:pPr>
      <w:r w:rsidRPr="005F2617">
        <w:rPr>
          <w:rFonts w:ascii="Tahoma" w:hAnsi="Tahoma" w:cs="Tahoma"/>
          <w:color w:val="000000" w:themeColor="text1"/>
          <w:sz w:val="24"/>
        </w:rPr>
        <w:t>-Legal requirements</w:t>
      </w:r>
    </w:p>
    <w:p w14:paraId="2B5A4633" w14:textId="1974A30A" w:rsidR="00E37072" w:rsidRDefault="008365BB">
      <w:pPr>
        <w:rPr>
          <w:rFonts w:ascii="Tahoma" w:hAnsi="Tahoma" w:cs="Tahoma"/>
          <w:sz w:val="24"/>
        </w:rPr>
      </w:pPr>
      <w:r w:rsidRPr="008365BB">
        <w:rPr>
          <w:rFonts w:ascii="Tahoma" w:hAnsi="Tahoma" w:cs="Tahoma"/>
          <w:sz w:val="24"/>
        </w:rPr>
        <w:t xml:space="preserve">It is a requirement of </w:t>
      </w:r>
      <w:r w:rsidR="00E37072" w:rsidRPr="00E37072">
        <w:rPr>
          <w:rFonts w:ascii="Tahoma" w:hAnsi="Tahoma" w:cs="Tahoma"/>
          <w:b/>
          <w:i/>
          <w:sz w:val="24"/>
        </w:rPr>
        <w:t xml:space="preserve">all </w:t>
      </w:r>
      <w:r w:rsidRPr="008365BB">
        <w:rPr>
          <w:rFonts w:ascii="Tahoma" w:hAnsi="Tahoma" w:cs="Tahoma"/>
          <w:sz w:val="24"/>
        </w:rPr>
        <w:t xml:space="preserve">schools </w:t>
      </w:r>
      <w:r w:rsidR="00F705A9">
        <w:rPr>
          <w:rFonts w:ascii="Tahoma" w:hAnsi="Tahoma" w:cs="Tahoma"/>
          <w:sz w:val="24"/>
        </w:rPr>
        <w:t xml:space="preserve">(with or without a religious character) </w:t>
      </w:r>
      <w:r w:rsidRPr="008365BB">
        <w:rPr>
          <w:rFonts w:ascii="Tahoma" w:hAnsi="Tahoma" w:cs="Tahoma"/>
          <w:sz w:val="24"/>
        </w:rPr>
        <w:t xml:space="preserve">and </w:t>
      </w:r>
      <w:r w:rsidR="00E37072">
        <w:rPr>
          <w:rFonts w:ascii="Tahoma" w:hAnsi="Tahoma" w:cs="Tahoma"/>
          <w:sz w:val="24"/>
        </w:rPr>
        <w:t xml:space="preserve">their </w:t>
      </w:r>
      <w:r w:rsidRPr="008365BB">
        <w:rPr>
          <w:rFonts w:ascii="Tahoma" w:hAnsi="Tahoma" w:cs="Tahoma"/>
          <w:sz w:val="24"/>
        </w:rPr>
        <w:t>governing bodies</w:t>
      </w:r>
      <w:r w:rsidR="00E37072">
        <w:rPr>
          <w:rFonts w:ascii="Tahoma" w:hAnsi="Tahoma" w:cs="Tahoma"/>
          <w:sz w:val="24"/>
        </w:rPr>
        <w:t>/Trust boards</w:t>
      </w:r>
      <w:r w:rsidRPr="008365BB">
        <w:rPr>
          <w:rFonts w:ascii="Tahoma" w:hAnsi="Tahoma" w:cs="Tahoma"/>
          <w:sz w:val="24"/>
        </w:rPr>
        <w:t xml:space="preserve"> to ensure that</w:t>
      </w:r>
      <w:r w:rsidRPr="00E37072">
        <w:rPr>
          <w:rFonts w:ascii="Tahoma" w:hAnsi="Tahoma" w:cs="Tahoma"/>
          <w:b/>
          <w:i/>
          <w:sz w:val="24"/>
        </w:rPr>
        <w:t xml:space="preserve"> all</w:t>
      </w:r>
      <w:r w:rsidRPr="008365BB">
        <w:rPr>
          <w:rFonts w:ascii="Tahoma" w:hAnsi="Tahoma" w:cs="Tahoma"/>
          <w:sz w:val="24"/>
        </w:rPr>
        <w:t xml:space="preserve"> pupils gain their statutory entitlement </w:t>
      </w:r>
      <w:r w:rsidR="00E37072">
        <w:rPr>
          <w:rFonts w:ascii="Tahoma" w:hAnsi="Tahoma" w:cs="Tahoma"/>
          <w:sz w:val="24"/>
        </w:rPr>
        <w:t>of</w:t>
      </w:r>
      <w:r w:rsidRPr="008365BB">
        <w:rPr>
          <w:rFonts w:ascii="Tahoma" w:hAnsi="Tahoma" w:cs="Tahoma"/>
          <w:sz w:val="24"/>
        </w:rPr>
        <w:t xml:space="preserve"> RE throughout all years of compulsory education</w:t>
      </w:r>
      <w:r w:rsidR="00E37072">
        <w:rPr>
          <w:rFonts w:ascii="Tahoma" w:hAnsi="Tahoma" w:cs="Tahoma"/>
          <w:sz w:val="24"/>
        </w:rPr>
        <w:t xml:space="preserve">, as well as </w:t>
      </w:r>
      <w:r w:rsidRPr="008365BB">
        <w:rPr>
          <w:rFonts w:ascii="Tahoma" w:hAnsi="Tahoma" w:cs="Tahoma"/>
          <w:sz w:val="24"/>
        </w:rPr>
        <w:t>in the sixth form</w:t>
      </w:r>
      <w:r w:rsidR="00F705A9">
        <w:rPr>
          <w:rStyle w:val="FootnoteReference"/>
          <w:rFonts w:ascii="Tahoma" w:hAnsi="Tahoma" w:cs="Tahoma"/>
          <w:sz w:val="24"/>
        </w:rPr>
        <w:footnoteReference w:id="6"/>
      </w:r>
      <w:r w:rsidR="00F26A1A">
        <w:rPr>
          <w:rFonts w:ascii="Tahoma" w:hAnsi="Tahoma" w:cs="Tahoma"/>
          <w:sz w:val="24"/>
        </w:rPr>
        <w:t>.</w:t>
      </w:r>
      <w:r w:rsidR="00F705A9">
        <w:rPr>
          <w:rFonts w:ascii="Tahoma" w:hAnsi="Tahoma" w:cs="Tahoma"/>
          <w:sz w:val="24"/>
        </w:rPr>
        <w:t xml:space="preserve"> </w:t>
      </w:r>
      <w:r w:rsidR="00AD4661">
        <w:rPr>
          <w:rFonts w:ascii="Tahoma" w:hAnsi="Tahoma" w:cs="Tahoma"/>
          <w:sz w:val="24"/>
        </w:rPr>
        <w:t>RE</w:t>
      </w:r>
      <w:r w:rsidR="00F705A9">
        <w:rPr>
          <w:rFonts w:ascii="Tahoma" w:hAnsi="Tahoma" w:cs="Tahoma"/>
          <w:sz w:val="24"/>
        </w:rPr>
        <w:t xml:space="preserve"> is a necessary part of a ‘broad and balanced’ curriculum.</w:t>
      </w:r>
    </w:p>
    <w:p w14:paraId="67C4D232" w14:textId="40072DBC" w:rsidR="00F705A9" w:rsidRPr="00F705A9" w:rsidRDefault="00F705A9">
      <w:pPr>
        <w:rPr>
          <w:rFonts w:ascii="Tahoma" w:hAnsi="Tahoma" w:cs="Tahoma"/>
          <w:sz w:val="28"/>
        </w:rPr>
      </w:pPr>
      <w:r w:rsidRPr="00F705A9">
        <w:rPr>
          <w:rFonts w:ascii="Tahoma" w:hAnsi="Tahoma" w:cs="Tahoma"/>
          <w:sz w:val="24"/>
        </w:rPr>
        <w:t>Special schools should ensure that every pupil receives RE ‘as far as is practicable</w:t>
      </w:r>
      <w:r>
        <w:rPr>
          <w:rFonts w:ascii="Tahoma" w:hAnsi="Tahoma" w:cs="Tahoma"/>
          <w:sz w:val="24"/>
        </w:rPr>
        <w:t>’</w:t>
      </w:r>
      <w:r>
        <w:rPr>
          <w:rStyle w:val="FootnoteReference"/>
          <w:rFonts w:ascii="Tahoma" w:hAnsi="Tahoma" w:cs="Tahoma"/>
          <w:sz w:val="24"/>
        </w:rPr>
        <w:footnoteReference w:id="7"/>
      </w:r>
      <w:r w:rsidR="00F26A1A">
        <w:rPr>
          <w:rFonts w:ascii="Tahoma" w:hAnsi="Tahoma" w:cs="Tahoma"/>
          <w:sz w:val="24"/>
        </w:rPr>
        <w:t>.</w:t>
      </w:r>
    </w:p>
    <w:p w14:paraId="14B403FC" w14:textId="77777777" w:rsidR="00F705A9" w:rsidRDefault="008365BB">
      <w:pPr>
        <w:rPr>
          <w:rFonts w:ascii="Tahoma" w:hAnsi="Tahoma" w:cs="Tahoma"/>
          <w:sz w:val="24"/>
        </w:rPr>
      </w:pPr>
      <w:r w:rsidRPr="008365BB">
        <w:rPr>
          <w:rFonts w:ascii="Tahoma" w:hAnsi="Tahoma" w:cs="Tahoma"/>
          <w:sz w:val="24"/>
        </w:rPr>
        <w:t xml:space="preserve">The requirement to teach RE does not apply to all nursery classes </w:t>
      </w:r>
      <w:r w:rsidR="00E37072">
        <w:rPr>
          <w:rFonts w:ascii="Tahoma" w:hAnsi="Tahoma" w:cs="Tahoma"/>
          <w:sz w:val="24"/>
        </w:rPr>
        <w:t xml:space="preserve">(although many do include RE as part of good practice) </w:t>
      </w:r>
      <w:r w:rsidRPr="008365BB">
        <w:rPr>
          <w:rFonts w:ascii="Tahoma" w:hAnsi="Tahoma" w:cs="Tahoma"/>
          <w:sz w:val="24"/>
        </w:rPr>
        <w:t xml:space="preserve">but does </w:t>
      </w:r>
      <w:r w:rsidR="00E37072">
        <w:rPr>
          <w:rFonts w:ascii="Tahoma" w:hAnsi="Tahoma" w:cs="Tahoma"/>
          <w:sz w:val="24"/>
        </w:rPr>
        <w:t xml:space="preserve">apply </w:t>
      </w:r>
      <w:r w:rsidRPr="008365BB">
        <w:rPr>
          <w:rFonts w:ascii="Tahoma" w:hAnsi="Tahoma" w:cs="Tahoma"/>
          <w:sz w:val="24"/>
        </w:rPr>
        <w:t>to</w:t>
      </w:r>
      <w:r w:rsidR="00E37072">
        <w:rPr>
          <w:rFonts w:ascii="Tahoma" w:hAnsi="Tahoma" w:cs="Tahoma"/>
          <w:sz w:val="24"/>
        </w:rPr>
        <w:t xml:space="preserve"> all</w:t>
      </w:r>
      <w:r w:rsidRPr="008365BB">
        <w:rPr>
          <w:rFonts w:ascii="Tahoma" w:hAnsi="Tahoma" w:cs="Tahoma"/>
          <w:sz w:val="24"/>
        </w:rPr>
        <w:t xml:space="preserve"> pupils of statutory school age. Collective Worship </w:t>
      </w:r>
      <w:r w:rsidR="00F705A9">
        <w:rPr>
          <w:rFonts w:ascii="Tahoma" w:hAnsi="Tahoma" w:cs="Tahoma"/>
          <w:sz w:val="24"/>
        </w:rPr>
        <w:t xml:space="preserve">cannot </w:t>
      </w:r>
      <w:r w:rsidRPr="008365BB">
        <w:rPr>
          <w:rFonts w:ascii="Tahoma" w:hAnsi="Tahoma" w:cs="Tahoma"/>
          <w:sz w:val="24"/>
        </w:rPr>
        <w:t xml:space="preserve">be considered as part of the recommended time for teaching RE. </w:t>
      </w:r>
    </w:p>
    <w:p w14:paraId="08061264" w14:textId="75689375" w:rsidR="00F705A9" w:rsidRDefault="008365BB">
      <w:pPr>
        <w:rPr>
          <w:rFonts w:ascii="Tahoma" w:hAnsi="Tahoma" w:cs="Tahoma"/>
          <w:sz w:val="24"/>
        </w:rPr>
      </w:pPr>
      <w:r w:rsidRPr="008365BB">
        <w:rPr>
          <w:rFonts w:ascii="Tahoma" w:hAnsi="Tahoma" w:cs="Tahoma"/>
          <w:sz w:val="24"/>
        </w:rPr>
        <w:t xml:space="preserve">It is </w:t>
      </w:r>
      <w:r w:rsidR="00F705A9">
        <w:rPr>
          <w:rFonts w:ascii="Tahoma" w:hAnsi="Tahoma" w:cs="Tahoma"/>
          <w:sz w:val="24"/>
        </w:rPr>
        <w:t xml:space="preserve">also very </w:t>
      </w:r>
      <w:r w:rsidRPr="008365BB">
        <w:rPr>
          <w:rFonts w:ascii="Tahoma" w:hAnsi="Tahoma" w:cs="Tahoma"/>
          <w:sz w:val="24"/>
        </w:rPr>
        <w:t xml:space="preserve">important to remember that RE should not seek to </w:t>
      </w:r>
      <w:r w:rsidR="00F705A9">
        <w:rPr>
          <w:rFonts w:ascii="Tahoma" w:hAnsi="Tahoma" w:cs="Tahoma"/>
          <w:sz w:val="24"/>
        </w:rPr>
        <w:t>convert pupils or place an expectation of belief</w:t>
      </w:r>
      <w:r w:rsidR="00AD4661">
        <w:rPr>
          <w:rFonts w:ascii="Tahoma" w:hAnsi="Tahoma" w:cs="Tahoma"/>
          <w:sz w:val="24"/>
        </w:rPr>
        <w:t>s</w:t>
      </w:r>
      <w:r w:rsidR="00F705A9">
        <w:rPr>
          <w:rFonts w:ascii="Tahoma" w:hAnsi="Tahoma" w:cs="Tahoma"/>
          <w:sz w:val="24"/>
        </w:rPr>
        <w:t xml:space="preserve"> from any particular traditions on them</w:t>
      </w:r>
      <w:r w:rsidRPr="008365BB">
        <w:rPr>
          <w:rFonts w:ascii="Tahoma" w:hAnsi="Tahoma" w:cs="Tahoma"/>
          <w:sz w:val="24"/>
        </w:rPr>
        <w:t xml:space="preserve">. </w:t>
      </w:r>
    </w:p>
    <w:p w14:paraId="3FF7A01B" w14:textId="50BEDDC8" w:rsidR="00F705A9" w:rsidRDefault="00B87B9D">
      <w:pPr>
        <w:rPr>
          <w:rFonts w:ascii="Tahoma" w:hAnsi="Tahoma" w:cs="Tahoma"/>
          <w:sz w:val="24"/>
        </w:rPr>
      </w:pPr>
      <w:r w:rsidRPr="00B87B9D">
        <w:rPr>
          <w:rFonts w:ascii="Tahoma" w:hAnsi="Tahoma" w:cs="Tahoma"/>
          <w:sz w:val="24"/>
        </w:rPr>
        <w:t>A locally agreed syllabus is a statutory syllabus for RE recommended by an Agreed Syllabus Conference for adoption by a local authority</w:t>
      </w:r>
      <w:r>
        <w:rPr>
          <w:rStyle w:val="FootnoteReference"/>
          <w:rFonts w:ascii="Tahoma" w:hAnsi="Tahoma" w:cs="Tahoma"/>
          <w:sz w:val="24"/>
        </w:rPr>
        <w:footnoteReference w:id="8"/>
      </w:r>
      <w:r w:rsidRPr="00B87B9D">
        <w:rPr>
          <w:rFonts w:ascii="Tahoma" w:hAnsi="Tahoma" w:cs="Tahoma"/>
          <w:sz w:val="24"/>
        </w:rPr>
        <w:t>.</w:t>
      </w:r>
      <w:r w:rsidRPr="00B87B9D">
        <w:rPr>
          <w:rFonts w:ascii="Tahoma" w:hAnsi="Tahoma" w:cs="Tahoma"/>
          <w:sz w:val="28"/>
        </w:rPr>
        <w:t xml:space="preserve"> </w:t>
      </w:r>
      <w:r w:rsidR="008365BB" w:rsidRPr="008365BB">
        <w:rPr>
          <w:rFonts w:ascii="Tahoma" w:hAnsi="Tahoma" w:cs="Tahoma"/>
          <w:sz w:val="24"/>
        </w:rPr>
        <w:t xml:space="preserve">Although </w:t>
      </w:r>
      <w:r w:rsidR="00F705A9">
        <w:rPr>
          <w:rFonts w:ascii="Tahoma" w:hAnsi="Tahoma" w:cs="Tahoma"/>
          <w:sz w:val="24"/>
        </w:rPr>
        <w:t>this syllabus is a</w:t>
      </w:r>
      <w:r w:rsidR="008365BB" w:rsidRPr="008365BB">
        <w:rPr>
          <w:rFonts w:ascii="Tahoma" w:hAnsi="Tahoma" w:cs="Tahoma"/>
          <w:sz w:val="24"/>
        </w:rPr>
        <w:t xml:space="preserve"> legal requirement for all Local Authority schools, </w:t>
      </w:r>
      <w:r w:rsidR="00F705A9">
        <w:rPr>
          <w:rFonts w:ascii="Tahoma" w:hAnsi="Tahoma" w:cs="Tahoma"/>
          <w:sz w:val="24"/>
        </w:rPr>
        <w:t>it also</w:t>
      </w:r>
      <w:r w:rsidR="008365BB" w:rsidRPr="008365BB">
        <w:rPr>
          <w:rFonts w:ascii="Tahoma" w:hAnsi="Tahoma" w:cs="Tahoma"/>
          <w:sz w:val="24"/>
        </w:rPr>
        <w:t xml:space="preserve"> meets the needs of Academies and Free Schools in Coventry and Warwickshire</w:t>
      </w:r>
      <w:r w:rsidR="00F705A9">
        <w:rPr>
          <w:rFonts w:ascii="Tahoma" w:hAnsi="Tahoma" w:cs="Tahoma"/>
          <w:sz w:val="24"/>
        </w:rPr>
        <w:t xml:space="preserve">. It </w:t>
      </w:r>
      <w:r w:rsidR="008365BB" w:rsidRPr="008365BB">
        <w:rPr>
          <w:rFonts w:ascii="Tahoma" w:hAnsi="Tahoma" w:cs="Tahoma"/>
          <w:sz w:val="24"/>
        </w:rPr>
        <w:t>provid</w:t>
      </w:r>
      <w:r w:rsidR="00F705A9">
        <w:rPr>
          <w:rFonts w:ascii="Tahoma" w:hAnsi="Tahoma" w:cs="Tahoma"/>
          <w:sz w:val="24"/>
        </w:rPr>
        <w:t>es</w:t>
      </w:r>
      <w:r w:rsidR="008365BB" w:rsidRPr="008365BB">
        <w:rPr>
          <w:rFonts w:ascii="Tahoma" w:hAnsi="Tahoma" w:cs="Tahoma"/>
          <w:sz w:val="24"/>
        </w:rPr>
        <w:t xml:space="preserve"> a </w:t>
      </w:r>
      <w:r w:rsidR="00F705A9">
        <w:rPr>
          <w:rFonts w:ascii="Tahoma" w:hAnsi="Tahoma" w:cs="Tahoma"/>
          <w:sz w:val="24"/>
        </w:rPr>
        <w:t>locally-inspired and educationally rigorous basis</w:t>
      </w:r>
      <w:r w:rsidR="008365BB" w:rsidRPr="008365BB">
        <w:rPr>
          <w:rFonts w:ascii="Tahoma" w:hAnsi="Tahoma" w:cs="Tahoma"/>
          <w:sz w:val="24"/>
        </w:rPr>
        <w:t xml:space="preserve"> for good RE in all schools</w:t>
      </w:r>
      <w:r w:rsidR="00F705A9">
        <w:rPr>
          <w:rFonts w:ascii="Tahoma" w:hAnsi="Tahoma" w:cs="Tahoma"/>
          <w:sz w:val="24"/>
        </w:rPr>
        <w:t xml:space="preserve"> in this area.</w:t>
      </w:r>
    </w:p>
    <w:p w14:paraId="454F2550" w14:textId="2195589F" w:rsidR="00B87B9D" w:rsidRDefault="00B87B9D">
      <w:pPr>
        <w:rPr>
          <w:rFonts w:ascii="Tahoma" w:hAnsi="Tahoma" w:cs="Tahoma"/>
          <w:sz w:val="24"/>
        </w:rPr>
      </w:pPr>
      <w:r>
        <w:rPr>
          <w:rFonts w:ascii="Tahoma" w:hAnsi="Tahoma" w:cs="Tahoma"/>
          <w:sz w:val="24"/>
        </w:rPr>
        <w:t xml:space="preserve">Voluntary aided </w:t>
      </w:r>
      <w:r w:rsidR="00C31B47">
        <w:rPr>
          <w:rFonts w:ascii="Tahoma" w:hAnsi="Tahoma" w:cs="Tahoma"/>
          <w:sz w:val="24"/>
        </w:rPr>
        <w:t xml:space="preserve">(VA) </w:t>
      </w:r>
      <w:r>
        <w:rPr>
          <w:rFonts w:ascii="Tahoma" w:hAnsi="Tahoma" w:cs="Tahoma"/>
          <w:sz w:val="24"/>
        </w:rPr>
        <w:t>schools with a religious character should consult the</w:t>
      </w:r>
      <w:r w:rsidR="001E16CF">
        <w:rPr>
          <w:rFonts w:ascii="Tahoma" w:hAnsi="Tahoma" w:cs="Tahoma"/>
          <w:sz w:val="24"/>
        </w:rPr>
        <w:t>ir</w:t>
      </w:r>
      <w:r>
        <w:rPr>
          <w:rFonts w:ascii="Tahoma" w:hAnsi="Tahoma" w:cs="Tahoma"/>
          <w:sz w:val="24"/>
        </w:rPr>
        <w:t xml:space="preserve"> trust deed when choosing a syllabus</w:t>
      </w:r>
      <w:r w:rsidR="001E16CF">
        <w:rPr>
          <w:rFonts w:ascii="Tahoma" w:hAnsi="Tahoma" w:cs="Tahoma"/>
          <w:sz w:val="24"/>
        </w:rPr>
        <w:t xml:space="preserve"> for RE</w:t>
      </w:r>
      <w:r>
        <w:rPr>
          <w:rFonts w:ascii="Tahoma" w:hAnsi="Tahoma" w:cs="Tahoma"/>
          <w:sz w:val="24"/>
        </w:rPr>
        <w:t xml:space="preserve">. Voluntary controlled </w:t>
      </w:r>
      <w:r w:rsidR="00C31B47">
        <w:rPr>
          <w:rFonts w:ascii="Tahoma" w:hAnsi="Tahoma" w:cs="Tahoma"/>
          <w:sz w:val="24"/>
        </w:rPr>
        <w:t xml:space="preserve">(VC) </w:t>
      </w:r>
      <w:r>
        <w:rPr>
          <w:rFonts w:ascii="Tahoma" w:hAnsi="Tahoma" w:cs="Tahoma"/>
          <w:sz w:val="24"/>
        </w:rPr>
        <w:t xml:space="preserve">schools with a religious character should follow this locally agreed syllabus. </w:t>
      </w:r>
    </w:p>
    <w:p w14:paraId="6CEA8D85" w14:textId="11DCA855" w:rsidR="00F705A9" w:rsidRDefault="008365BB" w:rsidP="00F705A9">
      <w:pPr>
        <w:rPr>
          <w:rFonts w:ascii="Tahoma" w:hAnsi="Tahoma" w:cs="Tahoma"/>
          <w:sz w:val="24"/>
        </w:rPr>
      </w:pPr>
      <w:r w:rsidRPr="008365BB">
        <w:rPr>
          <w:rFonts w:ascii="Tahoma" w:hAnsi="Tahoma" w:cs="Tahoma"/>
          <w:sz w:val="24"/>
        </w:rPr>
        <w:t xml:space="preserve">Parents should receive an annual written report on their child(ren)’s progress in RE. </w:t>
      </w:r>
    </w:p>
    <w:p w14:paraId="01AA3C71" w14:textId="77777777" w:rsidR="0069235A" w:rsidRPr="0069235A" w:rsidRDefault="0069235A" w:rsidP="00F705A9">
      <w:pPr>
        <w:rPr>
          <w:rFonts w:ascii="Tahoma" w:hAnsi="Tahoma" w:cs="Tahoma"/>
          <w:sz w:val="24"/>
        </w:rPr>
      </w:pPr>
    </w:p>
    <w:p w14:paraId="1FD41214" w14:textId="3519D6F0" w:rsidR="00F705A9" w:rsidRPr="00F705A9" w:rsidRDefault="00F705A9">
      <w:pPr>
        <w:rPr>
          <w:rFonts w:ascii="Tahoma" w:hAnsi="Tahoma" w:cs="Tahoma"/>
          <w:color w:val="000000" w:themeColor="text1"/>
          <w:sz w:val="24"/>
        </w:rPr>
      </w:pPr>
      <w:r w:rsidRPr="00F705A9">
        <w:rPr>
          <w:rFonts w:ascii="Tahoma" w:hAnsi="Tahoma" w:cs="Tahoma"/>
          <w:color w:val="000000" w:themeColor="text1"/>
          <w:sz w:val="24"/>
        </w:rPr>
        <w:t>-Withdrawal from RE</w:t>
      </w:r>
    </w:p>
    <w:p w14:paraId="6251C4C6" w14:textId="1556FBC5" w:rsidR="00F705A9" w:rsidRDefault="008365BB">
      <w:pPr>
        <w:rPr>
          <w:rFonts w:ascii="Tahoma" w:hAnsi="Tahoma" w:cs="Tahoma"/>
          <w:sz w:val="24"/>
        </w:rPr>
      </w:pPr>
      <w:r w:rsidRPr="008365BB">
        <w:rPr>
          <w:rFonts w:ascii="Tahoma" w:hAnsi="Tahoma" w:cs="Tahoma"/>
          <w:sz w:val="24"/>
        </w:rPr>
        <w:t>Parents have a right to request the</w:t>
      </w:r>
      <w:r w:rsidR="00F705A9">
        <w:rPr>
          <w:rFonts w:ascii="Tahoma" w:hAnsi="Tahoma" w:cs="Tahoma"/>
          <w:sz w:val="24"/>
        </w:rPr>
        <w:t>ir children are</w:t>
      </w:r>
      <w:r w:rsidRPr="008365BB">
        <w:rPr>
          <w:rFonts w:ascii="Tahoma" w:hAnsi="Tahoma" w:cs="Tahoma"/>
          <w:sz w:val="24"/>
        </w:rPr>
        <w:t xml:space="preserve"> withdraw</w:t>
      </w:r>
      <w:r w:rsidR="00F705A9">
        <w:rPr>
          <w:rFonts w:ascii="Tahoma" w:hAnsi="Tahoma" w:cs="Tahoma"/>
          <w:sz w:val="24"/>
        </w:rPr>
        <w:t xml:space="preserve">n </w:t>
      </w:r>
      <w:r w:rsidRPr="008365BB">
        <w:rPr>
          <w:rFonts w:ascii="Tahoma" w:hAnsi="Tahoma" w:cs="Tahoma"/>
          <w:sz w:val="24"/>
        </w:rPr>
        <w:t xml:space="preserve">from RE and </w:t>
      </w:r>
      <w:r w:rsidR="00F705A9">
        <w:rPr>
          <w:rFonts w:ascii="Tahoma" w:hAnsi="Tahoma" w:cs="Tahoma"/>
          <w:sz w:val="24"/>
        </w:rPr>
        <w:t>to request</w:t>
      </w:r>
      <w:r w:rsidRPr="008365BB">
        <w:rPr>
          <w:rFonts w:ascii="Tahoma" w:hAnsi="Tahoma" w:cs="Tahoma"/>
          <w:sz w:val="24"/>
        </w:rPr>
        <w:t xml:space="preserve"> that alternative arrangements be made, so long as it does not incur any additional cost to the school or the local authority. </w:t>
      </w:r>
      <w:r w:rsidR="00F705A9">
        <w:rPr>
          <w:rFonts w:ascii="Tahoma" w:hAnsi="Tahoma" w:cs="Tahoma"/>
          <w:sz w:val="24"/>
        </w:rPr>
        <w:t>This is a law that is still in place from a time when RE was of a more confessional, Anglican nature and RE today should be non-confessional and inclusive for all pupils.</w:t>
      </w:r>
    </w:p>
    <w:p w14:paraId="18978ADC" w14:textId="0BE225D7" w:rsidR="00F705A9" w:rsidRDefault="008365BB">
      <w:pPr>
        <w:rPr>
          <w:rFonts w:ascii="Tahoma" w:hAnsi="Tahoma" w:cs="Tahoma"/>
          <w:sz w:val="24"/>
        </w:rPr>
      </w:pPr>
      <w:r w:rsidRPr="008365BB">
        <w:rPr>
          <w:rFonts w:ascii="Tahoma" w:hAnsi="Tahoma" w:cs="Tahoma"/>
          <w:sz w:val="24"/>
        </w:rPr>
        <w:t xml:space="preserve">Schools can ask their SACRE for assistance or advice when talking to parents about this. </w:t>
      </w:r>
      <w:r w:rsidR="00AD4661">
        <w:rPr>
          <w:rFonts w:ascii="Tahoma" w:hAnsi="Tahoma" w:cs="Tahoma"/>
          <w:sz w:val="24"/>
        </w:rPr>
        <w:t xml:space="preserve">The joint guidance issued by the National Association of Head Teachers </w:t>
      </w:r>
      <w:r w:rsidR="005D1467">
        <w:rPr>
          <w:rFonts w:ascii="Tahoma" w:hAnsi="Tahoma" w:cs="Tahoma"/>
          <w:sz w:val="24"/>
        </w:rPr>
        <w:t xml:space="preserve">(NAHT) </w:t>
      </w:r>
      <w:r w:rsidR="00AD4661">
        <w:rPr>
          <w:rFonts w:ascii="Tahoma" w:hAnsi="Tahoma" w:cs="Tahoma"/>
          <w:sz w:val="24"/>
        </w:rPr>
        <w:t xml:space="preserve">and the National Association of Teachers of Religious Education </w:t>
      </w:r>
      <w:r w:rsidR="005D1467">
        <w:rPr>
          <w:rFonts w:ascii="Tahoma" w:hAnsi="Tahoma" w:cs="Tahoma"/>
          <w:sz w:val="24"/>
        </w:rPr>
        <w:t xml:space="preserve">(NATRE) </w:t>
      </w:r>
      <w:r w:rsidR="00AD4661">
        <w:rPr>
          <w:rFonts w:ascii="Tahoma" w:hAnsi="Tahoma" w:cs="Tahoma"/>
          <w:sz w:val="24"/>
        </w:rPr>
        <w:t>is recommended</w:t>
      </w:r>
      <w:r w:rsidR="00AD4661">
        <w:rPr>
          <w:rStyle w:val="FootnoteReference"/>
          <w:rFonts w:ascii="Tahoma" w:hAnsi="Tahoma" w:cs="Tahoma"/>
          <w:sz w:val="24"/>
        </w:rPr>
        <w:footnoteReference w:id="9"/>
      </w:r>
      <w:r w:rsidR="00AD4661">
        <w:rPr>
          <w:rFonts w:ascii="Tahoma" w:hAnsi="Tahoma" w:cs="Tahoma"/>
          <w:sz w:val="24"/>
        </w:rPr>
        <w:t>.</w:t>
      </w:r>
    </w:p>
    <w:p w14:paraId="45C1506E" w14:textId="1D5530A1" w:rsidR="00200659" w:rsidRDefault="008365BB">
      <w:pPr>
        <w:rPr>
          <w:rFonts w:ascii="Tahoma" w:hAnsi="Tahoma" w:cs="Tahoma"/>
          <w:sz w:val="24"/>
        </w:rPr>
      </w:pPr>
      <w:r w:rsidRPr="008365BB">
        <w:rPr>
          <w:rFonts w:ascii="Tahoma" w:hAnsi="Tahoma" w:cs="Tahoma"/>
          <w:sz w:val="24"/>
        </w:rPr>
        <w:t>Sufficient time and resources should be devoted to RE to enable the school to meet its legal obligations and to deliver a RE curriculum of quality</w:t>
      </w:r>
      <w:r w:rsidR="00F705A9">
        <w:rPr>
          <w:rFonts w:ascii="Tahoma" w:hAnsi="Tahoma" w:cs="Tahoma"/>
          <w:sz w:val="24"/>
        </w:rPr>
        <w:t xml:space="preserve"> that parents can have confidence in.</w:t>
      </w:r>
    </w:p>
    <w:p w14:paraId="789FDE8E" w14:textId="77777777" w:rsidR="00200659" w:rsidRPr="00200659" w:rsidRDefault="00200659">
      <w:pPr>
        <w:rPr>
          <w:rFonts w:ascii="Tahoma" w:hAnsi="Tahoma" w:cs="Tahoma"/>
          <w:sz w:val="24"/>
        </w:rPr>
      </w:pPr>
    </w:p>
    <w:p w14:paraId="772A5ACD" w14:textId="1376462C" w:rsidR="007E2D99" w:rsidRPr="00F705A9" w:rsidRDefault="007E2D99">
      <w:pPr>
        <w:rPr>
          <w:rFonts w:ascii="Tahoma" w:hAnsi="Tahoma" w:cs="Tahoma"/>
          <w:color w:val="000000" w:themeColor="text1"/>
          <w:sz w:val="24"/>
        </w:rPr>
      </w:pPr>
      <w:r w:rsidRPr="00F705A9">
        <w:rPr>
          <w:rFonts w:ascii="Tahoma" w:hAnsi="Tahoma" w:cs="Tahoma"/>
          <w:color w:val="000000" w:themeColor="text1"/>
          <w:sz w:val="24"/>
        </w:rPr>
        <w:t xml:space="preserve">-RE in </w:t>
      </w:r>
      <w:r w:rsidR="00122CFA">
        <w:rPr>
          <w:rFonts w:ascii="Tahoma" w:hAnsi="Tahoma" w:cs="Tahoma"/>
          <w:color w:val="000000" w:themeColor="text1"/>
          <w:sz w:val="24"/>
        </w:rPr>
        <w:t>A</w:t>
      </w:r>
      <w:r w:rsidRPr="00F705A9">
        <w:rPr>
          <w:rFonts w:ascii="Tahoma" w:hAnsi="Tahoma" w:cs="Tahoma"/>
          <w:color w:val="000000" w:themeColor="text1"/>
          <w:sz w:val="24"/>
        </w:rPr>
        <w:t xml:space="preserve">cademies and </w:t>
      </w:r>
      <w:r w:rsidR="00122CFA">
        <w:rPr>
          <w:rFonts w:ascii="Tahoma" w:hAnsi="Tahoma" w:cs="Tahoma"/>
          <w:color w:val="000000" w:themeColor="text1"/>
          <w:sz w:val="24"/>
        </w:rPr>
        <w:t>F</w:t>
      </w:r>
      <w:r w:rsidRPr="00F705A9">
        <w:rPr>
          <w:rFonts w:ascii="Tahoma" w:hAnsi="Tahoma" w:cs="Tahoma"/>
          <w:color w:val="000000" w:themeColor="text1"/>
          <w:sz w:val="24"/>
        </w:rPr>
        <w:t xml:space="preserve">ree </w:t>
      </w:r>
      <w:r w:rsidR="00122CFA">
        <w:rPr>
          <w:rFonts w:ascii="Tahoma" w:hAnsi="Tahoma" w:cs="Tahoma"/>
          <w:color w:val="000000" w:themeColor="text1"/>
          <w:sz w:val="24"/>
        </w:rPr>
        <w:t>S</w:t>
      </w:r>
      <w:r w:rsidRPr="00F705A9">
        <w:rPr>
          <w:rFonts w:ascii="Tahoma" w:hAnsi="Tahoma" w:cs="Tahoma"/>
          <w:color w:val="000000" w:themeColor="text1"/>
          <w:sz w:val="24"/>
        </w:rPr>
        <w:t>chools</w:t>
      </w:r>
    </w:p>
    <w:p w14:paraId="16666C95" w14:textId="77777777" w:rsidR="00200659" w:rsidRDefault="00200659">
      <w:pPr>
        <w:rPr>
          <w:rFonts w:ascii="Tahoma" w:hAnsi="Tahoma" w:cs="Tahoma"/>
          <w:sz w:val="24"/>
        </w:rPr>
      </w:pPr>
      <w:r w:rsidRPr="00200659">
        <w:rPr>
          <w:rFonts w:ascii="Tahoma" w:hAnsi="Tahoma" w:cs="Tahoma"/>
          <w:sz w:val="24"/>
        </w:rPr>
        <w:t xml:space="preserve">Free schools are academies in law and have the same requirement to provide RE and collective worship. </w:t>
      </w:r>
      <w:r>
        <w:rPr>
          <w:rFonts w:ascii="Tahoma" w:hAnsi="Tahoma" w:cs="Tahoma"/>
          <w:sz w:val="24"/>
        </w:rPr>
        <w:t>When we</w:t>
      </w:r>
      <w:r w:rsidRPr="00200659">
        <w:rPr>
          <w:rFonts w:ascii="Tahoma" w:hAnsi="Tahoma" w:cs="Tahoma"/>
          <w:sz w:val="24"/>
        </w:rPr>
        <w:t xml:space="preserve"> refer to academies </w:t>
      </w:r>
      <w:r>
        <w:rPr>
          <w:rFonts w:ascii="Tahoma" w:hAnsi="Tahoma" w:cs="Tahoma"/>
          <w:sz w:val="24"/>
        </w:rPr>
        <w:t>we are also including</w:t>
      </w:r>
      <w:r w:rsidRPr="00200659">
        <w:rPr>
          <w:rFonts w:ascii="Tahoma" w:hAnsi="Tahoma" w:cs="Tahoma"/>
          <w:sz w:val="24"/>
        </w:rPr>
        <w:t xml:space="preserve"> free schools. As </w:t>
      </w:r>
      <w:r>
        <w:rPr>
          <w:rFonts w:ascii="Tahoma" w:hAnsi="Tahoma" w:cs="Tahoma"/>
          <w:sz w:val="24"/>
        </w:rPr>
        <w:t>indicated</w:t>
      </w:r>
      <w:r w:rsidRPr="00200659">
        <w:rPr>
          <w:rFonts w:ascii="Tahoma" w:hAnsi="Tahoma" w:cs="Tahoma"/>
          <w:sz w:val="24"/>
        </w:rPr>
        <w:t xml:space="preserve"> in their funding agreements,</w:t>
      </w:r>
      <w:r w:rsidRPr="00200659">
        <w:rPr>
          <w:rFonts w:ascii="Tahoma" w:hAnsi="Tahoma" w:cs="Tahoma"/>
          <w:b/>
          <w:i/>
          <w:sz w:val="24"/>
        </w:rPr>
        <w:t xml:space="preserve"> all</w:t>
      </w:r>
      <w:r w:rsidRPr="00200659">
        <w:rPr>
          <w:rFonts w:ascii="Tahoma" w:hAnsi="Tahoma" w:cs="Tahoma"/>
          <w:sz w:val="24"/>
        </w:rPr>
        <w:t xml:space="preserve"> academies are required to provide RE for </w:t>
      </w:r>
      <w:r w:rsidRPr="00200659">
        <w:rPr>
          <w:rFonts w:ascii="Tahoma" w:hAnsi="Tahoma" w:cs="Tahoma"/>
          <w:b/>
          <w:i/>
          <w:sz w:val="24"/>
        </w:rPr>
        <w:t>all</w:t>
      </w:r>
      <w:r w:rsidRPr="00200659">
        <w:rPr>
          <w:rFonts w:ascii="Tahoma" w:hAnsi="Tahoma" w:cs="Tahoma"/>
          <w:sz w:val="24"/>
        </w:rPr>
        <w:t xml:space="preserve"> pupils</w:t>
      </w:r>
      <w:r>
        <w:rPr>
          <w:rFonts w:ascii="Tahoma" w:hAnsi="Tahoma" w:cs="Tahoma"/>
          <w:sz w:val="24"/>
        </w:rPr>
        <w:t xml:space="preserve"> in statutory-age schooling</w:t>
      </w:r>
      <w:r w:rsidRPr="00200659">
        <w:rPr>
          <w:rFonts w:ascii="Tahoma" w:hAnsi="Tahoma" w:cs="Tahoma"/>
          <w:sz w:val="24"/>
        </w:rPr>
        <w:t xml:space="preserve">, from Reception to Sixth Form, except those whose parents exercise their right to withdrawal. </w:t>
      </w:r>
    </w:p>
    <w:p w14:paraId="3745C4DC" w14:textId="323C54B2" w:rsidR="0052246D" w:rsidRDefault="00200659">
      <w:pPr>
        <w:rPr>
          <w:rFonts w:ascii="Tahoma" w:hAnsi="Tahoma" w:cs="Tahoma"/>
          <w:sz w:val="24"/>
        </w:rPr>
      </w:pPr>
      <w:r w:rsidRPr="00200659">
        <w:rPr>
          <w:rFonts w:ascii="Tahoma" w:hAnsi="Tahoma" w:cs="Tahoma"/>
          <w:sz w:val="24"/>
        </w:rPr>
        <w:t xml:space="preserve">An academy </w:t>
      </w:r>
      <w:r w:rsidRPr="00200659">
        <w:rPr>
          <w:rFonts w:ascii="Tahoma" w:hAnsi="Tahoma" w:cs="Tahoma"/>
          <w:i/>
          <w:sz w:val="24"/>
        </w:rPr>
        <w:t>must</w:t>
      </w:r>
      <w:r w:rsidRPr="00200659">
        <w:rPr>
          <w:rFonts w:ascii="Tahoma" w:hAnsi="Tahoma" w:cs="Tahoma"/>
          <w:sz w:val="24"/>
        </w:rPr>
        <w:t xml:space="preserve"> </w:t>
      </w:r>
      <w:r>
        <w:rPr>
          <w:rFonts w:ascii="Tahoma" w:hAnsi="Tahoma" w:cs="Tahoma"/>
          <w:sz w:val="24"/>
        </w:rPr>
        <w:t xml:space="preserve">choose </w:t>
      </w:r>
      <w:r w:rsidRPr="00200659">
        <w:rPr>
          <w:rFonts w:ascii="Tahoma" w:hAnsi="Tahoma" w:cs="Tahoma"/>
          <w:sz w:val="24"/>
        </w:rPr>
        <w:t xml:space="preserve">a syllabus </w:t>
      </w:r>
      <w:r>
        <w:rPr>
          <w:rFonts w:ascii="Tahoma" w:hAnsi="Tahoma" w:cs="Tahoma"/>
          <w:sz w:val="24"/>
        </w:rPr>
        <w:t>to ad</w:t>
      </w:r>
      <w:r w:rsidR="005A169E">
        <w:rPr>
          <w:rFonts w:ascii="Tahoma" w:hAnsi="Tahoma" w:cs="Tahoma"/>
          <w:sz w:val="24"/>
        </w:rPr>
        <w:t>o</w:t>
      </w:r>
      <w:r>
        <w:rPr>
          <w:rFonts w:ascii="Tahoma" w:hAnsi="Tahoma" w:cs="Tahoma"/>
          <w:sz w:val="24"/>
        </w:rPr>
        <w:t xml:space="preserve">pt </w:t>
      </w:r>
      <w:r w:rsidRPr="00200659">
        <w:rPr>
          <w:rFonts w:ascii="Tahoma" w:hAnsi="Tahoma" w:cs="Tahoma"/>
          <w:sz w:val="24"/>
        </w:rPr>
        <w:t>for RE</w:t>
      </w:r>
      <w:r w:rsidR="005A169E">
        <w:rPr>
          <w:rFonts w:ascii="Tahoma" w:hAnsi="Tahoma" w:cs="Tahoma"/>
          <w:sz w:val="24"/>
        </w:rPr>
        <w:t xml:space="preserve"> or create its own in line with government guidelines</w:t>
      </w:r>
      <w:r w:rsidR="005A169E">
        <w:rPr>
          <w:rStyle w:val="FootnoteReference"/>
          <w:rFonts w:ascii="Tahoma" w:hAnsi="Tahoma" w:cs="Tahoma"/>
          <w:sz w:val="24"/>
        </w:rPr>
        <w:footnoteReference w:id="10"/>
      </w:r>
      <w:r w:rsidRPr="00200659">
        <w:rPr>
          <w:rFonts w:ascii="Tahoma" w:hAnsi="Tahoma" w:cs="Tahoma"/>
          <w:sz w:val="24"/>
        </w:rPr>
        <w:t xml:space="preserve">. </w:t>
      </w:r>
      <w:r>
        <w:rPr>
          <w:rFonts w:ascii="Tahoma" w:hAnsi="Tahoma" w:cs="Tahoma"/>
          <w:sz w:val="24"/>
        </w:rPr>
        <w:t xml:space="preserve">We offer this syllabus as one they may choose to adopt. </w:t>
      </w:r>
      <w:r w:rsidRPr="00200659">
        <w:rPr>
          <w:rFonts w:ascii="Tahoma" w:hAnsi="Tahoma" w:cs="Tahoma"/>
          <w:sz w:val="24"/>
        </w:rPr>
        <w:t>There is no requirement for an academy to adopt a locally agreed syllabus, as long as its own RE syllabus meets the requirements for a locally agreed syllabus</w:t>
      </w:r>
      <w:r>
        <w:rPr>
          <w:rStyle w:val="FootnoteReference"/>
          <w:rFonts w:ascii="Tahoma" w:hAnsi="Tahoma" w:cs="Tahoma"/>
          <w:sz w:val="24"/>
        </w:rPr>
        <w:footnoteReference w:id="11"/>
      </w:r>
      <w:r w:rsidRPr="00200659">
        <w:rPr>
          <w:rFonts w:ascii="Tahoma" w:hAnsi="Tahoma" w:cs="Tahoma"/>
          <w:sz w:val="24"/>
        </w:rPr>
        <w:t xml:space="preserve">. </w:t>
      </w:r>
      <w:r w:rsidR="00BB6A0B">
        <w:rPr>
          <w:rFonts w:ascii="Tahoma" w:hAnsi="Tahoma" w:cs="Tahoma"/>
          <w:sz w:val="24"/>
        </w:rPr>
        <w:t xml:space="preserve">Any </w:t>
      </w:r>
      <w:r w:rsidRPr="00200659">
        <w:rPr>
          <w:rFonts w:ascii="Tahoma" w:hAnsi="Tahoma" w:cs="Tahoma"/>
          <w:sz w:val="24"/>
        </w:rPr>
        <w:t xml:space="preserve">syllabus </w:t>
      </w:r>
      <w:r w:rsidR="00BB6A0B">
        <w:rPr>
          <w:rFonts w:ascii="Tahoma" w:hAnsi="Tahoma" w:cs="Tahoma"/>
          <w:sz w:val="24"/>
        </w:rPr>
        <w:t xml:space="preserve">adopted </w:t>
      </w:r>
      <w:r w:rsidRPr="00200659">
        <w:rPr>
          <w:rFonts w:ascii="Tahoma" w:hAnsi="Tahoma" w:cs="Tahoma"/>
          <w:sz w:val="24"/>
        </w:rPr>
        <w:t>must ‘</w:t>
      </w:r>
      <w:r w:rsidRPr="00BB6A0B">
        <w:rPr>
          <w:rFonts w:ascii="Tahoma" w:hAnsi="Tahoma" w:cs="Tahoma"/>
          <w:i/>
          <w:sz w:val="24"/>
        </w:rPr>
        <w:t>reflect the fact that the religious traditions in Great Britain are, in the main, Christian while taking account of the teaching and practices of the other principal religions represented in Great Britain’</w:t>
      </w:r>
      <w:r w:rsidR="005A169E">
        <w:rPr>
          <w:rStyle w:val="FootnoteReference"/>
          <w:rFonts w:ascii="Tahoma" w:hAnsi="Tahoma" w:cs="Tahoma"/>
          <w:sz w:val="24"/>
        </w:rPr>
        <w:footnoteReference w:id="12"/>
      </w:r>
      <w:r w:rsidR="00811A6B">
        <w:rPr>
          <w:rFonts w:ascii="Tahoma" w:hAnsi="Tahoma" w:cs="Tahoma"/>
          <w:i/>
          <w:sz w:val="24"/>
        </w:rPr>
        <w:t>.</w:t>
      </w:r>
      <w:r w:rsidRPr="00200659">
        <w:rPr>
          <w:rFonts w:ascii="Tahoma" w:hAnsi="Tahoma" w:cs="Tahoma"/>
          <w:sz w:val="24"/>
        </w:rPr>
        <w:t xml:space="preserve"> </w:t>
      </w:r>
    </w:p>
    <w:p w14:paraId="129EAB47" w14:textId="78C8A3F5" w:rsidR="0052246D" w:rsidRDefault="0052246D">
      <w:pPr>
        <w:rPr>
          <w:rFonts w:ascii="Tahoma" w:hAnsi="Tahoma" w:cs="Tahoma"/>
          <w:sz w:val="24"/>
        </w:rPr>
      </w:pPr>
      <w:r>
        <w:rPr>
          <w:rFonts w:ascii="Tahoma" w:hAnsi="Tahoma" w:cs="Tahoma"/>
          <w:sz w:val="24"/>
        </w:rPr>
        <w:t>Local academies are invited to adopt this syllabus and to take advantage of the resources and support that are offered with it.</w:t>
      </w:r>
    </w:p>
    <w:p w14:paraId="77F79CE0" w14:textId="340B2EED" w:rsidR="0052246D" w:rsidRDefault="004D1A49">
      <w:pPr>
        <w:rPr>
          <w:rFonts w:ascii="Tahoma" w:hAnsi="Tahoma" w:cs="Tahoma"/>
          <w:sz w:val="24"/>
        </w:rPr>
      </w:pPr>
      <w:r>
        <w:rPr>
          <w:rFonts w:ascii="Tahoma" w:hAnsi="Tahoma" w:cs="Tahoma"/>
          <w:sz w:val="24"/>
        </w:rPr>
        <w:t>RE is</w:t>
      </w:r>
      <w:r w:rsidR="0052246D">
        <w:rPr>
          <w:rFonts w:ascii="Tahoma" w:hAnsi="Tahoma" w:cs="Tahoma"/>
          <w:sz w:val="24"/>
        </w:rPr>
        <w:t xml:space="preserve"> part of the </w:t>
      </w:r>
      <w:r>
        <w:rPr>
          <w:rFonts w:ascii="Tahoma" w:hAnsi="Tahoma" w:cs="Tahoma"/>
          <w:sz w:val="24"/>
        </w:rPr>
        <w:t>Basic</w:t>
      </w:r>
      <w:r w:rsidR="0052246D">
        <w:rPr>
          <w:rFonts w:ascii="Tahoma" w:hAnsi="Tahoma" w:cs="Tahoma"/>
          <w:sz w:val="24"/>
        </w:rPr>
        <w:t xml:space="preserve"> Curriculum</w:t>
      </w:r>
      <w:r w:rsidR="00200659" w:rsidRPr="00200659">
        <w:rPr>
          <w:rFonts w:ascii="Tahoma" w:hAnsi="Tahoma" w:cs="Tahoma"/>
          <w:sz w:val="24"/>
        </w:rPr>
        <w:t xml:space="preserve">, </w:t>
      </w:r>
      <w:r>
        <w:rPr>
          <w:rFonts w:ascii="Tahoma" w:hAnsi="Tahoma" w:cs="Tahoma"/>
          <w:sz w:val="24"/>
        </w:rPr>
        <w:t>a compulsory</w:t>
      </w:r>
      <w:r w:rsidR="00200659" w:rsidRPr="00200659">
        <w:rPr>
          <w:rFonts w:ascii="Tahoma" w:hAnsi="Tahoma" w:cs="Tahoma"/>
          <w:sz w:val="24"/>
        </w:rPr>
        <w:t xml:space="preserve"> subject </w:t>
      </w:r>
      <w:r>
        <w:rPr>
          <w:rFonts w:ascii="Tahoma" w:hAnsi="Tahoma" w:cs="Tahoma"/>
          <w:sz w:val="24"/>
        </w:rPr>
        <w:t xml:space="preserve">and open </w:t>
      </w:r>
      <w:r w:rsidR="00200659" w:rsidRPr="00200659">
        <w:rPr>
          <w:rFonts w:ascii="Tahoma" w:hAnsi="Tahoma" w:cs="Tahoma"/>
          <w:sz w:val="24"/>
        </w:rPr>
        <w:t>to inspection</w:t>
      </w:r>
      <w:r>
        <w:rPr>
          <w:rFonts w:ascii="Tahoma" w:hAnsi="Tahoma" w:cs="Tahoma"/>
          <w:sz w:val="24"/>
        </w:rPr>
        <w:t>.</w:t>
      </w:r>
      <w:r w:rsidR="0052246D">
        <w:rPr>
          <w:rFonts w:ascii="Tahoma" w:hAnsi="Tahoma" w:cs="Tahoma"/>
          <w:sz w:val="24"/>
        </w:rPr>
        <w:t xml:space="preserve"> Ofsted inspectors frequently comment on the readiness of pupils for life in modern Britain when evaluating the impact of the RE curriculum</w:t>
      </w:r>
      <w:r w:rsidR="00200659" w:rsidRPr="00200659">
        <w:rPr>
          <w:rFonts w:ascii="Tahoma" w:hAnsi="Tahoma" w:cs="Tahoma"/>
          <w:sz w:val="24"/>
        </w:rPr>
        <w:t xml:space="preserve">. </w:t>
      </w:r>
    </w:p>
    <w:p w14:paraId="3265D0A3" w14:textId="32C5CD6C" w:rsidR="00F705A9" w:rsidRPr="00200659" w:rsidRDefault="00200659">
      <w:pPr>
        <w:rPr>
          <w:rFonts w:ascii="Tahoma" w:hAnsi="Tahoma" w:cs="Tahoma"/>
          <w:sz w:val="24"/>
        </w:rPr>
      </w:pPr>
      <w:r w:rsidRPr="00200659">
        <w:rPr>
          <w:rFonts w:ascii="Tahoma" w:hAnsi="Tahoma" w:cs="Tahoma"/>
          <w:sz w:val="24"/>
        </w:rPr>
        <w:t>The Coventry and Warwickshire Agreed Syllabus 20</w:t>
      </w:r>
      <w:r w:rsidR="005A169E">
        <w:rPr>
          <w:rFonts w:ascii="Tahoma" w:hAnsi="Tahoma" w:cs="Tahoma"/>
          <w:sz w:val="24"/>
        </w:rPr>
        <w:t>24</w:t>
      </w:r>
      <w:r w:rsidRPr="00200659">
        <w:rPr>
          <w:rFonts w:ascii="Tahoma" w:hAnsi="Tahoma" w:cs="Tahoma"/>
          <w:sz w:val="24"/>
        </w:rPr>
        <w:t>–202</w:t>
      </w:r>
      <w:r w:rsidR="005A169E">
        <w:rPr>
          <w:rFonts w:ascii="Tahoma" w:hAnsi="Tahoma" w:cs="Tahoma"/>
          <w:sz w:val="24"/>
        </w:rPr>
        <w:t>9</w:t>
      </w:r>
      <w:r w:rsidRPr="00200659">
        <w:rPr>
          <w:rFonts w:ascii="Tahoma" w:hAnsi="Tahoma" w:cs="Tahoma"/>
          <w:sz w:val="24"/>
        </w:rPr>
        <w:t xml:space="preserve"> fulfils the legal requirements set out above, and has its roots in the REC’s</w:t>
      </w:r>
      <w:r w:rsidR="0052246D">
        <w:rPr>
          <w:rFonts w:ascii="Tahoma" w:hAnsi="Tahoma" w:cs="Tahoma"/>
          <w:sz w:val="24"/>
        </w:rPr>
        <w:t xml:space="preserve"> </w:t>
      </w:r>
      <w:r w:rsidR="005A169E">
        <w:rPr>
          <w:rFonts w:ascii="Tahoma" w:hAnsi="Tahoma" w:cs="Tahoma"/>
          <w:sz w:val="24"/>
        </w:rPr>
        <w:t>National Content Standard for RE</w:t>
      </w:r>
      <w:r w:rsidR="0052246D">
        <w:rPr>
          <w:rFonts w:ascii="Tahoma" w:hAnsi="Tahoma" w:cs="Tahoma"/>
          <w:sz w:val="24"/>
        </w:rPr>
        <w:t xml:space="preserve"> (202</w:t>
      </w:r>
      <w:r w:rsidR="005A169E">
        <w:rPr>
          <w:rFonts w:ascii="Tahoma" w:hAnsi="Tahoma" w:cs="Tahoma"/>
          <w:sz w:val="24"/>
        </w:rPr>
        <w:t>3</w:t>
      </w:r>
      <w:r w:rsidRPr="00200659">
        <w:rPr>
          <w:rFonts w:ascii="Tahoma" w:hAnsi="Tahoma" w:cs="Tahoma"/>
          <w:sz w:val="24"/>
        </w:rPr>
        <w:t>)</w:t>
      </w:r>
      <w:r w:rsidR="005A169E">
        <w:rPr>
          <w:rStyle w:val="FootnoteReference"/>
          <w:rFonts w:ascii="Tahoma" w:hAnsi="Tahoma" w:cs="Tahoma"/>
          <w:sz w:val="24"/>
        </w:rPr>
        <w:footnoteReference w:id="13"/>
      </w:r>
      <w:r w:rsidR="005A169E">
        <w:rPr>
          <w:rFonts w:ascii="Tahoma" w:hAnsi="Tahoma" w:cs="Tahoma"/>
          <w:sz w:val="24"/>
        </w:rPr>
        <w:t>.</w:t>
      </w:r>
    </w:p>
    <w:p w14:paraId="182697CA" w14:textId="77777777" w:rsidR="005A169E" w:rsidRDefault="005A169E">
      <w:pPr>
        <w:rPr>
          <w:rFonts w:ascii="Tahoma" w:hAnsi="Tahoma" w:cs="Tahoma"/>
          <w:color w:val="7030A0"/>
          <w:sz w:val="24"/>
        </w:rPr>
      </w:pPr>
    </w:p>
    <w:p w14:paraId="5A2EFFA3" w14:textId="77777777" w:rsidR="0052246D" w:rsidRDefault="00D415DF">
      <w:pPr>
        <w:rPr>
          <w:rFonts w:ascii="Tahoma" w:hAnsi="Tahoma" w:cs="Tahoma"/>
          <w:color w:val="000000" w:themeColor="text1"/>
          <w:sz w:val="24"/>
        </w:rPr>
      </w:pPr>
      <w:r w:rsidRPr="0052246D">
        <w:rPr>
          <w:rFonts w:ascii="Tahoma" w:hAnsi="Tahoma" w:cs="Tahoma"/>
          <w:color w:val="000000" w:themeColor="text1"/>
          <w:sz w:val="24"/>
        </w:rPr>
        <w:t>-What worldviews are to be taught?</w:t>
      </w:r>
    </w:p>
    <w:p w14:paraId="5C5E2306" w14:textId="47BEEC01" w:rsidR="0052246D" w:rsidRDefault="0052246D">
      <w:pPr>
        <w:rPr>
          <w:rFonts w:ascii="Tahoma" w:hAnsi="Tahoma" w:cs="Tahoma"/>
          <w:color w:val="000000" w:themeColor="text1"/>
          <w:sz w:val="24"/>
        </w:rPr>
      </w:pPr>
      <w:r>
        <w:rPr>
          <w:rFonts w:ascii="Tahoma" w:hAnsi="Tahoma" w:cs="Tahoma"/>
          <w:color w:val="000000" w:themeColor="text1"/>
          <w:sz w:val="24"/>
        </w:rPr>
        <w:t xml:space="preserve">When writing this </w:t>
      </w:r>
      <w:r w:rsidR="002877F1">
        <w:rPr>
          <w:rFonts w:ascii="Tahoma" w:hAnsi="Tahoma" w:cs="Tahoma"/>
          <w:color w:val="000000" w:themeColor="text1"/>
          <w:sz w:val="24"/>
        </w:rPr>
        <w:t>A</w:t>
      </w:r>
      <w:r>
        <w:rPr>
          <w:rFonts w:ascii="Tahoma" w:hAnsi="Tahoma" w:cs="Tahoma"/>
          <w:color w:val="000000" w:themeColor="text1"/>
          <w:sz w:val="24"/>
        </w:rPr>
        <w:t xml:space="preserve">greed </w:t>
      </w:r>
      <w:r w:rsidR="002877F1">
        <w:rPr>
          <w:rFonts w:ascii="Tahoma" w:hAnsi="Tahoma" w:cs="Tahoma"/>
          <w:color w:val="000000" w:themeColor="text1"/>
          <w:sz w:val="24"/>
        </w:rPr>
        <w:t>S</w:t>
      </w:r>
      <w:r>
        <w:rPr>
          <w:rFonts w:ascii="Tahoma" w:hAnsi="Tahoma" w:cs="Tahoma"/>
          <w:color w:val="000000" w:themeColor="text1"/>
          <w:sz w:val="24"/>
        </w:rPr>
        <w:t>yllabus, ca</w:t>
      </w:r>
      <w:r w:rsidR="005A169E">
        <w:rPr>
          <w:rFonts w:ascii="Tahoma" w:hAnsi="Tahoma" w:cs="Tahoma"/>
          <w:color w:val="000000" w:themeColor="text1"/>
          <w:sz w:val="24"/>
        </w:rPr>
        <w:t>r</w:t>
      </w:r>
      <w:r>
        <w:rPr>
          <w:rFonts w:ascii="Tahoma" w:hAnsi="Tahoma" w:cs="Tahoma"/>
          <w:color w:val="000000" w:themeColor="text1"/>
          <w:sz w:val="24"/>
        </w:rPr>
        <w:t xml:space="preserve">e has been taken to ensure the best case studies from religion and worldviews have been suggested as possible answers to broader enquiry questions. These include individual and communal worldviews that </w:t>
      </w:r>
      <w:r w:rsidR="00F32278">
        <w:rPr>
          <w:rFonts w:ascii="Tahoma" w:hAnsi="Tahoma" w:cs="Tahoma"/>
          <w:color w:val="000000" w:themeColor="text1"/>
          <w:sz w:val="24"/>
        </w:rPr>
        <w:t xml:space="preserve">have recognisable </w:t>
      </w:r>
      <w:r>
        <w:rPr>
          <w:rFonts w:ascii="Tahoma" w:hAnsi="Tahoma" w:cs="Tahoma"/>
          <w:color w:val="000000" w:themeColor="text1"/>
          <w:sz w:val="24"/>
        </w:rPr>
        <w:t>align</w:t>
      </w:r>
      <w:r w:rsidR="00F32278">
        <w:rPr>
          <w:rFonts w:ascii="Tahoma" w:hAnsi="Tahoma" w:cs="Tahoma"/>
          <w:color w:val="000000" w:themeColor="text1"/>
          <w:sz w:val="24"/>
        </w:rPr>
        <w:t>ment</w:t>
      </w:r>
      <w:r>
        <w:rPr>
          <w:rFonts w:ascii="Tahoma" w:hAnsi="Tahoma" w:cs="Tahoma"/>
          <w:color w:val="000000" w:themeColor="text1"/>
          <w:sz w:val="24"/>
        </w:rPr>
        <w:t xml:space="preserve"> with what was previously termed ‘the Big Six’</w:t>
      </w:r>
      <w:r w:rsidR="00F32278">
        <w:rPr>
          <w:rFonts w:ascii="Tahoma" w:hAnsi="Tahoma" w:cs="Tahoma"/>
          <w:color w:val="000000" w:themeColor="text1"/>
          <w:sz w:val="24"/>
        </w:rPr>
        <w:t>, though these are now to be approached from the particular to the general</w:t>
      </w:r>
      <w:r w:rsidR="005A169E">
        <w:rPr>
          <w:rFonts w:ascii="Tahoma" w:hAnsi="Tahoma" w:cs="Tahoma"/>
          <w:color w:val="000000" w:themeColor="text1"/>
          <w:sz w:val="24"/>
        </w:rPr>
        <w:t>, in keeping with a religion and worldviews approach,</w:t>
      </w:r>
      <w:r w:rsidR="00F32278">
        <w:rPr>
          <w:rFonts w:ascii="Tahoma" w:hAnsi="Tahoma" w:cs="Tahoma"/>
          <w:color w:val="000000" w:themeColor="text1"/>
          <w:sz w:val="24"/>
        </w:rPr>
        <w:t xml:space="preserve"> instead of the other way round.</w:t>
      </w:r>
      <w:r>
        <w:rPr>
          <w:rFonts w:ascii="Tahoma" w:hAnsi="Tahoma" w:cs="Tahoma"/>
          <w:color w:val="000000" w:themeColor="text1"/>
          <w:sz w:val="24"/>
        </w:rPr>
        <w:t xml:space="preserve"> </w:t>
      </w:r>
      <w:r w:rsidR="005617E8" w:rsidRPr="005617E8">
        <w:rPr>
          <w:rFonts w:ascii="Tahoma" w:hAnsi="Tahoma" w:cs="Tahoma"/>
          <w:sz w:val="24"/>
        </w:rPr>
        <w:t xml:space="preserve">This agreed syllabus requires that all pupils learn from Christianity in each </w:t>
      </w:r>
      <w:r w:rsidR="005617E8">
        <w:rPr>
          <w:rFonts w:ascii="Tahoma" w:hAnsi="Tahoma" w:cs="Tahoma"/>
          <w:sz w:val="24"/>
        </w:rPr>
        <w:t>phase of education, in keeping with the requirement that agreed syllabi be ‘in the main Christian’</w:t>
      </w:r>
      <w:r w:rsidR="002877F1">
        <w:rPr>
          <w:rStyle w:val="FootnoteReference"/>
          <w:rFonts w:ascii="Tahoma" w:hAnsi="Tahoma" w:cs="Tahoma"/>
          <w:sz w:val="24"/>
        </w:rPr>
        <w:footnoteReference w:id="14"/>
      </w:r>
      <w:r w:rsidR="005617E8" w:rsidRPr="005617E8">
        <w:rPr>
          <w:rFonts w:ascii="Tahoma" w:hAnsi="Tahoma" w:cs="Tahoma"/>
          <w:sz w:val="24"/>
        </w:rPr>
        <w:t>.</w:t>
      </w:r>
      <w:r w:rsidR="005617E8">
        <w:t xml:space="preserve"> </w:t>
      </w:r>
      <w:r>
        <w:rPr>
          <w:rFonts w:ascii="Tahoma" w:hAnsi="Tahoma" w:cs="Tahoma"/>
          <w:color w:val="000000" w:themeColor="text1"/>
          <w:sz w:val="24"/>
        </w:rPr>
        <w:t>Care ha</w:t>
      </w:r>
      <w:r w:rsidR="005A169E">
        <w:rPr>
          <w:rFonts w:ascii="Tahoma" w:hAnsi="Tahoma" w:cs="Tahoma"/>
          <w:color w:val="000000" w:themeColor="text1"/>
          <w:sz w:val="24"/>
        </w:rPr>
        <w:t>s</w:t>
      </w:r>
      <w:r>
        <w:rPr>
          <w:rFonts w:ascii="Tahoma" w:hAnsi="Tahoma" w:cs="Tahoma"/>
          <w:color w:val="000000" w:themeColor="text1"/>
          <w:sz w:val="24"/>
        </w:rPr>
        <w:t xml:space="preserve"> been taken to increase the amount of suggested content from the </w:t>
      </w:r>
      <w:r w:rsidR="00E3437D">
        <w:rPr>
          <w:rFonts w:ascii="Tahoma" w:hAnsi="Tahoma" w:cs="Tahoma"/>
          <w:color w:val="000000" w:themeColor="text1"/>
          <w:sz w:val="24"/>
        </w:rPr>
        <w:t>Indic-origin</w:t>
      </w:r>
      <w:r>
        <w:rPr>
          <w:rFonts w:ascii="Tahoma" w:hAnsi="Tahoma" w:cs="Tahoma"/>
          <w:color w:val="000000" w:themeColor="text1"/>
          <w:sz w:val="24"/>
        </w:rPr>
        <w:t xml:space="preserve"> faith traditions, addressing a historic imbalance</w:t>
      </w:r>
      <w:r w:rsidR="005A169E">
        <w:rPr>
          <w:rFonts w:ascii="Tahoma" w:hAnsi="Tahoma" w:cs="Tahoma"/>
          <w:color w:val="000000" w:themeColor="text1"/>
          <w:sz w:val="24"/>
        </w:rPr>
        <w:t xml:space="preserve"> and better matching the religious landscape of Coventry and Warwickshire.</w:t>
      </w:r>
      <w:r>
        <w:rPr>
          <w:rFonts w:ascii="Tahoma" w:hAnsi="Tahoma" w:cs="Tahoma"/>
          <w:color w:val="000000" w:themeColor="text1"/>
          <w:sz w:val="24"/>
        </w:rPr>
        <w:t xml:space="preserve"> Humanist and other non-religious worldviews are easily traceable within the syllabus and, for the first time, pagan worldviews are also included, alongside other case studies from less well-known worldviews. </w:t>
      </w:r>
      <w:r w:rsidR="005617E8">
        <w:rPr>
          <w:rFonts w:ascii="Tahoma" w:hAnsi="Tahoma" w:cs="Tahoma"/>
          <w:color w:val="000000" w:themeColor="text1"/>
          <w:sz w:val="24"/>
        </w:rPr>
        <w:t xml:space="preserve">Schools are at liberty to make some </w:t>
      </w:r>
      <w:r w:rsidR="00F93D88">
        <w:rPr>
          <w:rFonts w:ascii="Tahoma" w:hAnsi="Tahoma" w:cs="Tahoma"/>
          <w:color w:val="000000" w:themeColor="text1"/>
          <w:sz w:val="24"/>
        </w:rPr>
        <w:t>additions</w:t>
      </w:r>
      <w:r w:rsidR="005617E8">
        <w:rPr>
          <w:rFonts w:ascii="Tahoma" w:hAnsi="Tahoma" w:cs="Tahoma"/>
          <w:color w:val="000000" w:themeColor="text1"/>
          <w:sz w:val="24"/>
        </w:rPr>
        <w:t xml:space="preserve"> to the suggested worldviews case studies within units, including worldviews that are particularly represented in their local community if these are not suggested within a unit.</w:t>
      </w:r>
    </w:p>
    <w:p w14:paraId="7F2C3A14" w14:textId="3C8D1D8E" w:rsidR="0052246D" w:rsidRDefault="0052246D">
      <w:pPr>
        <w:rPr>
          <w:rFonts w:ascii="Tahoma" w:hAnsi="Tahoma" w:cs="Tahoma"/>
          <w:color w:val="000000" w:themeColor="text1"/>
          <w:sz w:val="24"/>
        </w:rPr>
      </w:pPr>
      <w:r>
        <w:rPr>
          <w:rFonts w:ascii="Tahoma" w:hAnsi="Tahoma" w:cs="Tahoma"/>
          <w:color w:val="000000" w:themeColor="text1"/>
          <w:sz w:val="24"/>
        </w:rPr>
        <w:t>Learning in E</w:t>
      </w:r>
      <w:r w:rsidR="005A169E">
        <w:rPr>
          <w:rFonts w:ascii="Tahoma" w:hAnsi="Tahoma" w:cs="Tahoma"/>
          <w:color w:val="000000" w:themeColor="text1"/>
          <w:sz w:val="24"/>
        </w:rPr>
        <w:t>arly Years Foundation Stage (E</w:t>
      </w:r>
      <w:r>
        <w:rPr>
          <w:rFonts w:ascii="Tahoma" w:hAnsi="Tahoma" w:cs="Tahoma"/>
          <w:color w:val="000000" w:themeColor="text1"/>
          <w:sz w:val="24"/>
        </w:rPr>
        <w:t>YFS</w:t>
      </w:r>
      <w:r w:rsidR="005A169E">
        <w:rPr>
          <w:rFonts w:ascii="Tahoma" w:hAnsi="Tahoma" w:cs="Tahoma"/>
          <w:color w:val="000000" w:themeColor="text1"/>
          <w:sz w:val="24"/>
        </w:rPr>
        <w:t>)</w:t>
      </w:r>
      <w:r>
        <w:rPr>
          <w:rFonts w:ascii="Tahoma" w:hAnsi="Tahoma" w:cs="Tahoma"/>
          <w:color w:val="000000" w:themeColor="text1"/>
          <w:sz w:val="24"/>
        </w:rPr>
        <w:t xml:space="preserve"> and K</w:t>
      </w:r>
      <w:r w:rsidR="005A169E">
        <w:rPr>
          <w:rFonts w:ascii="Tahoma" w:hAnsi="Tahoma" w:cs="Tahoma"/>
          <w:color w:val="000000" w:themeColor="text1"/>
          <w:sz w:val="24"/>
        </w:rPr>
        <w:t>ey Stage One (K</w:t>
      </w:r>
      <w:r>
        <w:rPr>
          <w:rFonts w:ascii="Tahoma" w:hAnsi="Tahoma" w:cs="Tahoma"/>
          <w:color w:val="000000" w:themeColor="text1"/>
          <w:sz w:val="24"/>
        </w:rPr>
        <w:t>S1</w:t>
      </w:r>
      <w:r w:rsidR="005A169E">
        <w:rPr>
          <w:rFonts w:ascii="Tahoma" w:hAnsi="Tahoma" w:cs="Tahoma"/>
          <w:color w:val="000000" w:themeColor="text1"/>
          <w:sz w:val="24"/>
        </w:rPr>
        <w:t>)</w:t>
      </w:r>
      <w:r>
        <w:rPr>
          <w:rFonts w:ascii="Tahoma" w:hAnsi="Tahoma" w:cs="Tahoma"/>
          <w:color w:val="000000" w:themeColor="text1"/>
          <w:sz w:val="24"/>
        </w:rPr>
        <w:t xml:space="preserve"> is deliberately focused on stories and the exploration of familiar examples of embodied religion and worldviews, such as the celebration of festivals or the significance of bodily rituals. These are drawn from a range of religion and worldviews.</w:t>
      </w:r>
      <w:r w:rsidR="00F32278">
        <w:rPr>
          <w:rFonts w:ascii="Tahoma" w:hAnsi="Tahoma" w:cs="Tahoma"/>
          <w:color w:val="000000" w:themeColor="text1"/>
          <w:sz w:val="24"/>
        </w:rPr>
        <w:t xml:space="preserve"> RE in the EYFS focuses on just three of the seven concepts, allowing early years practitioners to explore these concepts </w:t>
      </w:r>
      <w:r w:rsidR="005A169E">
        <w:rPr>
          <w:rFonts w:ascii="Tahoma" w:hAnsi="Tahoma" w:cs="Tahoma"/>
          <w:color w:val="000000" w:themeColor="text1"/>
          <w:sz w:val="24"/>
        </w:rPr>
        <w:t xml:space="preserve">in </w:t>
      </w:r>
      <w:r w:rsidR="00F32278">
        <w:rPr>
          <w:rFonts w:ascii="Tahoma" w:hAnsi="Tahoma" w:cs="Tahoma"/>
          <w:color w:val="000000" w:themeColor="text1"/>
          <w:sz w:val="24"/>
        </w:rPr>
        <w:t>depth through good early years practice.</w:t>
      </w:r>
    </w:p>
    <w:p w14:paraId="58B4BDB7" w14:textId="0AB29C53" w:rsidR="00F32278" w:rsidRDefault="00F32278">
      <w:pPr>
        <w:rPr>
          <w:rFonts w:ascii="Tahoma" w:hAnsi="Tahoma" w:cs="Tahoma"/>
          <w:color w:val="000000" w:themeColor="text1"/>
          <w:sz w:val="24"/>
        </w:rPr>
      </w:pPr>
      <w:r>
        <w:rPr>
          <w:rFonts w:ascii="Tahoma" w:hAnsi="Tahoma" w:cs="Tahoma"/>
          <w:color w:val="000000" w:themeColor="text1"/>
          <w:sz w:val="24"/>
        </w:rPr>
        <w:t>In KS1</w:t>
      </w:r>
      <w:r w:rsidR="00295271">
        <w:rPr>
          <w:rFonts w:ascii="Tahoma" w:hAnsi="Tahoma" w:cs="Tahoma"/>
          <w:color w:val="000000" w:themeColor="text1"/>
          <w:sz w:val="24"/>
        </w:rPr>
        <w:t>,</w:t>
      </w:r>
      <w:r>
        <w:rPr>
          <w:rFonts w:ascii="Tahoma" w:hAnsi="Tahoma" w:cs="Tahoma"/>
          <w:color w:val="000000" w:themeColor="text1"/>
          <w:sz w:val="24"/>
        </w:rPr>
        <w:t xml:space="preserve"> three more concepts are added, exploring these through worldviews case studies that illustrate familiar themes, such as festivals and celebrations, sources of wisdom and the types of thinking that leads to choices about how people choose to act and live. At the end of the key stage</w:t>
      </w:r>
      <w:r w:rsidR="005A169E">
        <w:rPr>
          <w:rFonts w:ascii="Tahoma" w:hAnsi="Tahoma" w:cs="Tahoma"/>
          <w:color w:val="000000" w:themeColor="text1"/>
          <w:sz w:val="24"/>
        </w:rPr>
        <w:t>,</w:t>
      </w:r>
      <w:r>
        <w:rPr>
          <w:rFonts w:ascii="Tahoma" w:hAnsi="Tahoma" w:cs="Tahoma"/>
          <w:color w:val="000000" w:themeColor="text1"/>
          <w:sz w:val="24"/>
        </w:rPr>
        <w:t xml:space="preserve"> pupils explore Christianity through the specific lens of the destruction of </w:t>
      </w:r>
      <w:r w:rsidR="005A169E">
        <w:rPr>
          <w:rFonts w:ascii="Tahoma" w:hAnsi="Tahoma" w:cs="Tahoma"/>
          <w:color w:val="000000" w:themeColor="text1"/>
          <w:sz w:val="24"/>
        </w:rPr>
        <w:t>Coventry C</w:t>
      </w:r>
      <w:r>
        <w:rPr>
          <w:rFonts w:ascii="Tahoma" w:hAnsi="Tahoma" w:cs="Tahoma"/>
          <w:color w:val="000000" w:themeColor="text1"/>
          <w:sz w:val="24"/>
        </w:rPr>
        <w:t xml:space="preserve">athedral during WW2, using </w:t>
      </w:r>
      <w:r w:rsidR="005A169E">
        <w:rPr>
          <w:rFonts w:ascii="Tahoma" w:hAnsi="Tahoma" w:cs="Tahoma"/>
          <w:color w:val="000000" w:themeColor="text1"/>
          <w:sz w:val="24"/>
        </w:rPr>
        <w:t>d</w:t>
      </w:r>
      <w:r>
        <w:rPr>
          <w:rFonts w:ascii="Tahoma" w:hAnsi="Tahoma" w:cs="Tahoma"/>
          <w:color w:val="000000" w:themeColor="text1"/>
          <w:sz w:val="24"/>
        </w:rPr>
        <w:t>isciplin</w:t>
      </w:r>
      <w:r w:rsidR="005A169E">
        <w:rPr>
          <w:rFonts w:ascii="Tahoma" w:hAnsi="Tahoma" w:cs="Tahoma"/>
          <w:color w:val="000000" w:themeColor="text1"/>
          <w:sz w:val="24"/>
        </w:rPr>
        <w:t>ary methods and tools</w:t>
      </w:r>
      <w:r>
        <w:rPr>
          <w:rFonts w:ascii="Tahoma" w:hAnsi="Tahoma" w:cs="Tahoma"/>
          <w:color w:val="000000" w:themeColor="text1"/>
          <w:sz w:val="24"/>
        </w:rPr>
        <w:t xml:space="preserve"> to explore this significant local event and story as theologians and historians.</w:t>
      </w:r>
    </w:p>
    <w:p w14:paraId="3C110A25" w14:textId="0D0CCC4B" w:rsidR="00F32278" w:rsidRDefault="00F32278">
      <w:pPr>
        <w:rPr>
          <w:rFonts w:ascii="Tahoma" w:hAnsi="Tahoma" w:cs="Tahoma"/>
          <w:color w:val="000000" w:themeColor="text1"/>
          <w:sz w:val="24"/>
        </w:rPr>
      </w:pPr>
      <w:r>
        <w:rPr>
          <w:rFonts w:ascii="Tahoma" w:hAnsi="Tahoma" w:cs="Tahoma"/>
          <w:color w:val="000000" w:themeColor="text1"/>
          <w:sz w:val="24"/>
        </w:rPr>
        <w:t xml:space="preserve">From lower </w:t>
      </w:r>
      <w:r w:rsidR="00EA3D07">
        <w:rPr>
          <w:rFonts w:ascii="Tahoma" w:hAnsi="Tahoma" w:cs="Tahoma"/>
          <w:color w:val="000000" w:themeColor="text1"/>
          <w:sz w:val="24"/>
        </w:rPr>
        <w:t>Key Stage Two (</w:t>
      </w:r>
      <w:r>
        <w:rPr>
          <w:rFonts w:ascii="Tahoma" w:hAnsi="Tahoma" w:cs="Tahoma"/>
          <w:color w:val="000000" w:themeColor="text1"/>
          <w:sz w:val="24"/>
        </w:rPr>
        <w:t>KS2</w:t>
      </w:r>
      <w:r w:rsidR="00EA3D07">
        <w:rPr>
          <w:rFonts w:ascii="Tahoma" w:hAnsi="Tahoma" w:cs="Tahoma"/>
          <w:color w:val="000000" w:themeColor="text1"/>
          <w:sz w:val="24"/>
        </w:rPr>
        <w:t>)</w:t>
      </w:r>
      <w:r>
        <w:rPr>
          <w:rFonts w:ascii="Tahoma" w:hAnsi="Tahoma" w:cs="Tahoma"/>
          <w:color w:val="000000" w:themeColor="text1"/>
          <w:sz w:val="24"/>
        </w:rPr>
        <w:t xml:space="preserve"> onwards, pupils engage with increasingly sophisticated enquiry questions drawing upon a range of disciplines and a diverse range of case studies drawn from religious and non-religious worldviews. They may look at familiar stories and rituals from different angles and will begin to see the similarities in the worldviews people inhabit, as well as the key differences that lead to such diversity and nuance. They will have a deeper sense of worldviews as embodied and </w:t>
      </w:r>
      <w:r w:rsidR="00EA3D07">
        <w:rPr>
          <w:rFonts w:ascii="Tahoma" w:hAnsi="Tahoma" w:cs="Tahoma"/>
          <w:color w:val="000000" w:themeColor="text1"/>
          <w:sz w:val="24"/>
        </w:rPr>
        <w:t>expressive of</w:t>
      </w:r>
      <w:r>
        <w:rPr>
          <w:rFonts w:ascii="Tahoma" w:hAnsi="Tahoma" w:cs="Tahoma"/>
          <w:color w:val="000000" w:themeColor="text1"/>
          <w:sz w:val="24"/>
        </w:rPr>
        <w:t xml:space="preserve"> what people do and how they act as much as they are about what people think and believe. The concept of peace and reconciliation is opened </w:t>
      </w:r>
      <w:r w:rsidR="00EA3D07">
        <w:rPr>
          <w:rFonts w:ascii="Tahoma" w:hAnsi="Tahoma" w:cs="Tahoma"/>
          <w:color w:val="000000" w:themeColor="text1"/>
          <w:sz w:val="24"/>
        </w:rPr>
        <w:t>up</w:t>
      </w:r>
      <w:r>
        <w:rPr>
          <w:rFonts w:ascii="Tahoma" w:hAnsi="Tahoma" w:cs="Tahoma"/>
          <w:color w:val="000000" w:themeColor="text1"/>
          <w:sz w:val="24"/>
        </w:rPr>
        <w:t xml:space="preserve"> to include perspectives from worldviews other than Christian worldviews.</w:t>
      </w:r>
    </w:p>
    <w:p w14:paraId="02ABCD4A" w14:textId="03CB99F5" w:rsidR="00F32278" w:rsidRDefault="00F32278">
      <w:pPr>
        <w:rPr>
          <w:rFonts w:ascii="Tahoma" w:hAnsi="Tahoma" w:cs="Tahoma"/>
          <w:color w:val="000000" w:themeColor="text1"/>
          <w:sz w:val="24"/>
        </w:rPr>
      </w:pPr>
      <w:r>
        <w:rPr>
          <w:rFonts w:ascii="Tahoma" w:hAnsi="Tahoma" w:cs="Tahoma"/>
          <w:color w:val="000000" w:themeColor="text1"/>
          <w:sz w:val="24"/>
        </w:rPr>
        <w:t>In upper KS2</w:t>
      </w:r>
      <w:r w:rsidR="00295271">
        <w:rPr>
          <w:rFonts w:ascii="Tahoma" w:hAnsi="Tahoma" w:cs="Tahoma"/>
          <w:color w:val="000000" w:themeColor="text1"/>
          <w:sz w:val="24"/>
        </w:rPr>
        <w:t>,</w:t>
      </w:r>
      <w:r w:rsidR="00EA3D07">
        <w:rPr>
          <w:rFonts w:ascii="Tahoma" w:hAnsi="Tahoma" w:cs="Tahoma"/>
          <w:color w:val="000000" w:themeColor="text1"/>
          <w:sz w:val="24"/>
        </w:rPr>
        <w:t xml:space="preserve"> pupils </w:t>
      </w:r>
      <w:r>
        <w:rPr>
          <w:rFonts w:ascii="Tahoma" w:hAnsi="Tahoma" w:cs="Tahoma"/>
          <w:color w:val="000000" w:themeColor="text1"/>
          <w:sz w:val="24"/>
        </w:rPr>
        <w:t xml:space="preserve">are challenged to think deeply </w:t>
      </w:r>
      <w:r w:rsidR="00301727">
        <w:rPr>
          <w:rFonts w:ascii="Tahoma" w:hAnsi="Tahoma" w:cs="Tahoma"/>
          <w:color w:val="000000" w:themeColor="text1"/>
          <w:sz w:val="24"/>
        </w:rPr>
        <w:t>as</w:t>
      </w:r>
      <w:r>
        <w:rPr>
          <w:rFonts w:ascii="Tahoma" w:hAnsi="Tahoma" w:cs="Tahoma"/>
          <w:color w:val="000000" w:themeColor="text1"/>
          <w:sz w:val="24"/>
        </w:rPr>
        <w:t xml:space="preserve"> they encounter some of the problematic and challenging aspects of religion and worldviews, beginning to understand how organised worldviews are also dynamic and change over time in the same way that personal and communal worldviews do.</w:t>
      </w:r>
    </w:p>
    <w:p w14:paraId="48EAD521" w14:textId="31668578" w:rsidR="005617E8" w:rsidRDefault="005617E8">
      <w:pPr>
        <w:rPr>
          <w:rFonts w:ascii="Tahoma" w:hAnsi="Tahoma" w:cs="Tahoma"/>
          <w:color w:val="000000" w:themeColor="text1"/>
          <w:sz w:val="24"/>
        </w:rPr>
      </w:pPr>
      <w:r>
        <w:rPr>
          <w:rFonts w:ascii="Tahoma" w:hAnsi="Tahoma" w:cs="Tahoma"/>
          <w:color w:val="000000" w:themeColor="text1"/>
          <w:sz w:val="24"/>
        </w:rPr>
        <w:t>As pupils move into K</w:t>
      </w:r>
      <w:r w:rsidR="00EA3D07">
        <w:rPr>
          <w:rFonts w:ascii="Tahoma" w:hAnsi="Tahoma" w:cs="Tahoma"/>
          <w:color w:val="000000" w:themeColor="text1"/>
          <w:sz w:val="24"/>
        </w:rPr>
        <w:t>ey Stage Three (K</w:t>
      </w:r>
      <w:r>
        <w:rPr>
          <w:rFonts w:ascii="Tahoma" w:hAnsi="Tahoma" w:cs="Tahoma"/>
          <w:color w:val="000000" w:themeColor="text1"/>
          <w:sz w:val="24"/>
        </w:rPr>
        <w:t>S3</w:t>
      </w:r>
      <w:r w:rsidR="00EA3D07">
        <w:rPr>
          <w:rFonts w:ascii="Tahoma" w:hAnsi="Tahoma" w:cs="Tahoma"/>
          <w:color w:val="000000" w:themeColor="text1"/>
          <w:sz w:val="24"/>
        </w:rPr>
        <w:t>)</w:t>
      </w:r>
      <w:r w:rsidR="00E03523">
        <w:rPr>
          <w:rFonts w:ascii="Tahoma" w:hAnsi="Tahoma" w:cs="Tahoma"/>
          <w:color w:val="000000" w:themeColor="text1"/>
          <w:sz w:val="24"/>
        </w:rPr>
        <w:t>,</w:t>
      </w:r>
      <w:r>
        <w:rPr>
          <w:rFonts w:ascii="Tahoma" w:hAnsi="Tahoma" w:cs="Tahoma"/>
          <w:color w:val="000000" w:themeColor="text1"/>
          <w:sz w:val="24"/>
        </w:rPr>
        <w:t xml:space="preserve"> they will have a greater sense of the seven core concepts relevant to all worldviews, religious and non-religious. They begin to consider the concept of religion itself, what it is and how to think critically about religion. The diversity of worldviews will be </w:t>
      </w:r>
      <w:r w:rsidR="00EA3D07">
        <w:rPr>
          <w:rFonts w:ascii="Tahoma" w:hAnsi="Tahoma" w:cs="Tahoma"/>
          <w:color w:val="000000" w:themeColor="text1"/>
          <w:sz w:val="24"/>
        </w:rPr>
        <w:t xml:space="preserve">better </w:t>
      </w:r>
      <w:r>
        <w:rPr>
          <w:rFonts w:ascii="Tahoma" w:hAnsi="Tahoma" w:cs="Tahoma"/>
          <w:color w:val="000000" w:themeColor="text1"/>
          <w:sz w:val="24"/>
        </w:rPr>
        <w:t>appreciated as pupils explore challenging</w:t>
      </w:r>
      <w:r w:rsidR="00EA3D07">
        <w:rPr>
          <w:rFonts w:ascii="Tahoma" w:hAnsi="Tahoma" w:cs="Tahoma"/>
          <w:color w:val="000000" w:themeColor="text1"/>
          <w:sz w:val="24"/>
        </w:rPr>
        <w:t>,</w:t>
      </w:r>
      <w:r>
        <w:rPr>
          <w:rFonts w:ascii="Tahoma" w:hAnsi="Tahoma" w:cs="Tahoma"/>
          <w:color w:val="000000" w:themeColor="text1"/>
          <w:sz w:val="24"/>
        </w:rPr>
        <w:t xml:space="preserve"> and sometimes controversial</w:t>
      </w:r>
      <w:r w:rsidR="00EA3D07">
        <w:rPr>
          <w:rFonts w:ascii="Tahoma" w:hAnsi="Tahoma" w:cs="Tahoma"/>
          <w:color w:val="000000" w:themeColor="text1"/>
          <w:sz w:val="24"/>
        </w:rPr>
        <w:t>,</w:t>
      </w:r>
      <w:r>
        <w:rPr>
          <w:rFonts w:ascii="Tahoma" w:hAnsi="Tahoma" w:cs="Tahoma"/>
          <w:color w:val="000000" w:themeColor="text1"/>
          <w:sz w:val="24"/>
        </w:rPr>
        <w:t xml:space="preserve"> issues associated with religion and worldviews. They will consider peace and reconciliation on the world stage.</w:t>
      </w:r>
    </w:p>
    <w:p w14:paraId="72786C6B" w14:textId="7EB67704" w:rsidR="0052246D" w:rsidRPr="0052246D" w:rsidRDefault="0052246D" w:rsidP="005617E8">
      <w:pPr>
        <w:jc w:val="center"/>
        <w:rPr>
          <w:rFonts w:ascii="Tahoma" w:hAnsi="Tahoma" w:cs="Tahoma"/>
          <w:color w:val="000000" w:themeColor="text1"/>
          <w:sz w:val="24"/>
        </w:rPr>
      </w:pPr>
    </w:p>
    <w:p w14:paraId="21770D0F" w14:textId="291B7494" w:rsidR="00D415DF" w:rsidRDefault="00D415DF">
      <w:pPr>
        <w:rPr>
          <w:rFonts w:ascii="Tahoma" w:hAnsi="Tahoma" w:cs="Tahoma"/>
          <w:color w:val="000000" w:themeColor="text1"/>
          <w:sz w:val="24"/>
        </w:rPr>
      </w:pPr>
      <w:r w:rsidRPr="005617E8">
        <w:rPr>
          <w:rFonts w:ascii="Tahoma" w:hAnsi="Tahoma" w:cs="Tahoma"/>
          <w:color w:val="000000" w:themeColor="text1"/>
          <w:sz w:val="24"/>
        </w:rPr>
        <w:t>-Timetabling for RE</w:t>
      </w:r>
    </w:p>
    <w:p w14:paraId="766B9A09" w14:textId="3DA4260A" w:rsidR="005617E8" w:rsidRDefault="005617E8">
      <w:pPr>
        <w:rPr>
          <w:rFonts w:ascii="Tahoma" w:hAnsi="Tahoma" w:cs="Tahoma"/>
          <w:sz w:val="24"/>
        </w:rPr>
      </w:pPr>
      <w:r>
        <w:rPr>
          <w:rFonts w:ascii="Tahoma" w:hAnsi="Tahoma" w:cs="Tahoma"/>
          <w:sz w:val="24"/>
        </w:rPr>
        <w:t>In order to fulfil their statutory duty of providing RE for all pupils, s</w:t>
      </w:r>
      <w:r w:rsidRPr="005617E8">
        <w:rPr>
          <w:rFonts w:ascii="Tahoma" w:hAnsi="Tahoma" w:cs="Tahoma"/>
          <w:sz w:val="24"/>
        </w:rPr>
        <w:t xml:space="preserve">chools must ensure that sufficient time is </w:t>
      </w:r>
      <w:r>
        <w:rPr>
          <w:rFonts w:ascii="Tahoma" w:hAnsi="Tahoma" w:cs="Tahoma"/>
          <w:sz w:val="24"/>
        </w:rPr>
        <w:t>allocated on the timetable for RE</w:t>
      </w:r>
      <w:r w:rsidR="00EA3D07">
        <w:rPr>
          <w:rFonts w:ascii="Tahoma" w:hAnsi="Tahoma" w:cs="Tahoma"/>
          <w:sz w:val="24"/>
        </w:rPr>
        <w:t>.</w:t>
      </w:r>
      <w:r w:rsidRPr="005617E8">
        <w:rPr>
          <w:rFonts w:ascii="Tahoma" w:hAnsi="Tahoma" w:cs="Tahoma"/>
          <w:sz w:val="24"/>
        </w:rPr>
        <w:t xml:space="preserve"> </w:t>
      </w:r>
      <w:r w:rsidR="00EA3D07">
        <w:rPr>
          <w:rFonts w:ascii="Tahoma" w:hAnsi="Tahoma" w:cs="Tahoma"/>
          <w:sz w:val="24"/>
        </w:rPr>
        <w:t>This must ensure</w:t>
      </w:r>
      <w:r w:rsidRPr="005617E8">
        <w:rPr>
          <w:rFonts w:ascii="Tahoma" w:hAnsi="Tahoma" w:cs="Tahoma"/>
          <w:sz w:val="24"/>
        </w:rPr>
        <w:t xml:space="preserve"> pupils</w:t>
      </w:r>
      <w:r w:rsidR="00EA3D07">
        <w:rPr>
          <w:rFonts w:ascii="Tahoma" w:hAnsi="Tahoma" w:cs="Tahoma"/>
          <w:sz w:val="24"/>
        </w:rPr>
        <w:t xml:space="preserve"> are enabled</w:t>
      </w:r>
      <w:r w:rsidRPr="005617E8">
        <w:rPr>
          <w:rFonts w:ascii="Tahoma" w:hAnsi="Tahoma" w:cs="Tahoma"/>
          <w:sz w:val="24"/>
        </w:rPr>
        <w:t xml:space="preserve"> to meet the expectations set out in this agreed syllabus</w:t>
      </w:r>
      <w:r>
        <w:rPr>
          <w:rFonts w:ascii="Tahoma" w:hAnsi="Tahoma" w:cs="Tahoma"/>
          <w:sz w:val="24"/>
        </w:rPr>
        <w:t xml:space="preserve"> around understanding worldviews and to develop the disciplinary knowledge and skills identified as being appropriate for their age range.</w:t>
      </w:r>
      <w:r w:rsidRPr="005617E8">
        <w:rPr>
          <w:rFonts w:ascii="Tahoma" w:hAnsi="Tahoma" w:cs="Tahoma"/>
          <w:sz w:val="24"/>
        </w:rPr>
        <w:t xml:space="preserve"> </w:t>
      </w:r>
      <w:r>
        <w:rPr>
          <w:rFonts w:ascii="Tahoma" w:hAnsi="Tahoma" w:cs="Tahoma"/>
          <w:sz w:val="24"/>
        </w:rPr>
        <w:t>Schools should ensure that</w:t>
      </w:r>
      <w:r w:rsidRPr="005617E8">
        <w:rPr>
          <w:rFonts w:ascii="Tahoma" w:hAnsi="Tahoma" w:cs="Tahoma"/>
          <w:sz w:val="24"/>
        </w:rPr>
        <w:t xml:space="preserve"> the </w:t>
      </w:r>
      <w:r>
        <w:rPr>
          <w:rFonts w:ascii="Tahoma" w:hAnsi="Tahoma" w:cs="Tahoma"/>
          <w:sz w:val="24"/>
        </w:rPr>
        <w:t xml:space="preserve">RE </w:t>
      </w:r>
      <w:r w:rsidRPr="005617E8">
        <w:rPr>
          <w:rFonts w:ascii="Tahoma" w:hAnsi="Tahoma" w:cs="Tahoma"/>
          <w:sz w:val="24"/>
        </w:rPr>
        <w:t xml:space="preserve">curriculum </w:t>
      </w:r>
      <w:r>
        <w:rPr>
          <w:rFonts w:ascii="Tahoma" w:hAnsi="Tahoma" w:cs="Tahoma"/>
          <w:sz w:val="24"/>
        </w:rPr>
        <w:t xml:space="preserve">they provide </w:t>
      </w:r>
      <w:r w:rsidRPr="005617E8">
        <w:rPr>
          <w:rFonts w:ascii="Tahoma" w:hAnsi="Tahoma" w:cs="Tahoma"/>
          <w:sz w:val="24"/>
        </w:rPr>
        <w:t>is coherent and shows progression</w:t>
      </w:r>
      <w:r>
        <w:rPr>
          <w:rFonts w:ascii="Tahoma" w:hAnsi="Tahoma" w:cs="Tahoma"/>
          <w:sz w:val="24"/>
        </w:rPr>
        <w:t>. This is p</w:t>
      </w:r>
      <w:r w:rsidRPr="005617E8">
        <w:rPr>
          <w:rFonts w:ascii="Tahoma" w:hAnsi="Tahoma" w:cs="Tahoma"/>
          <w:sz w:val="24"/>
        </w:rPr>
        <w:t xml:space="preserve">articularly </w:t>
      </w:r>
      <w:r>
        <w:rPr>
          <w:rFonts w:ascii="Tahoma" w:hAnsi="Tahoma" w:cs="Tahoma"/>
          <w:sz w:val="24"/>
        </w:rPr>
        <w:t xml:space="preserve">important </w:t>
      </w:r>
      <w:r w:rsidRPr="005617E8">
        <w:rPr>
          <w:rFonts w:ascii="Tahoma" w:hAnsi="Tahoma" w:cs="Tahoma"/>
          <w:sz w:val="24"/>
        </w:rPr>
        <w:t>across transitions between key stages</w:t>
      </w:r>
      <w:r>
        <w:rPr>
          <w:rFonts w:ascii="Tahoma" w:hAnsi="Tahoma" w:cs="Tahoma"/>
          <w:sz w:val="24"/>
        </w:rPr>
        <w:t xml:space="preserve"> and careful work between the primary and secondary teachers in the writing group has sought to make that a priority</w:t>
      </w:r>
      <w:r w:rsidRPr="005617E8">
        <w:rPr>
          <w:rFonts w:ascii="Tahoma" w:hAnsi="Tahoma" w:cs="Tahoma"/>
          <w:sz w:val="24"/>
        </w:rPr>
        <w:t xml:space="preserve">. </w:t>
      </w:r>
    </w:p>
    <w:p w14:paraId="7F6E77D8" w14:textId="7E47D20F" w:rsidR="005F5F16" w:rsidRDefault="005617E8">
      <w:pPr>
        <w:rPr>
          <w:rFonts w:ascii="Tahoma" w:hAnsi="Tahoma" w:cs="Tahoma"/>
          <w:sz w:val="24"/>
        </w:rPr>
      </w:pPr>
      <w:r w:rsidRPr="005617E8">
        <w:rPr>
          <w:rFonts w:ascii="Tahoma" w:hAnsi="Tahoma" w:cs="Tahoma"/>
          <w:sz w:val="24"/>
        </w:rPr>
        <w:t>There is no single correct way of making appropriate provision for RE as long as the outcomes are met</w:t>
      </w:r>
      <w:r w:rsidR="005F5F16">
        <w:rPr>
          <w:rFonts w:ascii="Tahoma" w:hAnsi="Tahoma" w:cs="Tahoma"/>
          <w:sz w:val="24"/>
        </w:rPr>
        <w:t xml:space="preserve"> and often a flexible approach, taking account of pupil needs or what works best for certain topics, is part of good practice.</w:t>
      </w:r>
      <w:r w:rsidRPr="005617E8">
        <w:rPr>
          <w:rFonts w:ascii="Tahoma" w:hAnsi="Tahoma" w:cs="Tahoma"/>
          <w:sz w:val="24"/>
        </w:rPr>
        <w:t xml:space="preserve"> </w:t>
      </w:r>
      <w:r w:rsidR="00BE6A21">
        <w:rPr>
          <w:rFonts w:ascii="Tahoma" w:hAnsi="Tahoma" w:cs="Tahoma"/>
          <w:sz w:val="24"/>
        </w:rPr>
        <w:t xml:space="preserve">RE lessons may be weekly, blocked or a combination of both. </w:t>
      </w:r>
      <w:r w:rsidRPr="005617E8">
        <w:rPr>
          <w:rFonts w:ascii="Tahoma" w:hAnsi="Tahoma" w:cs="Tahoma"/>
          <w:sz w:val="24"/>
        </w:rPr>
        <w:t xml:space="preserve">In order to deliver the aims and expected standards of the syllabus effectively, the expectation is that there is a </w:t>
      </w:r>
      <w:r w:rsidR="00BE6A21" w:rsidRPr="00BE6A21">
        <w:rPr>
          <w:rFonts w:ascii="Tahoma" w:hAnsi="Tahoma" w:cs="Tahoma"/>
          <w:b/>
          <w:sz w:val="24"/>
        </w:rPr>
        <w:t>at least</w:t>
      </w:r>
      <w:r w:rsidRPr="00BE6A21">
        <w:rPr>
          <w:rFonts w:ascii="Tahoma" w:hAnsi="Tahoma" w:cs="Tahoma"/>
          <w:b/>
          <w:sz w:val="24"/>
        </w:rPr>
        <w:t xml:space="preserve"> 5 per cent</w:t>
      </w:r>
      <w:r w:rsidRPr="005617E8">
        <w:rPr>
          <w:rFonts w:ascii="Tahoma" w:hAnsi="Tahoma" w:cs="Tahoma"/>
          <w:sz w:val="24"/>
        </w:rPr>
        <w:t xml:space="preserve"> of curriculum time </w:t>
      </w:r>
      <w:r w:rsidR="00BE6A21">
        <w:rPr>
          <w:rFonts w:ascii="Tahoma" w:hAnsi="Tahoma" w:cs="Tahoma"/>
          <w:sz w:val="24"/>
        </w:rPr>
        <w:t xml:space="preserve">allocated </w:t>
      </w:r>
      <w:r w:rsidRPr="005617E8">
        <w:rPr>
          <w:rFonts w:ascii="Tahoma" w:hAnsi="Tahoma" w:cs="Tahoma"/>
          <w:sz w:val="24"/>
        </w:rPr>
        <w:t xml:space="preserve">for RE. </w:t>
      </w:r>
      <w:r w:rsidR="005F5F16" w:rsidRPr="005F5F16">
        <w:rPr>
          <w:rFonts w:ascii="Tahoma" w:hAnsi="Tahoma" w:cs="Tahoma"/>
          <w:b/>
          <w:sz w:val="24"/>
        </w:rPr>
        <w:t xml:space="preserve">This must not include time that is for assemblies or </w:t>
      </w:r>
      <w:r w:rsidR="003B1AF3">
        <w:rPr>
          <w:rFonts w:ascii="Tahoma" w:hAnsi="Tahoma" w:cs="Tahoma"/>
          <w:b/>
          <w:sz w:val="24"/>
        </w:rPr>
        <w:t>C</w:t>
      </w:r>
      <w:r w:rsidR="005F5F16" w:rsidRPr="005F5F16">
        <w:rPr>
          <w:rFonts w:ascii="Tahoma" w:hAnsi="Tahoma" w:cs="Tahoma"/>
          <w:b/>
          <w:sz w:val="24"/>
        </w:rPr>
        <w:t xml:space="preserve">ollective </w:t>
      </w:r>
      <w:r w:rsidR="003B1AF3">
        <w:rPr>
          <w:rFonts w:ascii="Tahoma" w:hAnsi="Tahoma" w:cs="Tahoma"/>
          <w:b/>
          <w:sz w:val="24"/>
        </w:rPr>
        <w:t>W</w:t>
      </w:r>
      <w:r w:rsidR="005F5F16" w:rsidRPr="005F5F16">
        <w:rPr>
          <w:rFonts w:ascii="Tahoma" w:hAnsi="Tahoma" w:cs="Tahoma"/>
          <w:b/>
          <w:sz w:val="24"/>
        </w:rPr>
        <w:t>orship.</w:t>
      </w:r>
      <w:r w:rsidR="005F5F16">
        <w:rPr>
          <w:rFonts w:ascii="Tahoma" w:hAnsi="Tahoma" w:cs="Tahoma"/>
          <w:sz w:val="24"/>
        </w:rPr>
        <w:t xml:space="preserve"> Similarly, RE must not become lost within ‘topic time’ or fused with other subjects to the point where RE objectives are not clearly identifiable. </w:t>
      </w:r>
    </w:p>
    <w:p w14:paraId="1D5425D6" w14:textId="15063F05" w:rsidR="005617E8" w:rsidRDefault="005F5F16">
      <w:pPr>
        <w:rPr>
          <w:rFonts w:ascii="Tahoma" w:hAnsi="Tahoma" w:cs="Tahoma"/>
          <w:sz w:val="24"/>
        </w:rPr>
      </w:pPr>
      <w:r>
        <w:rPr>
          <w:rFonts w:ascii="Tahoma" w:hAnsi="Tahoma" w:cs="Tahoma"/>
          <w:sz w:val="24"/>
        </w:rPr>
        <w:t>The minimum allocated curriculum time for RE is set</w:t>
      </w:r>
      <w:r w:rsidR="005617E8" w:rsidRPr="005617E8">
        <w:rPr>
          <w:rFonts w:ascii="Tahoma" w:hAnsi="Tahoma" w:cs="Tahoma"/>
          <w:sz w:val="24"/>
        </w:rPr>
        <w:t xml:space="preserve"> out in the table below, and based on the most recent </w:t>
      </w:r>
      <w:r w:rsidR="00EA3D07">
        <w:rPr>
          <w:rFonts w:ascii="Tahoma" w:hAnsi="Tahoma" w:cs="Tahoma"/>
          <w:sz w:val="24"/>
        </w:rPr>
        <w:t>Ofsted</w:t>
      </w:r>
      <w:r w:rsidR="005617E8" w:rsidRPr="005617E8">
        <w:rPr>
          <w:rFonts w:ascii="Tahoma" w:hAnsi="Tahoma" w:cs="Tahoma"/>
          <w:sz w:val="24"/>
        </w:rPr>
        <w:t xml:space="preserve"> guidance</w:t>
      </w:r>
      <w:r w:rsidR="00EA3D07">
        <w:rPr>
          <w:rStyle w:val="FootnoteReference"/>
          <w:rFonts w:ascii="Tahoma" w:hAnsi="Tahoma" w:cs="Tahoma"/>
          <w:sz w:val="24"/>
        </w:rPr>
        <w:footnoteReference w:id="15"/>
      </w:r>
      <w:r w:rsidR="005617E8" w:rsidRPr="005617E8">
        <w:rPr>
          <w:rFonts w:ascii="Tahoma" w:hAnsi="Tahoma" w:cs="Tahoma"/>
          <w:sz w:val="24"/>
        </w:rPr>
        <w:t>.</w:t>
      </w:r>
    </w:p>
    <w:p w14:paraId="6C577D68" w14:textId="77777777" w:rsidR="0069235A" w:rsidRDefault="0069235A">
      <w:pPr>
        <w:rPr>
          <w:rFonts w:ascii="Tahoma" w:hAnsi="Tahoma" w:cs="Tahoma"/>
          <w:sz w:val="24"/>
        </w:rPr>
      </w:pPr>
    </w:p>
    <w:tbl>
      <w:tblPr>
        <w:tblStyle w:val="TableGrid"/>
        <w:tblW w:w="0" w:type="auto"/>
        <w:tblLook w:val="04A0" w:firstRow="1" w:lastRow="0" w:firstColumn="1" w:lastColumn="0" w:noHBand="0" w:noVBand="1"/>
      </w:tblPr>
      <w:tblGrid>
        <w:gridCol w:w="1555"/>
        <w:gridCol w:w="8357"/>
      </w:tblGrid>
      <w:tr w:rsidR="00BE6A21" w14:paraId="0B6219D7" w14:textId="77777777" w:rsidTr="00BE6A21">
        <w:tc>
          <w:tcPr>
            <w:tcW w:w="1555" w:type="dxa"/>
          </w:tcPr>
          <w:p w14:paraId="0FABBFE4" w14:textId="00BE6469" w:rsidR="00BE6A21" w:rsidRPr="00BE6A21" w:rsidRDefault="00BE6A21" w:rsidP="00BE6A21">
            <w:pPr>
              <w:jc w:val="center"/>
              <w:rPr>
                <w:rFonts w:ascii="Tahoma" w:hAnsi="Tahoma" w:cs="Tahoma"/>
                <w:b/>
                <w:color w:val="000000" w:themeColor="text1"/>
                <w:sz w:val="24"/>
              </w:rPr>
            </w:pPr>
            <w:r>
              <w:rPr>
                <w:rFonts w:ascii="Tahoma" w:hAnsi="Tahoma" w:cs="Tahoma"/>
                <w:b/>
                <w:color w:val="000000" w:themeColor="text1"/>
                <w:sz w:val="24"/>
              </w:rPr>
              <w:t>Key Stage</w:t>
            </w:r>
          </w:p>
        </w:tc>
        <w:tc>
          <w:tcPr>
            <w:tcW w:w="8357" w:type="dxa"/>
          </w:tcPr>
          <w:p w14:paraId="4AED444D" w14:textId="138431B2" w:rsidR="00BE6A21" w:rsidRPr="00BE6A21" w:rsidRDefault="00BE6A21" w:rsidP="00BE6A21">
            <w:pPr>
              <w:jc w:val="center"/>
              <w:rPr>
                <w:rFonts w:ascii="Tahoma" w:hAnsi="Tahoma" w:cs="Tahoma"/>
                <w:b/>
                <w:sz w:val="24"/>
              </w:rPr>
            </w:pPr>
            <w:r w:rsidRPr="00BE6A21">
              <w:rPr>
                <w:rFonts w:ascii="Tahoma" w:hAnsi="Tahoma" w:cs="Tahoma"/>
                <w:b/>
                <w:sz w:val="24"/>
              </w:rPr>
              <w:t>Minimum Allocated Curriculum Time</w:t>
            </w:r>
          </w:p>
        </w:tc>
      </w:tr>
      <w:tr w:rsidR="00BE6A21" w14:paraId="7BCB403C" w14:textId="77777777" w:rsidTr="00BE6A21">
        <w:tc>
          <w:tcPr>
            <w:tcW w:w="1555" w:type="dxa"/>
          </w:tcPr>
          <w:p w14:paraId="309F6809" w14:textId="693EE765" w:rsidR="00BE6A21" w:rsidRPr="00BE6A21" w:rsidRDefault="00BE6A21" w:rsidP="00BE6A21">
            <w:pPr>
              <w:jc w:val="center"/>
              <w:rPr>
                <w:rFonts w:ascii="Tahoma" w:hAnsi="Tahoma" w:cs="Tahoma"/>
                <w:b/>
                <w:color w:val="000000" w:themeColor="text1"/>
                <w:sz w:val="24"/>
              </w:rPr>
            </w:pPr>
            <w:r w:rsidRPr="00BE6A21">
              <w:rPr>
                <w:rFonts w:ascii="Tahoma" w:hAnsi="Tahoma" w:cs="Tahoma"/>
                <w:b/>
                <w:color w:val="000000" w:themeColor="text1"/>
                <w:sz w:val="24"/>
              </w:rPr>
              <w:t xml:space="preserve">EYFS </w:t>
            </w:r>
            <w:r>
              <w:rPr>
                <w:rFonts w:ascii="Tahoma" w:hAnsi="Tahoma" w:cs="Tahoma"/>
                <w:b/>
                <w:color w:val="000000" w:themeColor="text1"/>
                <w:sz w:val="24"/>
              </w:rPr>
              <w:t xml:space="preserve">      </w:t>
            </w:r>
            <w:r w:rsidRPr="00BE6A21">
              <w:rPr>
                <w:rFonts w:ascii="Tahoma" w:hAnsi="Tahoma" w:cs="Tahoma"/>
                <w:b/>
                <w:color w:val="000000" w:themeColor="text1"/>
                <w:sz w:val="24"/>
              </w:rPr>
              <w:t>(4-5 years)</w:t>
            </w:r>
          </w:p>
        </w:tc>
        <w:tc>
          <w:tcPr>
            <w:tcW w:w="8357" w:type="dxa"/>
          </w:tcPr>
          <w:p w14:paraId="6E66E0CE" w14:textId="780B014F" w:rsidR="00BE6A21" w:rsidRPr="00BE6A21" w:rsidRDefault="00BE6A21" w:rsidP="00BE6A21">
            <w:pPr>
              <w:jc w:val="center"/>
              <w:rPr>
                <w:rFonts w:ascii="Tahoma" w:hAnsi="Tahoma" w:cs="Tahoma"/>
                <w:color w:val="000000" w:themeColor="text1"/>
                <w:sz w:val="24"/>
              </w:rPr>
            </w:pPr>
            <w:r w:rsidRPr="00BE6A21">
              <w:rPr>
                <w:rFonts w:ascii="Tahoma" w:hAnsi="Tahoma" w:cs="Tahoma"/>
                <w:sz w:val="24"/>
              </w:rPr>
              <w:t>36 hours of RE</w:t>
            </w:r>
            <w:r>
              <w:rPr>
                <w:rFonts w:ascii="Tahoma" w:hAnsi="Tahoma" w:cs="Tahoma"/>
                <w:sz w:val="24"/>
              </w:rPr>
              <w:t xml:space="preserve"> (</w:t>
            </w:r>
            <w:r w:rsidRPr="00BE6A21">
              <w:rPr>
                <w:rFonts w:ascii="Tahoma" w:hAnsi="Tahoma" w:cs="Tahoma"/>
                <w:sz w:val="24"/>
              </w:rPr>
              <w:t>e.g. week</w:t>
            </w:r>
            <w:r>
              <w:rPr>
                <w:rFonts w:ascii="Tahoma" w:hAnsi="Tahoma" w:cs="Tahoma"/>
                <w:sz w:val="24"/>
              </w:rPr>
              <w:t>ly 50</w:t>
            </w:r>
            <w:r w:rsidR="005F5F16">
              <w:rPr>
                <w:rFonts w:ascii="Tahoma" w:hAnsi="Tahoma" w:cs="Tahoma"/>
                <w:sz w:val="24"/>
              </w:rPr>
              <w:t>-</w:t>
            </w:r>
            <w:r w:rsidR="00EA3D07">
              <w:rPr>
                <w:rFonts w:ascii="Tahoma" w:hAnsi="Tahoma" w:cs="Tahoma"/>
                <w:sz w:val="24"/>
              </w:rPr>
              <w:t xml:space="preserve">60 </w:t>
            </w:r>
            <w:r>
              <w:rPr>
                <w:rFonts w:ascii="Tahoma" w:hAnsi="Tahoma" w:cs="Tahoma"/>
                <w:sz w:val="24"/>
              </w:rPr>
              <w:t>minute lessons</w:t>
            </w:r>
            <w:r w:rsidRPr="00BE6A21">
              <w:rPr>
                <w:rFonts w:ascii="Tahoma" w:hAnsi="Tahoma" w:cs="Tahoma"/>
                <w:sz w:val="24"/>
              </w:rPr>
              <w:t xml:space="preserve"> or some short sessions implemented through continuous provision</w:t>
            </w:r>
            <w:r>
              <w:rPr>
                <w:rFonts w:ascii="Tahoma" w:hAnsi="Tahoma" w:cs="Tahoma"/>
                <w:sz w:val="24"/>
              </w:rPr>
              <w:t>)</w:t>
            </w:r>
          </w:p>
        </w:tc>
      </w:tr>
      <w:tr w:rsidR="00BE6A21" w14:paraId="1AB193CE" w14:textId="77777777" w:rsidTr="00BE6A21">
        <w:tc>
          <w:tcPr>
            <w:tcW w:w="1555" w:type="dxa"/>
          </w:tcPr>
          <w:p w14:paraId="3F6C3250" w14:textId="0DC02318" w:rsidR="00BE6A21" w:rsidRPr="00BE6A21" w:rsidRDefault="00BE6A21" w:rsidP="00BE6A21">
            <w:pPr>
              <w:jc w:val="center"/>
              <w:rPr>
                <w:rFonts w:ascii="Tahoma" w:hAnsi="Tahoma" w:cs="Tahoma"/>
                <w:b/>
                <w:color w:val="000000" w:themeColor="text1"/>
                <w:sz w:val="24"/>
              </w:rPr>
            </w:pPr>
            <w:r w:rsidRPr="00BE6A21">
              <w:rPr>
                <w:rFonts w:ascii="Tahoma" w:hAnsi="Tahoma" w:cs="Tahoma"/>
                <w:b/>
                <w:color w:val="000000" w:themeColor="text1"/>
                <w:sz w:val="24"/>
              </w:rPr>
              <w:t xml:space="preserve">KS1 </w:t>
            </w:r>
            <w:r>
              <w:rPr>
                <w:rFonts w:ascii="Tahoma" w:hAnsi="Tahoma" w:cs="Tahoma"/>
                <w:b/>
                <w:color w:val="000000" w:themeColor="text1"/>
                <w:sz w:val="24"/>
              </w:rPr>
              <w:t xml:space="preserve">        </w:t>
            </w:r>
            <w:r w:rsidR="00193FAA">
              <w:rPr>
                <w:rFonts w:ascii="Tahoma" w:hAnsi="Tahoma" w:cs="Tahoma"/>
                <w:b/>
                <w:color w:val="000000" w:themeColor="text1"/>
                <w:sz w:val="24"/>
              </w:rPr>
              <w:t>(</w:t>
            </w:r>
            <w:r w:rsidRPr="00BE6A21">
              <w:rPr>
                <w:rFonts w:ascii="Tahoma" w:hAnsi="Tahoma" w:cs="Tahoma"/>
                <w:b/>
                <w:color w:val="000000" w:themeColor="text1"/>
                <w:sz w:val="24"/>
              </w:rPr>
              <w:t>5-7 years)</w:t>
            </w:r>
          </w:p>
        </w:tc>
        <w:tc>
          <w:tcPr>
            <w:tcW w:w="8357" w:type="dxa"/>
          </w:tcPr>
          <w:p w14:paraId="34D2EBEC" w14:textId="4D72D563" w:rsidR="00BE6A21" w:rsidRPr="00BE6A21" w:rsidRDefault="00BE6A21" w:rsidP="00BE6A21">
            <w:pPr>
              <w:jc w:val="center"/>
              <w:rPr>
                <w:rFonts w:ascii="Tahoma" w:hAnsi="Tahoma" w:cs="Tahoma"/>
                <w:color w:val="000000" w:themeColor="text1"/>
                <w:sz w:val="24"/>
              </w:rPr>
            </w:pPr>
            <w:r w:rsidRPr="00BE6A21">
              <w:rPr>
                <w:rFonts w:ascii="Tahoma" w:hAnsi="Tahoma" w:cs="Tahoma"/>
                <w:sz w:val="24"/>
              </w:rPr>
              <w:t xml:space="preserve">36 hours of tuition per year (e.g. </w:t>
            </w:r>
            <w:r>
              <w:rPr>
                <w:rFonts w:ascii="Tahoma" w:hAnsi="Tahoma" w:cs="Tahoma"/>
                <w:sz w:val="24"/>
              </w:rPr>
              <w:t>weekly hour-long lessons</w:t>
            </w:r>
            <w:r w:rsidRPr="00BE6A21">
              <w:rPr>
                <w:rFonts w:ascii="Tahoma" w:hAnsi="Tahoma" w:cs="Tahoma"/>
                <w:sz w:val="24"/>
              </w:rPr>
              <w:t>, or less than an hour a week plus a series of RE days)</w:t>
            </w:r>
          </w:p>
        </w:tc>
      </w:tr>
      <w:tr w:rsidR="00BE6A21" w14:paraId="1E696CF9" w14:textId="77777777" w:rsidTr="00BE6A21">
        <w:tc>
          <w:tcPr>
            <w:tcW w:w="1555" w:type="dxa"/>
          </w:tcPr>
          <w:p w14:paraId="297FFBDC" w14:textId="575E370C" w:rsidR="00BE6A21" w:rsidRPr="00BE6A21" w:rsidRDefault="00BE6A21" w:rsidP="00BE6A21">
            <w:pPr>
              <w:jc w:val="center"/>
              <w:rPr>
                <w:rFonts w:ascii="Tahoma" w:hAnsi="Tahoma" w:cs="Tahoma"/>
                <w:b/>
                <w:color w:val="000000" w:themeColor="text1"/>
                <w:sz w:val="24"/>
              </w:rPr>
            </w:pPr>
            <w:r w:rsidRPr="00BE6A21">
              <w:rPr>
                <w:rFonts w:ascii="Tahoma" w:hAnsi="Tahoma" w:cs="Tahoma"/>
                <w:b/>
                <w:color w:val="000000" w:themeColor="text1"/>
                <w:sz w:val="24"/>
              </w:rPr>
              <w:t xml:space="preserve">KS2 </w:t>
            </w:r>
            <w:r>
              <w:rPr>
                <w:rFonts w:ascii="Tahoma" w:hAnsi="Tahoma" w:cs="Tahoma"/>
                <w:b/>
                <w:color w:val="000000" w:themeColor="text1"/>
                <w:sz w:val="24"/>
              </w:rPr>
              <w:t xml:space="preserve">       </w:t>
            </w:r>
            <w:r w:rsidRPr="00BE6A21">
              <w:rPr>
                <w:rFonts w:ascii="Tahoma" w:hAnsi="Tahoma" w:cs="Tahoma"/>
                <w:b/>
                <w:color w:val="000000" w:themeColor="text1"/>
                <w:sz w:val="24"/>
              </w:rPr>
              <w:t>(7-11 years)</w:t>
            </w:r>
          </w:p>
        </w:tc>
        <w:tc>
          <w:tcPr>
            <w:tcW w:w="8357" w:type="dxa"/>
          </w:tcPr>
          <w:p w14:paraId="2DEDFF57" w14:textId="39EF8D52" w:rsidR="00BE6A21" w:rsidRPr="00BE6A21" w:rsidRDefault="00BE6A21" w:rsidP="00BE6A21">
            <w:pPr>
              <w:jc w:val="center"/>
              <w:rPr>
                <w:rFonts w:ascii="Tahoma" w:hAnsi="Tahoma" w:cs="Tahoma"/>
                <w:color w:val="000000" w:themeColor="text1"/>
                <w:sz w:val="24"/>
              </w:rPr>
            </w:pPr>
            <w:r w:rsidRPr="00BE6A21">
              <w:rPr>
                <w:rFonts w:ascii="Tahoma" w:hAnsi="Tahoma" w:cs="Tahoma"/>
                <w:sz w:val="24"/>
              </w:rPr>
              <w:t>45 hours of tuition per year (e.g. week</w:t>
            </w:r>
            <w:r>
              <w:rPr>
                <w:rFonts w:ascii="Tahoma" w:hAnsi="Tahoma" w:cs="Tahoma"/>
                <w:sz w:val="24"/>
              </w:rPr>
              <w:t xml:space="preserve">ly </w:t>
            </w:r>
            <w:r w:rsidR="00EA3D07">
              <w:rPr>
                <w:rFonts w:ascii="Tahoma" w:hAnsi="Tahoma" w:cs="Tahoma"/>
                <w:sz w:val="24"/>
              </w:rPr>
              <w:t>60-75 minute</w:t>
            </w:r>
            <w:r>
              <w:rPr>
                <w:rFonts w:ascii="Tahoma" w:hAnsi="Tahoma" w:cs="Tahoma"/>
                <w:sz w:val="24"/>
              </w:rPr>
              <w:t xml:space="preserve"> lessons</w:t>
            </w:r>
            <w:r w:rsidRPr="00BE6A21">
              <w:rPr>
                <w:rFonts w:ascii="Tahoma" w:hAnsi="Tahoma" w:cs="Tahoma"/>
                <w:sz w:val="24"/>
              </w:rPr>
              <w:t xml:space="preserve">, or a series of RE days or weeks </w:t>
            </w:r>
            <w:r w:rsidR="005F5F16">
              <w:rPr>
                <w:rFonts w:ascii="Tahoma" w:hAnsi="Tahoma" w:cs="Tahoma"/>
                <w:sz w:val="24"/>
              </w:rPr>
              <w:t xml:space="preserve">that cumulatively </w:t>
            </w:r>
            <w:r w:rsidRPr="00BE6A21">
              <w:rPr>
                <w:rFonts w:ascii="Tahoma" w:hAnsi="Tahoma" w:cs="Tahoma"/>
                <w:sz w:val="24"/>
              </w:rPr>
              <w:t>amount to 45+ hours of RE</w:t>
            </w:r>
            <w:r>
              <w:rPr>
                <w:rFonts w:ascii="Tahoma" w:hAnsi="Tahoma" w:cs="Tahoma"/>
                <w:sz w:val="24"/>
              </w:rPr>
              <w:t xml:space="preserve"> in the year</w:t>
            </w:r>
            <w:r w:rsidRPr="00BE6A21">
              <w:rPr>
                <w:rFonts w:ascii="Tahoma" w:hAnsi="Tahoma" w:cs="Tahoma"/>
                <w:sz w:val="24"/>
              </w:rPr>
              <w:t>)</w:t>
            </w:r>
          </w:p>
        </w:tc>
      </w:tr>
      <w:tr w:rsidR="00BE6A21" w14:paraId="25E166E3" w14:textId="77777777" w:rsidTr="00BE6A21">
        <w:tc>
          <w:tcPr>
            <w:tcW w:w="1555" w:type="dxa"/>
          </w:tcPr>
          <w:p w14:paraId="4D86410E" w14:textId="3C12A26A" w:rsidR="00BE6A21" w:rsidRPr="00BE6A21" w:rsidRDefault="00BE6A21" w:rsidP="00BE6A21">
            <w:pPr>
              <w:jc w:val="center"/>
              <w:rPr>
                <w:rFonts w:ascii="Tahoma" w:hAnsi="Tahoma" w:cs="Tahoma"/>
                <w:b/>
                <w:color w:val="000000" w:themeColor="text1"/>
                <w:sz w:val="24"/>
              </w:rPr>
            </w:pPr>
            <w:r w:rsidRPr="00BE6A21">
              <w:rPr>
                <w:rFonts w:ascii="Tahoma" w:hAnsi="Tahoma" w:cs="Tahoma"/>
                <w:b/>
                <w:color w:val="000000" w:themeColor="text1"/>
                <w:sz w:val="24"/>
              </w:rPr>
              <w:t xml:space="preserve">KS3 </w:t>
            </w:r>
            <w:r>
              <w:rPr>
                <w:rFonts w:ascii="Tahoma" w:hAnsi="Tahoma" w:cs="Tahoma"/>
                <w:b/>
                <w:color w:val="000000" w:themeColor="text1"/>
                <w:sz w:val="24"/>
              </w:rPr>
              <w:t xml:space="preserve">     </w:t>
            </w:r>
            <w:r w:rsidRPr="00BE6A21">
              <w:rPr>
                <w:rFonts w:ascii="Tahoma" w:hAnsi="Tahoma" w:cs="Tahoma"/>
                <w:b/>
                <w:color w:val="000000" w:themeColor="text1"/>
                <w:sz w:val="24"/>
              </w:rPr>
              <w:t>(11-14 year</w:t>
            </w:r>
            <w:r>
              <w:rPr>
                <w:rFonts w:ascii="Tahoma" w:hAnsi="Tahoma" w:cs="Tahoma"/>
                <w:b/>
                <w:color w:val="000000" w:themeColor="text1"/>
                <w:sz w:val="24"/>
              </w:rPr>
              <w:t>s</w:t>
            </w:r>
            <w:r w:rsidRPr="00BE6A21">
              <w:rPr>
                <w:rFonts w:ascii="Tahoma" w:hAnsi="Tahoma" w:cs="Tahoma"/>
                <w:b/>
                <w:color w:val="000000" w:themeColor="text1"/>
                <w:sz w:val="24"/>
              </w:rPr>
              <w:t>)</w:t>
            </w:r>
          </w:p>
        </w:tc>
        <w:tc>
          <w:tcPr>
            <w:tcW w:w="8357" w:type="dxa"/>
          </w:tcPr>
          <w:p w14:paraId="327AA38F" w14:textId="781B85E1" w:rsidR="00BE6A21" w:rsidRPr="00BE6A21" w:rsidRDefault="00EA3D07" w:rsidP="00BE6A21">
            <w:pPr>
              <w:jc w:val="center"/>
              <w:rPr>
                <w:rFonts w:ascii="Tahoma" w:hAnsi="Tahoma" w:cs="Tahoma"/>
                <w:color w:val="000000" w:themeColor="text1"/>
                <w:sz w:val="24"/>
              </w:rPr>
            </w:pPr>
            <w:r>
              <w:rPr>
                <w:rFonts w:ascii="Tahoma" w:hAnsi="Tahoma" w:cs="Tahoma"/>
                <w:sz w:val="24"/>
              </w:rPr>
              <w:t xml:space="preserve">At least </w:t>
            </w:r>
            <w:r w:rsidR="00BE6A21" w:rsidRPr="00BE6A21">
              <w:rPr>
                <w:rFonts w:ascii="Tahoma" w:hAnsi="Tahoma" w:cs="Tahoma"/>
                <w:sz w:val="24"/>
              </w:rPr>
              <w:t xml:space="preserve">45 hours of tuition per year (e.g. </w:t>
            </w:r>
            <w:r w:rsidR="005F5F16">
              <w:rPr>
                <w:rFonts w:ascii="Tahoma" w:hAnsi="Tahoma" w:cs="Tahoma"/>
                <w:sz w:val="24"/>
              </w:rPr>
              <w:t>weekly hour-long lessons</w:t>
            </w:r>
            <w:r w:rsidR="00BE6A21" w:rsidRPr="00BE6A21">
              <w:rPr>
                <w:rFonts w:ascii="Tahoma" w:hAnsi="Tahoma" w:cs="Tahoma"/>
                <w:sz w:val="24"/>
              </w:rPr>
              <w:t>)</w:t>
            </w:r>
          </w:p>
        </w:tc>
      </w:tr>
    </w:tbl>
    <w:p w14:paraId="0EF8280E" w14:textId="77BBCD81" w:rsidR="00D2088C" w:rsidRDefault="00BE6A21">
      <w:pPr>
        <w:rPr>
          <w:rFonts w:ascii="Tahoma" w:hAnsi="Tahoma" w:cs="Tahoma"/>
          <w:color w:val="000000" w:themeColor="text1"/>
          <w:sz w:val="24"/>
        </w:rPr>
      </w:pPr>
      <w:r w:rsidRPr="00BE6A21">
        <w:rPr>
          <w:rFonts w:ascii="Tahoma" w:hAnsi="Tahoma" w:cs="Tahoma"/>
          <w:color w:val="000000" w:themeColor="text1"/>
          <w:sz w:val="24"/>
        </w:rPr>
        <w:t>At Key Stage Four</w:t>
      </w:r>
      <w:r>
        <w:rPr>
          <w:rFonts w:ascii="Tahoma" w:hAnsi="Tahoma" w:cs="Tahoma"/>
          <w:color w:val="000000" w:themeColor="text1"/>
          <w:sz w:val="24"/>
        </w:rPr>
        <w:t xml:space="preserve"> </w:t>
      </w:r>
      <w:r w:rsidR="009F5F74">
        <w:rPr>
          <w:rFonts w:ascii="Tahoma" w:hAnsi="Tahoma" w:cs="Tahoma"/>
          <w:color w:val="000000" w:themeColor="text1"/>
          <w:sz w:val="24"/>
        </w:rPr>
        <w:t xml:space="preserve">(KS4) </w:t>
      </w:r>
      <w:r>
        <w:rPr>
          <w:rFonts w:ascii="Tahoma" w:hAnsi="Tahoma" w:cs="Tahoma"/>
          <w:color w:val="000000" w:themeColor="text1"/>
          <w:sz w:val="24"/>
        </w:rPr>
        <w:t>the advice of the Coventry and Warwickshire SACREs is that students follow a GCSE course for RE as much as is possible. It is advised that at Key Stage Five</w:t>
      </w:r>
      <w:r w:rsidR="009F5F74">
        <w:rPr>
          <w:rFonts w:ascii="Tahoma" w:hAnsi="Tahoma" w:cs="Tahoma"/>
          <w:color w:val="000000" w:themeColor="text1"/>
          <w:sz w:val="24"/>
        </w:rPr>
        <w:t xml:space="preserve"> (KS5)</w:t>
      </w:r>
      <w:r>
        <w:rPr>
          <w:rFonts w:ascii="Tahoma" w:hAnsi="Tahoma" w:cs="Tahoma"/>
          <w:color w:val="000000" w:themeColor="text1"/>
          <w:sz w:val="24"/>
        </w:rPr>
        <w:t xml:space="preserve"> A-level RE is offered to students.</w:t>
      </w:r>
    </w:p>
    <w:p w14:paraId="6D3EF8F4" w14:textId="1000EFB2" w:rsidR="00BE6A21" w:rsidRDefault="00BE6A21">
      <w:pPr>
        <w:rPr>
          <w:rFonts w:ascii="Tahoma" w:hAnsi="Tahoma" w:cs="Tahoma"/>
          <w:color w:val="000000" w:themeColor="text1"/>
          <w:sz w:val="24"/>
        </w:rPr>
      </w:pPr>
      <w:r>
        <w:rPr>
          <w:rFonts w:ascii="Tahoma" w:hAnsi="Tahoma" w:cs="Tahoma"/>
          <w:color w:val="000000" w:themeColor="text1"/>
          <w:sz w:val="24"/>
        </w:rPr>
        <w:t>Regardless of what provision is made, these are the recommended minimum allocated curriculum times for KS4 and KS5:</w:t>
      </w:r>
    </w:p>
    <w:tbl>
      <w:tblPr>
        <w:tblStyle w:val="TableGrid"/>
        <w:tblW w:w="0" w:type="auto"/>
        <w:tblLook w:val="04A0" w:firstRow="1" w:lastRow="0" w:firstColumn="1" w:lastColumn="0" w:noHBand="0" w:noVBand="1"/>
      </w:tblPr>
      <w:tblGrid>
        <w:gridCol w:w="1555"/>
        <w:gridCol w:w="8357"/>
      </w:tblGrid>
      <w:tr w:rsidR="00BE6A21" w14:paraId="6885E82D" w14:textId="77777777" w:rsidTr="00E35EFC">
        <w:tc>
          <w:tcPr>
            <w:tcW w:w="1555" w:type="dxa"/>
          </w:tcPr>
          <w:p w14:paraId="3D6C3FC5" w14:textId="77777777" w:rsidR="00BE6A21" w:rsidRPr="00BE6A21" w:rsidRDefault="00BE6A21" w:rsidP="00E35EFC">
            <w:pPr>
              <w:jc w:val="center"/>
              <w:rPr>
                <w:rFonts w:ascii="Tahoma" w:hAnsi="Tahoma" w:cs="Tahoma"/>
                <w:b/>
                <w:color w:val="000000" w:themeColor="text1"/>
                <w:sz w:val="24"/>
              </w:rPr>
            </w:pPr>
            <w:r>
              <w:rPr>
                <w:rFonts w:ascii="Tahoma" w:hAnsi="Tahoma" w:cs="Tahoma"/>
                <w:b/>
                <w:color w:val="000000" w:themeColor="text1"/>
                <w:sz w:val="24"/>
              </w:rPr>
              <w:t>Key Stage</w:t>
            </w:r>
          </w:p>
        </w:tc>
        <w:tc>
          <w:tcPr>
            <w:tcW w:w="8357" w:type="dxa"/>
          </w:tcPr>
          <w:p w14:paraId="7CD73E81" w14:textId="77777777" w:rsidR="00BE6A21" w:rsidRPr="00BE6A21" w:rsidRDefault="00BE6A21" w:rsidP="00E35EFC">
            <w:pPr>
              <w:jc w:val="center"/>
              <w:rPr>
                <w:rFonts w:ascii="Tahoma" w:hAnsi="Tahoma" w:cs="Tahoma"/>
                <w:b/>
                <w:sz w:val="24"/>
              </w:rPr>
            </w:pPr>
            <w:r w:rsidRPr="00BE6A21">
              <w:rPr>
                <w:rFonts w:ascii="Tahoma" w:hAnsi="Tahoma" w:cs="Tahoma"/>
                <w:b/>
                <w:sz w:val="24"/>
              </w:rPr>
              <w:t>Minimum Allocated Curriculum Time</w:t>
            </w:r>
          </w:p>
        </w:tc>
      </w:tr>
      <w:tr w:rsidR="00BE6A21" w14:paraId="6CAA7258" w14:textId="77777777" w:rsidTr="00E35EFC">
        <w:tc>
          <w:tcPr>
            <w:tcW w:w="1555" w:type="dxa"/>
          </w:tcPr>
          <w:p w14:paraId="7428F65D" w14:textId="37638EB9" w:rsidR="00BE6A21" w:rsidRPr="00BE6A21" w:rsidRDefault="00BE6A21" w:rsidP="00E35EFC">
            <w:pPr>
              <w:jc w:val="center"/>
              <w:rPr>
                <w:rFonts w:ascii="Tahoma" w:hAnsi="Tahoma" w:cs="Tahoma"/>
                <w:b/>
                <w:color w:val="000000" w:themeColor="text1"/>
                <w:sz w:val="24"/>
              </w:rPr>
            </w:pPr>
            <w:r>
              <w:rPr>
                <w:rFonts w:ascii="Tahoma" w:hAnsi="Tahoma" w:cs="Tahoma"/>
                <w:b/>
                <w:color w:val="000000" w:themeColor="text1"/>
                <w:sz w:val="24"/>
              </w:rPr>
              <w:t>KS4              (14-16 years)</w:t>
            </w:r>
          </w:p>
        </w:tc>
        <w:tc>
          <w:tcPr>
            <w:tcW w:w="8357" w:type="dxa"/>
          </w:tcPr>
          <w:p w14:paraId="62803CD4" w14:textId="5B211801" w:rsidR="00BE6A21" w:rsidRPr="005F5F16" w:rsidRDefault="00EA3D07" w:rsidP="00E35EFC">
            <w:pPr>
              <w:jc w:val="center"/>
              <w:rPr>
                <w:rFonts w:ascii="Tahoma" w:hAnsi="Tahoma" w:cs="Tahoma"/>
                <w:color w:val="000000" w:themeColor="text1"/>
                <w:sz w:val="24"/>
              </w:rPr>
            </w:pPr>
            <w:r>
              <w:rPr>
                <w:rFonts w:ascii="Tahoma" w:hAnsi="Tahoma" w:cs="Tahoma"/>
                <w:sz w:val="24"/>
              </w:rPr>
              <w:t xml:space="preserve">At least </w:t>
            </w:r>
            <w:r w:rsidR="00BE6A21" w:rsidRPr="005F5F16">
              <w:rPr>
                <w:rFonts w:ascii="Tahoma" w:hAnsi="Tahoma" w:cs="Tahoma"/>
                <w:sz w:val="24"/>
              </w:rPr>
              <w:t xml:space="preserve">5% of curriculum time, or 70 hours of tuition </w:t>
            </w:r>
            <w:r w:rsidR="005F5F16">
              <w:rPr>
                <w:rFonts w:ascii="Tahoma" w:hAnsi="Tahoma" w:cs="Tahoma"/>
                <w:sz w:val="24"/>
              </w:rPr>
              <w:t xml:space="preserve">spread </w:t>
            </w:r>
            <w:r w:rsidR="00BE6A21" w:rsidRPr="005F5F16">
              <w:rPr>
                <w:rFonts w:ascii="Tahoma" w:hAnsi="Tahoma" w:cs="Tahoma"/>
                <w:sz w:val="24"/>
              </w:rPr>
              <w:t xml:space="preserve">across the key stage (e.g. an hour a week for 5 terms, or </w:t>
            </w:r>
            <w:r w:rsidR="005F5F16">
              <w:rPr>
                <w:rFonts w:ascii="Tahoma" w:hAnsi="Tahoma" w:cs="Tahoma"/>
                <w:sz w:val="24"/>
              </w:rPr>
              <w:t xml:space="preserve">weekly </w:t>
            </w:r>
            <w:r w:rsidR="00BE6A21" w:rsidRPr="005F5F16">
              <w:rPr>
                <w:rFonts w:ascii="Tahoma" w:hAnsi="Tahoma" w:cs="Tahoma"/>
                <w:sz w:val="24"/>
              </w:rPr>
              <w:t>5</w:t>
            </w:r>
            <w:r w:rsidR="00CD0474">
              <w:rPr>
                <w:rFonts w:ascii="Tahoma" w:hAnsi="Tahoma" w:cs="Tahoma"/>
                <w:sz w:val="24"/>
              </w:rPr>
              <w:t xml:space="preserve">0 </w:t>
            </w:r>
            <w:r w:rsidR="00BE6A21" w:rsidRPr="005F5F16">
              <w:rPr>
                <w:rFonts w:ascii="Tahoma" w:hAnsi="Tahoma" w:cs="Tahoma"/>
                <w:sz w:val="24"/>
              </w:rPr>
              <w:t xml:space="preserve">minute </w:t>
            </w:r>
            <w:r w:rsidR="005F5F16">
              <w:rPr>
                <w:rFonts w:ascii="Tahoma" w:hAnsi="Tahoma" w:cs="Tahoma"/>
                <w:sz w:val="24"/>
              </w:rPr>
              <w:t>lessons</w:t>
            </w:r>
            <w:r w:rsidR="00BE6A21" w:rsidRPr="005F5F16">
              <w:rPr>
                <w:rFonts w:ascii="Tahoma" w:hAnsi="Tahoma" w:cs="Tahoma"/>
                <w:sz w:val="24"/>
              </w:rPr>
              <w:t>, supplemented with off-timetable RE days)</w:t>
            </w:r>
          </w:p>
        </w:tc>
      </w:tr>
      <w:tr w:rsidR="00BE6A21" w14:paraId="39527DE5" w14:textId="77777777" w:rsidTr="00E35EFC">
        <w:tc>
          <w:tcPr>
            <w:tcW w:w="1555" w:type="dxa"/>
          </w:tcPr>
          <w:p w14:paraId="77D7F817" w14:textId="77777777" w:rsidR="00BE6A21" w:rsidRDefault="00BE6A21" w:rsidP="00E35EFC">
            <w:pPr>
              <w:jc w:val="center"/>
              <w:rPr>
                <w:rFonts w:ascii="Tahoma" w:hAnsi="Tahoma" w:cs="Tahoma"/>
                <w:b/>
                <w:color w:val="000000" w:themeColor="text1"/>
                <w:sz w:val="24"/>
              </w:rPr>
            </w:pPr>
            <w:r>
              <w:rPr>
                <w:rFonts w:ascii="Tahoma" w:hAnsi="Tahoma" w:cs="Tahoma"/>
                <w:b/>
                <w:color w:val="000000" w:themeColor="text1"/>
                <w:sz w:val="24"/>
              </w:rPr>
              <w:t>KS5</w:t>
            </w:r>
          </w:p>
          <w:p w14:paraId="61F1984C" w14:textId="38A56A40" w:rsidR="00BE6A21" w:rsidRPr="00BE6A21" w:rsidRDefault="00BE6A21" w:rsidP="00E35EFC">
            <w:pPr>
              <w:jc w:val="center"/>
              <w:rPr>
                <w:rFonts w:ascii="Tahoma" w:hAnsi="Tahoma" w:cs="Tahoma"/>
                <w:b/>
                <w:color w:val="000000" w:themeColor="text1"/>
                <w:sz w:val="24"/>
              </w:rPr>
            </w:pPr>
            <w:r>
              <w:rPr>
                <w:rFonts w:ascii="Tahoma" w:hAnsi="Tahoma" w:cs="Tahoma"/>
                <w:b/>
                <w:color w:val="000000" w:themeColor="text1"/>
                <w:sz w:val="24"/>
              </w:rPr>
              <w:t>(16-18 years)</w:t>
            </w:r>
          </w:p>
        </w:tc>
        <w:tc>
          <w:tcPr>
            <w:tcW w:w="8357" w:type="dxa"/>
          </w:tcPr>
          <w:p w14:paraId="0C6C7F0B" w14:textId="15FD4582" w:rsidR="00BE6A21" w:rsidRPr="005F5F16" w:rsidRDefault="00BE6A21" w:rsidP="00E35EFC">
            <w:pPr>
              <w:jc w:val="center"/>
              <w:rPr>
                <w:rFonts w:ascii="Tahoma" w:hAnsi="Tahoma" w:cs="Tahoma"/>
                <w:color w:val="000000" w:themeColor="text1"/>
                <w:sz w:val="24"/>
              </w:rPr>
            </w:pPr>
            <w:r w:rsidRPr="005F5F16">
              <w:rPr>
                <w:rFonts w:ascii="Tahoma" w:hAnsi="Tahoma" w:cs="Tahoma"/>
                <w:sz w:val="24"/>
              </w:rPr>
              <w:t>Allocation of time for RE for all should be clearly identifiable</w:t>
            </w:r>
            <w:r w:rsidR="005F5F16">
              <w:rPr>
                <w:rFonts w:ascii="Tahoma" w:hAnsi="Tahoma" w:cs="Tahoma"/>
                <w:sz w:val="24"/>
              </w:rPr>
              <w:t xml:space="preserve"> on the sixth form timetable.</w:t>
            </w:r>
            <w:r w:rsidR="0069235A">
              <w:rPr>
                <w:rFonts w:ascii="Tahoma" w:hAnsi="Tahoma" w:cs="Tahoma"/>
                <w:sz w:val="24"/>
              </w:rPr>
              <w:t xml:space="preserve"> </w:t>
            </w:r>
            <w:r w:rsidR="0069235A" w:rsidRPr="003C7F6F">
              <w:rPr>
                <w:rFonts w:ascii="Tahoma" w:hAnsi="Tahoma" w:cs="Tahoma"/>
                <w:sz w:val="24"/>
                <w:szCs w:val="24"/>
              </w:rPr>
              <w:t xml:space="preserve">This </w:t>
            </w:r>
            <w:r w:rsidR="003C7F6F">
              <w:rPr>
                <w:rFonts w:ascii="Tahoma" w:hAnsi="Tahoma" w:cs="Tahoma"/>
                <w:sz w:val="24"/>
                <w:szCs w:val="24"/>
              </w:rPr>
              <w:t xml:space="preserve">might be weekly lessons or </w:t>
            </w:r>
            <w:r w:rsidR="00C06A5F" w:rsidRPr="003C7F6F">
              <w:rPr>
                <w:rFonts w:ascii="Tahoma" w:hAnsi="Tahoma" w:cs="Tahoma"/>
                <w:sz w:val="24"/>
                <w:szCs w:val="24"/>
              </w:rPr>
              <w:t>in the form of</w:t>
            </w:r>
            <w:r w:rsidR="0069235A" w:rsidRPr="003C7F6F">
              <w:rPr>
                <w:rFonts w:ascii="Tahoma" w:hAnsi="Tahoma" w:cs="Tahoma"/>
                <w:sz w:val="24"/>
                <w:szCs w:val="24"/>
              </w:rPr>
              <w:t xml:space="preserve"> </w:t>
            </w:r>
            <w:r w:rsidR="00C06A5F" w:rsidRPr="003C7F6F">
              <w:rPr>
                <w:rFonts w:ascii="Tahoma" w:hAnsi="Tahoma" w:cs="Tahoma"/>
                <w:sz w:val="24"/>
                <w:szCs w:val="24"/>
              </w:rPr>
              <w:t>a series of conferences</w:t>
            </w:r>
            <w:r w:rsidR="003C7F6F" w:rsidRPr="003C7F6F">
              <w:rPr>
                <w:rFonts w:ascii="Tahoma" w:hAnsi="Tahoma" w:cs="Tahoma"/>
                <w:sz w:val="24"/>
                <w:szCs w:val="24"/>
              </w:rPr>
              <w:t xml:space="preserve"> allowing</w:t>
            </w:r>
            <w:r w:rsidR="00C06A5F" w:rsidRPr="003C7F6F">
              <w:rPr>
                <w:rFonts w:ascii="Tahoma" w:hAnsi="Tahoma" w:cs="Tahoma"/>
                <w:sz w:val="24"/>
                <w:szCs w:val="24"/>
              </w:rPr>
              <w:t xml:space="preserve"> student</w:t>
            </w:r>
            <w:r w:rsidR="003C7F6F" w:rsidRPr="003C7F6F">
              <w:rPr>
                <w:rFonts w:ascii="Tahoma" w:hAnsi="Tahoma" w:cs="Tahoma"/>
                <w:sz w:val="24"/>
                <w:szCs w:val="24"/>
              </w:rPr>
              <w:t>s</w:t>
            </w:r>
            <w:r w:rsidR="00C06A5F" w:rsidRPr="003C7F6F">
              <w:rPr>
                <w:rFonts w:ascii="Tahoma" w:hAnsi="Tahoma" w:cs="Tahoma"/>
                <w:sz w:val="24"/>
                <w:szCs w:val="24"/>
              </w:rPr>
              <w:t xml:space="preserve"> the opportunity to look in depth at controversial topic</w:t>
            </w:r>
            <w:r w:rsidR="003C7F6F" w:rsidRPr="003C7F6F">
              <w:rPr>
                <w:rFonts w:ascii="Tahoma" w:hAnsi="Tahoma" w:cs="Tahoma"/>
                <w:sz w:val="24"/>
                <w:szCs w:val="24"/>
              </w:rPr>
              <w:t>s related to RE.</w:t>
            </w:r>
          </w:p>
        </w:tc>
      </w:tr>
    </w:tbl>
    <w:p w14:paraId="5182987D" w14:textId="77777777" w:rsidR="00BE6A21" w:rsidRPr="00BE6A21" w:rsidRDefault="00BE6A21">
      <w:pPr>
        <w:rPr>
          <w:rFonts w:ascii="Tahoma" w:hAnsi="Tahoma" w:cs="Tahoma"/>
          <w:color w:val="000000" w:themeColor="text1"/>
          <w:sz w:val="24"/>
        </w:rPr>
      </w:pPr>
    </w:p>
    <w:p w14:paraId="3A7D9196" w14:textId="6C09F76D" w:rsidR="004A134B" w:rsidRPr="005F5F16" w:rsidRDefault="004A134B">
      <w:pPr>
        <w:rPr>
          <w:rFonts w:ascii="Tahoma" w:hAnsi="Tahoma" w:cs="Tahoma"/>
          <w:color w:val="000000" w:themeColor="text1"/>
          <w:sz w:val="24"/>
        </w:rPr>
      </w:pPr>
      <w:r w:rsidRPr="005F5F16">
        <w:rPr>
          <w:rFonts w:ascii="Tahoma" w:hAnsi="Tahoma" w:cs="Tahoma"/>
          <w:color w:val="000000" w:themeColor="text1"/>
          <w:sz w:val="24"/>
        </w:rPr>
        <w:t>- Statutory and non-statutory elements of the syllabus</w:t>
      </w:r>
    </w:p>
    <w:tbl>
      <w:tblPr>
        <w:tblStyle w:val="TableGrid"/>
        <w:tblW w:w="0" w:type="auto"/>
        <w:tblLook w:val="04A0" w:firstRow="1" w:lastRow="0" w:firstColumn="1" w:lastColumn="0" w:noHBand="0" w:noVBand="1"/>
      </w:tblPr>
      <w:tblGrid>
        <w:gridCol w:w="4956"/>
        <w:gridCol w:w="4956"/>
      </w:tblGrid>
      <w:tr w:rsidR="005F5F16" w14:paraId="52B5B40B" w14:textId="77777777" w:rsidTr="005F5F16">
        <w:tc>
          <w:tcPr>
            <w:tcW w:w="4956" w:type="dxa"/>
          </w:tcPr>
          <w:p w14:paraId="4F728230" w14:textId="003A945A" w:rsidR="005F5F16" w:rsidRPr="005F5F16" w:rsidRDefault="005F5F16" w:rsidP="005F5F16">
            <w:pPr>
              <w:jc w:val="center"/>
              <w:rPr>
                <w:rFonts w:ascii="Tahoma" w:hAnsi="Tahoma" w:cs="Tahoma"/>
                <w:b/>
                <w:color w:val="000000" w:themeColor="text1"/>
                <w:sz w:val="24"/>
              </w:rPr>
            </w:pPr>
            <w:r w:rsidRPr="005F5F16">
              <w:rPr>
                <w:rFonts w:ascii="Tahoma" w:hAnsi="Tahoma" w:cs="Tahoma"/>
                <w:b/>
                <w:color w:val="000000" w:themeColor="text1"/>
                <w:sz w:val="24"/>
              </w:rPr>
              <w:t>Statutory elements of the syllabus</w:t>
            </w:r>
          </w:p>
        </w:tc>
        <w:tc>
          <w:tcPr>
            <w:tcW w:w="4956" w:type="dxa"/>
          </w:tcPr>
          <w:p w14:paraId="76F93D68" w14:textId="1EF572EF" w:rsidR="005F5F16" w:rsidRPr="005F5F16" w:rsidRDefault="005F5F16" w:rsidP="005F5F16">
            <w:pPr>
              <w:jc w:val="center"/>
              <w:rPr>
                <w:rFonts w:ascii="Tahoma" w:hAnsi="Tahoma" w:cs="Tahoma"/>
                <w:b/>
                <w:color w:val="000000" w:themeColor="text1"/>
                <w:sz w:val="24"/>
              </w:rPr>
            </w:pPr>
            <w:r w:rsidRPr="005F5F16">
              <w:rPr>
                <w:rFonts w:ascii="Tahoma" w:hAnsi="Tahoma" w:cs="Tahoma"/>
                <w:b/>
                <w:color w:val="000000" w:themeColor="text1"/>
                <w:sz w:val="24"/>
              </w:rPr>
              <w:t>Non-statutory elements of the syllabus</w:t>
            </w:r>
          </w:p>
        </w:tc>
      </w:tr>
      <w:tr w:rsidR="005F5F16" w14:paraId="376382CF" w14:textId="77777777" w:rsidTr="005F5F16">
        <w:tc>
          <w:tcPr>
            <w:tcW w:w="4956" w:type="dxa"/>
          </w:tcPr>
          <w:p w14:paraId="17260367" w14:textId="77777777" w:rsidR="005F5F16" w:rsidRDefault="005F5F16" w:rsidP="00733B1D">
            <w:pPr>
              <w:pStyle w:val="ListParagraph"/>
              <w:numPr>
                <w:ilvl w:val="0"/>
                <w:numId w:val="22"/>
              </w:numPr>
              <w:rPr>
                <w:rFonts w:ascii="Tahoma" w:hAnsi="Tahoma" w:cs="Tahoma"/>
                <w:color w:val="000000" w:themeColor="text1"/>
              </w:rPr>
            </w:pPr>
            <w:r>
              <w:rPr>
                <w:rFonts w:ascii="Tahoma" w:hAnsi="Tahoma" w:cs="Tahoma"/>
                <w:color w:val="000000" w:themeColor="text1"/>
              </w:rPr>
              <w:t>Spiral coverage of the seven core concepts</w:t>
            </w:r>
          </w:p>
          <w:p w14:paraId="72265544" w14:textId="77777777" w:rsidR="005F5F16" w:rsidRDefault="005F5F16" w:rsidP="00733B1D">
            <w:pPr>
              <w:pStyle w:val="ListParagraph"/>
              <w:numPr>
                <w:ilvl w:val="0"/>
                <w:numId w:val="22"/>
              </w:numPr>
              <w:rPr>
                <w:rFonts w:ascii="Tahoma" w:hAnsi="Tahoma" w:cs="Tahoma"/>
                <w:color w:val="000000" w:themeColor="text1"/>
              </w:rPr>
            </w:pPr>
            <w:r>
              <w:rPr>
                <w:rFonts w:ascii="Tahoma" w:hAnsi="Tahoma" w:cs="Tahoma"/>
                <w:color w:val="000000" w:themeColor="text1"/>
              </w:rPr>
              <w:t>The main enquiry questions (which also serve as unit titles)</w:t>
            </w:r>
          </w:p>
          <w:p w14:paraId="632AC326" w14:textId="77777777" w:rsidR="005F5F16" w:rsidRDefault="005F5F16" w:rsidP="00733B1D">
            <w:pPr>
              <w:pStyle w:val="ListParagraph"/>
              <w:numPr>
                <w:ilvl w:val="0"/>
                <w:numId w:val="22"/>
              </w:numPr>
              <w:rPr>
                <w:rFonts w:ascii="Tahoma" w:hAnsi="Tahoma" w:cs="Tahoma"/>
                <w:color w:val="000000" w:themeColor="text1"/>
              </w:rPr>
            </w:pPr>
            <w:r>
              <w:rPr>
                <w:rFonts w:ascii="Tahoma" w:hAnsi="Tahoma" w:cs="Tahoma"/>
                <w:color w:val="000000" w:themeColor="text1"/>
              </w:rPr>
              <w:t>The lead disciplines (theology, philosophy, human &amp; social sciences and history) indicated in each unit</w:t>
            </w:r>
          </w:p>
          <w:p w14:paraId="1FC8EE2D" w14:textId="161C3B6D" w:rsidR="005F5F16" w:rsidRPr="005F5F16" w:rsidRDefault="005F5F16" w:rsidP="00733B1D">
            <w:pPr>
              <w:pStyle w:val="ListParagraph"/>
              <w:numPr>
                <w:ilvl w:val="0"/>
                <w:numId w:val="22"/>
              </w:numPr>
              <w:rPr>
                <w:rFonts w:ascii="Tahoma" w:hAnsi="Tahoma" w:cs="Tahoma"/>
                <w:color w:val="000000" w:themeColor="text1"/>
              </w:rPr>
            </w:pPr>
            <w:r>
              <w:rPr>
                <w:rFonts w:ascii="Tahoma" w:hAnsi="Tahoma" w:cs="Tahoma"/>
                <w:color w:val="000000" w:themeColor="text1"/>
              </w:rPr>
              <w:t>The assessment model outlined in this syllabus</w:t>
            </w:r>
          </w:p>
        </w:tc>
        <w:tc>
          <w:tcPr>
            <w:tcW w:w="4956" w:type="dxa"/>
          </w:tcPr>
          <w:p w14:paraId="7BC3FA0C" w14:textId="77777777" w:rsidR="005F5F16" w:rsidRDefault="005F5F16" w:rsidP="00733B1D">
            <w:pPr>
              <w:pStyle w:val="ListParagraph"/>
              <w:numPr>
                <w:ilvl w:val="0"/>
                <w:numId w:val="22"/>
              </w:numPr>
              <w:rPr>
                <w:rFonts w:ascii="Tahoma" w:hAnsi="Tahoma" w:cs="Tahoma"/>
                <w:color w:val="000000" w:themeColor="text1"/>
              </w:rPr>
            </w:pPr>
            <w:r>
              <w:rPr>
                <w:rFonts w:ascii="Tahoma" w:hAnsi="Tahoma" w:cs="Tahoma"/>
                <w:color w:val="000000" w:themeColor="text1"/>
              </w:rPr>
              <w:t>The sub-questions that provide a suggested outline for the enquiry established by the main enquiry question</w:t>
            </w:r>
          </w:p>
          <w:p w14:paraId="7A660890" w14:textId="629BEDE6" w:rsidR="005F5F16" w:rsidRPr="005F5F16" w:rsidRDefault="005F5F16" w:rsidP="00733B1D">
            <w:pPr>
              <w:pStyle w:val="ListParagraph"/>
              <w:numPr>
                <w:ilvl w:val="0"/>
                <w:numId w:val="22"/>
              </w:numPr>
              <w:rPr>
                <w:rFonts w:ascii="Tahoma" w:hAnsi="Tahoma" w:cs="Tahoma"/>
                <w:color w:val="000000" w:themeColor="text1"/>
              </w:rPr>
            </w:pPr>
            <w:r>
              <w:rPr>
                <w:rFonts w:ascii="Tahoma" w:hAnsi="Tahoma" w:cs="Tahoma"/>
                <w:color w:val="000000" w:themeColor="text1"/>
              </w:rPr>
              <w:t>The suggested worldviews case studies within the unit- these are what SACRE have determined to be the most relevant for the question(s) posed but local context may suggest another worldview case study is relevant for that particular school</w:t>
            </w:r>
          </w:p>
        </w:tc>
      </w:tr>
    </w:tbl>
    <w:p w14:paraId="330FF7D6" w14:textId="2EF87B83" w:rsidR="00D415DF" w:rsidRPr="005F5F16" w:rsidRDefault="00D415DF">
      <w:pPr>
        <w:rPr>
          <w:rFonts w:ascii="Tahoma" w:hAnsi="Tahoma" w:cs="Tahoma"/>
          <w:color w:val="7030A0"/>
          <w:sz w:val="24"/>
        </w:rPr>
      </w:pPr>
    </w:p>
    <w:p w14:paraId="6F9D1052" w14:textId="77777777" w:rsidR="00D2088C" w:rsidRDefault="00D2088C">
      <w:pPr>
        <w:rPr>
          <w:rFonts w:ascii="Tahoma" w:hAnsi="Tahoma" w:cs="Tahoma"/>
          <w:b/>
          <w:color w:val="000000" w:themeColor="text1"/>
          <w:sz w:val="24"/>
        </w:rPr>
      </w:pPr>
    </w:p>
    <w:p w14:paraId="6D3862D5" w14:textId="612550E3" w:rsidR="00A448A3" w:rsidRPr="005F5F16" w:rsidRDefault="00D415DF">
      <w:pPr>
        <w:rPr>
          <w:rFonts w:ascii="Tahoma" w:hAnsi="Tahoma" w:cs="Tahoma"/>
          <w:b/>
          <w:color w:val="000000" w:themeColor="text1"/>
          <w:sz w:val="24"/>
        </w:rPr>
      </w:pPr>
      <w:r w:rsidRPr="005F5F16">
        <w:rPr>
          <w:rFonts w:ascii="Tahoma" w:hAnsi="Tahoma" w:cs="Tahoma"/>
          <w:b/>
          <w:color w:val="000000" w:themeColor="text1"/>
          <w:sz w:val="24"/>
        </w:rPr>
        <w:t xml:space="preserve">Our Local </w:t>
      </w:r>
      <w:r w:rsidR="00C42CC5" w:rsidRPr="005F5F16">
        <w:rPr>
          <w:rFonts w:ascii="Tahoma" w:hAnsi="Tahoma" w:cs="Tahoma"/>
          <w:b/>
          <w:color w:val="000000" w:themeColor="text1"/>
          <w:sz w:val="24"/>
        </w:rPr>
        <w:t>Context</w:t>
      </w:r>
      <w:r w:rsidR="00A448A3">
        <w:rPr>
          <w:rStyle w:val="FootnoteReference"/>
          <w:rFonts w:ascii="Tahoma" w:hAnsi="Tahoma" w:cs="Tahoma"/>
          <w:b/>
          <w:color w:val="000000" w:themeColor="text1"/>
          <w:sz w:val="24"/>
        </w:rPr>
        <w:footnoteReference w:id="16"/>
      </w:r>
    </w:p>
    <w:p w14:paraId="1F6534C9" w14:textId="1519E276" w:rsidR="00630CD4" w:rsidRPr="009A395D" w:rsidRDefault="00121A2E" w:rsidP="00630CD4">
      <w:pPr>
        <w:tabs>
          <w:tab w:val="left" w:pos="10490"/>
        </w:tabs>
        <w:ind w:right="-46"/>
        <w:rPr>
          <w:rFonts w:ascii="Tahoma" w:hAnsi="Tahoma" w:cs="Tahoma"/>
          <w:sz w:val="24"/>
        </w:rPr>
      </w:pPr>
      <w:r>
        <w:rPr>
          <w:rFonts w:ascii="Tahoma" w:hAnsi="Tahoma" w:cs="Tahoma"/>
          <w:sz w:val="24"/>
        </w:rPr>
        <w:t>Local</w:t>
      </w:r>
      <w:r w:rsidR="00630CD4" w:rsidRPr="009A395D">
        <w:rPr>
          <w:rFonts w:ascii="Tahoma" w:hAnsi="Tahoma" w:cs="Tahoma"/>
          <w:sz w:val="24"/>
        </w:rPr>
        <w:t xml:space="preserve"> schools</w:t>
      </w:r>
      <w:r>
        <w:rPr>
          <w:rFonts w:ascii="Tahoma" w:hAnsi="Tahoma" w:cs="Tahoma"/>
          <w:sz w:val="24"/>
        </w:rPr>
        <w:t xml:space="preserve">, both those in Coventry and surrounding areas in Warwickshire, </w:t>
      </w:r>
      <w:r w:rsidR="00630CD4" w:rsidRPr="009A395D">
        <w:rPr>
          <w:rFonts w:ascii="Tahoma" w:hAnsi="Tahoma" w:cs="Tahoma"/>
          <w:sz w:val="24"/>
        </w:rPr>
        <w:t>work within the local context of the legacy of Coventry Cathedral, its experience during the Blitz of World War Two and its ongoing message of peace and reconciliation on a local, national and global scale</w:t>
      </w:r>
      <w:r w:rsidR="005A7CE1">
        <w:rPr>
          <w:rFonts w:ascii="Tahoma" w:hAnsi="Tahoma" w:cs="Tahoma"/>
          <w:sz w:val="24"/>
        </w:rPr>
        <w:t>. M</w:t>
      </w:r>
      <w:r w:rsidR="00A375DB">
        <w:rPr>
          <w:rFonts w:ascii="Tahoma" w:hAnsi="Tahoma" w:cs="Tahoma"/>
          <w:sz w:val="24"/>
        </w:rPr>
        <w:t xml:space="preserve">any local schools ensure their pupils visit the cathedral at some stage in their primary and/or secondary education and often they visit several times, approaching the building and its theologically-significant art and architecture from varying angles. This allows pupils to </w:t>
      </w:r>
      <w:r w:rsidR="00630CD4" w:rsidRPr="009A395D">
        <w:rPr>
          <w:rFonts w:ascii="Tahoma" w:hAnsi="Tahoma" w:cs="Tahoma"/>
          <w:sz w:val="24"/>
        </w:rPr>
        <w:t>engage in learning and activities which develop their own understanding of peace and reconciliation and the role the</w:t>
      </w:r>
      <w:r w:rsidR="005A7CE1">
        <w:rPr>
          <w:rFonts w:ascii="Tahoma" w:hAnsi="Tahoma" w:cs="Tahoma"/>
          <w:sz w:val="24"/>
        </w:rPr>
        <w:t>y</w:t>
      </w:r>
      <w:r w:rsidR="00630CD4" w:rsidRPr="009A395D">
        <w:rPr>
          <w:rFonts w:ascii="Tahoma" w:hAnsi="Tahoma" w:cs="Tahoma"/>
          <w:sz w:val="24"/>
        </w:rPr>
        <w:t xml:space="preserve"> </w:t>
      </w:r>
      <w:r w:rsidR="00A375DB">
        <w:rPr>
          <w:rFonts w:ascii="Tahoma" w:hAnsi="Tahoma" w:cs="Tahoma"/>
          <w:sz w:val="24"/>
        </w:rPr>
        <w:t>might choose to</w:t>
      </w:r>
      <w:r w:rsidR="00630CD4" w:rsidRPr="009A395D">
        <w:rPr>
          <w:rFonts w:ascii="Tahoma" w:hAnsi="Tahoma" w:cs="Tahoma"/>
          <w:sz w:val="24"/>
        </w:rPr>
        <w:t xml:space="preserve"> play in perpetuating these in today’s world</w:t>
      </w:r>
      <w:r w:rsidR="005A7CE1">
        <w:rPr>
          <w:rFonts w:ascii="Tahoma" w:hAnsi="Tahoma" w:cs="Tahoma"/>
          <w:sz w:val="24"/>
        </w:rPr>
        <w:t xml:space="preserve"> as part of their own inhabited personal worldview</w:t>
      </w:r>
      <w:r w:rsidR="000B1A1D">
        <w:rPr>
          <w:rFonts w:ascii="Tahoma" w:hAnsi="Tahoma" w:cs="Tahoma"/>
          <w:sz w:val="24"/>
        </w:rPr>
        <w:t>, be it religious or non-religious</w:t>
      </w:r>
      <w:r w:rsidR="00630CD4" w:rsidRPr="009A395D">
        <w:rPr>
          <w:rFonts w:ascii="Tahoma" w:hAnsi="Tahoma" w:cs="Tahoma"/>
          <w:sz w:val="24"/>
        </w:rPr>
        <w:t xml:space="preserve">. The </w:t>
      </w:r>
      <w:r w:rsidR="005A7CE1">
        <w:rPr>
          <w:rFonts w:ascii="Tahoma" w:hAnsi="Tahoma" w:cs="Tahoma"/>
          <w:sz w:val="24"/>
        </w:rPr>
        <w:t xml:space="preserve">cathedral’s </w:t>
      </w:r>
      <w:r w:rsidR="00630CD4" w:rsidRPr="009A395D">
        <w:rPr>
          <w:rFonts w:ascii="Tahoma" w:hAnsi="Tahoma" w:cs="Tahoma"/>
          <w:sz w:val="24"/>
        </w:rPr>
        <w:t>C</w:t>
      </w:r>
      <w:r w:rsidR="005A7CE1">
        <w:rPr>
          <w:rFonts w:ascii="Tahoma" w:hAnsi="Tahoma" w:cs="Tahoma"/>
          <w:sz w:val="24"/>
        </w:rPr>
        <w:t xml:space="preserve">ommunity of the </w:t>
      </w:r>
      <w:r w:rsidR="00630CD4" w:rsidRPr="009A395D">
        <w:rPr>
          <w:rFonts w:ascii="Tahoma" w:hAnsi="Tahoma" w:cs="Tahoma"/>
          <w:sz w:val="24"/>
        </w:rPr>
        <w:t>C</w:t>
      </w:r>
      <w:r w:rsidR="005A7CE1">
        <w:rPr>
          <w:rFonts w:ascii="Tahoma" w:hAnsi="Tahoma" w:cs="Tahoma"/>
          <w:sz w:val="24"/>
        </w:rPr>
        <w:t xml:space="preserve">ross of </w:t>
      </w:r>
      <w:r w:rsidR="00630CD4" w:rsidRPr="009A395D">
        <w:rPr>
          <w:rFonts w:ascii="Tahoma" w:hAnsi="Tahoma" w:cs="Tahoma"/>
          <w:sz w:val="24"/>
        </w:rPr>
        <w:t>N</w:t>
      </w:r>
      <w:r w:rsidR="005A7CE1">
        <w:rPr>
          <w:rFonts w:ascii="Tahoma" w:hAnsi="Tahoma" w:cs="Tahoma"/>
          <w:sz w:val="24"/>
        </w:rPr>
        <w:t>ails</w:t>
      </w:r>
      <w:r w:rsidR="00630CD4" w:rsidRPr="009A395D">
        <w:rPr>
          <w:rFonts w:ascii="Tahoma" w:hAnsi="Tahoma" w:cs="Tahoma"/>
          <w:sz w:val="24"/>
        </w:rPr>
        <w:t xml:space="preserve"> embraces three themes</w:t>
      </w:r>
      <w:r w:rsidR="000B1A1D">
        <w:rPr>
          <w:rFonts w:ascii="Tahoma" w:hAnsi="Tahoma" w:cs="Tahoma"/>
          <w:sz w:val="24"/>
        </w:rPr>
        <w:t>:</w:t>
      </w:r>
    </w:p>
    <w:p w14:paraId="08A6C962" w14:textId="77777777" w:rsidR="00630CD4" w:rsidRPr="009A395D" w:rsidRDefault="00630CD4" w:rsidP="00630CD4">
      <w:pPr>
        <w:tabs>
          <w:tab w:val="left" w:pos="10490"/>
        </w:tabs>
        <w:ind w:right="-46"/>
        <w:rPr>
          <w:rFonts w:ascii="Tahoma" w:hAnsi="Tahoma" w:cs="Tahoma"/>
          <w:sz w:val="24"/>
        </w:rPr>
      </w:pPr>
    </w:p>
    <w:p w14:paraId="01885739" w14:textId="77777777" w:rsidR="00630CD4" w:rsidRPr="009A395D" w:rsidRDefault="00630CD4" w:rsidP="00630CD4">
      <w:pPr>
        <w:pStyle w:val="ListParagraph"/>
        <w:numPr>
          <w:ilvl w:val="0"/>
          <w:numId w:val="1"/>
        </w:numPr>
        <w:tabs>
          <w:tab w:val="left" w:pos="10490"/>
        </w:tabs>
        <w:ind w:right="-46"/>
        <w:rPr>
          <w:rFonts w:ascii="Tahoma" w:hAnsi="Tahoma" w:cs="Tahoma"/>
        </w:rPr>
      </w:pPr>
      <w:r w:rsidRPr="009A395D">
        <w:rPr>
          <w:rFonts w:ascii="Tahoma" w:hAnsi="Tahoma" w:cs="Tahoma"/>
        </w:rPr>
        <w:t>Healing the wounds of history</w:t>
      </w:r>
    </w:p>
    <w:p w14:paraId="6686D609" w14:textId="77777777" w:rsidR="00630CD4" w:rsidRPr="009A395D" w:rsidRDefault="00630CD4" w:rsidP="00630CD4">
      <w:pPr>
        <w:pStyle w:val="ListParagraph"/>
        <w:numPr>
          <w:ilvl w:val="0"/>
          <w:numId w:val="1"/>
        </w:numPr>
        <w:tabs>
          <w:tab w:val="left" w:pos="10490"/>
        </w:tabs>
        <w:ind w:right="-46"/>
        <w:rPr>
          <w:rFonts w:ascii="Tahoma" w:hAnsi="Tahoma" w:cs="Tahoma"/>
        </w:rPr>
      </w:pPr>
      <w:r w:rsidRPr="009A395D">
        <w:rPr>
          <w:rFonts w:ascii="Tahoma" w:hAnsi="Tahoma" w:cs="Tahoma"/>
        </w:rPr>
        <w:t>Living with difference and celebrating diversity</w:t>
      </w:r>
    </w:p>
    <w:p w14:paraId="5DCDF72D" w14:textId="09B47ED3" w:rsidR="00630CD4" w:rsidRPr="009A395D" w:rsidRDefault="00630CD4" w:rsidP="00630CD4">
      <w:pPr>
        <w:pStyle w:val="ListParagraph"/>
        <w:numPr>
          <w:ilvl w:val="0"/>
          <w:numId w:val="1"/>
        </w:numPr>
        <w:tabs>
          <w:tab w:val="left" w:pos="10490"/>
        </w:tabs>
        <w:ind w:right="-46"/>
        <w:rPr>
          <w:rFonts w:ascii="Tahoma" w:hAnsi="Tahoma" w:cs="Tahoma"/>
        </w:rPr>
      </w:pPr>
      <w:r w:rsidRPr="009A395D">
        <w:rPr>
          <w:rFonts w:ascii="Tahoma" w:hAnsi="Tahoma" w:cs="Tahoma"/>
        </w:rPr>
        <w:t>Building a culture of</w:t>
      </w:r>
      <w:r w:rsidR="00A375DB">
        <w:rPr>
          <w:rFonts w:ascii="Tahoma" w:hAnsi="Tahoma" w:cs="Tahoma"/>
        </w:rPr>
        <w:t xml:space="preserve"> justice and</w:t>
      </w:r>
      <w:r w:rsidRPr="009A395D">
        <w:rPr>
          <w:rFonts w:ascii="Tahoma" w:hAnsi="Tahoma" w:cs="Tahoma"/>
        </w:rPr>
        <w:t xml:space="preserve"> peace</w:t>
      </w:r>
    </w:p>
    <w:p w14:paraId="419071D5" w14:textId="77777777" w:rsidR="00630CD4" w:rsidRPr="009A395D" w:rsidRDefault="00630CD4" w:rsidP="00630CD4">
      <w:pPr>
        <w:tabs>
          <w:tab w:val="left" w:pos="10490"/>
        </w:tabs>
        <w:ind w:right="-46"/>
        <w:rPr>
          <w:rFonts w:ascii="Tahoma" w:hAnsi="Tahoma" w:cs="Tahoma"/>
          <w:sz w:val="24"/>
        </w:rPr>
      </w:pPr>
    </w:p>
    <w:p w14:paraId="5D6BD537" w14:textId="705B8BBA" w:rsidR="00630CD4" w:rsidRPr="009A395D" w:rsidRDefault="00121A2E" w:rsidP="00630CD4">
      <w:pPr>
        <w:tabs>
          <w:tab w:val="left" w:pos="10490"/>
        </w:tabs>
        <w:ind w:right="-46"/>
        <w:rPr>
          <w:rFonts w:ascii="Tahoma" w:hAnsi="Tahoma" w:cs="Tahoma"/>
          <w:sz w:val="24"/>
        </w:rPr>
      </w:pPr>
      <w:r>
        <w:rPr>
          <w:rFonts w:ascii="Tahoma" w:hAnsi="Tahoma" w:cs="Tahoma"/>
          <w:sz w:val="24"/>
        </w:rPr>
        <w:t>These are particularly relevant</w:t>
      </w:r>
      <w:r w:rsidR="00630CD4" w:rsidRPr="009A395D">
        <w:rPr>
          <w:rFonts w:ascii="Tahoma" w:hAnsi="Tahoma" w:cs="Tahoma"/>
          <w:sz w:val="24"/>
        </w:rPr>
        <w:t xml:space="preserve"> themes </w:t>
      </w:r>
      <w:r>
        <w:rPr>
          <w:rFonts w:ascii="Tahoma" w:hAnsi="Tahoma" w:cs="Tahoma"/>
          <w:sz w:val="24"/>
        </w:rPr>
        <w:t>when</w:t>
      </w:r>
      <w:r w:rsidR="00630CD4" w:rsidRPr="009A395D">
        <w:rPr>
          <w:rFonts w:ascii="Tahoma" w:hAnsi="Tahoma" w:cs="Tahoma"/>
          <w:sz w:val="24"/>
        </w:rPr>
        <w:t xml:space="preserve"> learning about religion and worldviews and the development of critical religious literacy in pupils. </w:t>
      </w:r>
      <w:r w:rsidR="00A375DB">
        <w:rPr>
          <w:rFonts w:ascii="Tahoma" w:hAnsi="Tahoma" w:cs="Tahoma"/>
          <w:sz w:val="24"/>
        </w:rPr>
        <w:t xml:space="preserve">These themes allow for honest engagement with religious traditions, </w:t>
      </w:r>
      <w:r w:rsidR="000B1A1D">
        <w:rPr>
          <w:rFonts w:ascii="Tahoma" w:hAnsi="Tahoma" w:cs="Tahoma"/>
          <w:sz w:val="24"/>
        </w:rPr>
        <w:t>engaging with all that is helpful and inspiring whilst also</w:t>
      </w:r>
      <w:r w:rsidR="00A375DB">
        <w:rPr>
          <w:rFonts w:ascii="Tahoma" w:hAnsi="Tahoma" w:cs="Tahoma"/>
          <w:sz w:val="24"/>
        </w:rPr>
        <w:t xml:space="preserve"> includ</w:t>
      </w:r>
      <w:r w:rsidR="000B1A1D">
        <w:rPr>
          <w:rFonts w:ascii="Tahoma" w:hAnsi="Tahoma" w:cs="Tahoma"/>
          <w:sz w:val="24"/>
        </w:rPr>
        <w:t>ing</w:t>
      </w:r>
      <w:r w:rsidR="00A375DB">
        <w:rPr>
          <w:rFonts w:ascii="Tahoma" w:hAnsi="Tahoma" w:cs="Tahoma"/>
          <w:sz w:val="24"/>
        </w:rPr>
        <w:t xml:space="preserve"> the troubling</w:t>
      </w:r>
      <w:r w:rsidR="00BF5A93">
        <w:rPr>
          <w:rFonts w:ascii="Tahoma" w:hAnsi="Tahoma" w:cs="Tahoma"/>
          <w:sz w:val="24"/>
        </w:rPr>
        <w:t>,</w:t>
      </w:r>
      <w:r w:rsidR="00A375DB">
        <w:rPr>
          <w:rFonts w:ascii="Tahoma" w:hAnsi="Tahoma" w:cs="Tahoma"/>
          <w:sz w:val="24"/>
        </w:rPr>
        <w:t xml:space="preserve"> and sometimes </w:t>
      </w:r>
      <w:r>
        <w:rPr>
          <w:rFonts w:ascii="Tahoma" w:hAnsi="Tahoma" w:cs="Tahoma"/>
          <w:sz w:val="24"/>
        </w:rPr>
        <w:t>challenging</w:t>
      </w:r>
      <w:r w:rsidR="00BF5A93">
        <w:rPr>
          <w:rFonts w:ascii="Tahoma" w:hAnsi="Tahoma" w:cs="Tahoma"/>
          <w:sz w:val="24"/>
        </w:rPr>
        <w:t>,</w:t>
      </w:r>
      <w:r w:rsidR="00A375DB">
        <w:rPr>
          <w:rFonts w:ascii="Tahoma" w:hAnsi="Tahoma" w:cs="Tahoma"/>
          <w:sz w:val="24"/>
        </w:rPr>
        <w:t xml:space="preserve"> aspects of religious and non-religious worldviews of the past, alongside the </w:t>
      </w:r>
      <w:r>
        <w:rPr>
          <w:rFonts w:ascii="Tahoma" w:hAnsi="Tahoma" w:cs="Tahoma"/>
          <w:sz w:val="24"/>
        </w:rPr>
        <w:t>difficult</w:t>
      </w:r>
      <w:r w:rsidR="00A375DB">
        <w:rPr>
          <w:rFonts w:ascii="Tahoma" w:hAnsi="Tahoma" w:cs="Tahoma"/>
          <w:sz w:val="24"/>
        </w:rPr>
        <w:t xml:space="preserve"> aspects of worldviews and conflict in today’s world.</w:t>
      </w:r>
      <w:r w:rsidR="000B1A1D">
        <w:rPr>
          <w:rFonts w:ascii="Tahoma" w:hAnsi="Tahoma" w:cs="Tahoma"/>
          <w:sz w:val="24"/>
        </w:rPr>
        <w:t xml:space="preserve"> It is expected </w:t>
      </w:r>
      <w:r w:rsidR="00630CD4" w:rsidRPr="009A395D">
        <w:rPr>
          <w:rFonts w:ascii="Tahoma" w:hAnsi="Tahoma" w:cs="Tahoma"/>
          <w:sz w:val="24"/>
        </w:rPr>
        <w:t xml:space="preserve">that pupils will learn how to ‘disagree well’ </w:t>
      </w:r>
      <w:r w:rsidR="00A375DB">
        <w:rPr>
          <w:rFonts w:ascii="Tahoma" w:hAnsi="Tahoma" w:cs="Tahoma"/>
          <w:sz w:val="24"/>
        </w:rPr>
        <w:t>as they encounter worldview</w:t>
      </w:r>
      <w:r w:rsidR="000B1A1D">
        <w:rPr>
          <w:rFonts w:ascii="Tahoma" w:hAnsi="Tahoma" w:cs="Tahoma"/>
          <w:sz w:val="24"/>
        </w:rPr>
        <w:t>s</w:t>
      </w:r>
      <w:r w:rsidR="00A375DB">
        <w:rPr>
          <w:rFonts w:ascii="Tahoma" w:hAnsi="Tahoma" w:cs="Tahoma"/>
          <w:sz w:val="24"/>
        </w:rPr>
        <w:t xml:space="preserve"> different to their own, developing the skills they need as scholars to overcome ‘worldview shock’</w:t>
      </w:r>
      <w:r w:rsidR="00BF5A93">
        <w:rPr>
          <w:rStyle w:val="FootnoteReference"/>
          <w:rFonts w:ascii="Tahoma" w:hAnsi="Tahoma" w:cs="Tahoma"/>
          <w:sz w:val="24"/>
        </w:rPr>
        <w:footnoteReference w:id="17"/>
      </w:r>
      <w:r w:rsidR="00A375DB">
        <w:rPr>
          <w:rFonts w:ascii="Tahoma" w:hAnsi="Tahoma" w:cs="Tahoma"/>
          <w:sz w:val="24"/>
        </w:rPr>
        <w:t xml:space="preserve"> and </w:t>
      </w:r>
      <w:r w:rsidR="000B1A1D">
        <w:rPr>
          <w:rFonts w:ascii="Tahoma" w:hAnsi="Tahoma" w:cs="Tahoma"/>
          <w:sz w:val="24"/>
        </w:rPr>
        <w:t xml:space="preserve">to </w:t>
      </w:r>
      <w:r w:rsidR="00A375DB">
        <w:rPr>
          <w:rFonts w:ascii="Tahoma" w:hAnsi="Tahoma" w:cs="Tahoma"/>
          <w:sz w:val="24"/>
        </w:rPr>
        <w:t xml:space="preserve">use the disciplinary methods and tools available to them to really understand the worldviews they encounter. </w:t>
      </w:r>
      <w:r w:rsidR="000B1A1D">
        <w:rPr>
          <w:rFonts w:ascii="Tahoma" w:hAnsi="Tahoma" w:cs="Tahoma"/>
          <w:sz w:val="24"/>
        </w:rPr>
        <w:t>In</w:t>
      </w:r>
      <w:r w:rsidR="00A375DB">
        <w:rPr>
          <w:rFonts w:ascii="Tahoma" w:hAnsi="Tahoma" w:cs="Tahoma"/>
          <w:sz w:val="24"/>
        </w:rPr>
        <w:t xml:space="preserve"> doing so</w:t>
      </w:r>
      <w:r w:rsidR="000B1A1D">
        <w:rPr>
          <w:rFonts w:ascii="Tahoma" w:hAnsi="Tahoma" w:cs="Tahoma"/>
          <w:sz w:val="24"/>
        </w:rPr>
        <w:t>, it is hoped that</w:t>
      </w:r>
      <w:r w:rsidR="00630CD4" w:rsidRPr="009A395D">
        <w:rPr>
          <w:rFonts w:ascii="Tahoma" w:hAnsi="Tahoma" w:cs="Tahoma"/>
          <w:sz w:val="24"/>
        </w:rPr>
        <w:t xml:space="preserve"> conflict </w:t>
      </w:r>
      <w:r w:rsidR="009A395D">
        <w:rPr>
          <w:rFonts w:ascii="Tahoma" w:hAnsi="Tahoma" w:cs="Tahoma"/>
          <w:sz w:val="24"/>
        </w:rPr>
        <w:t xml:space="preserve">and disagreement </w:t>
      </w:r>
      <w:r w:rsidR="00630CD4" w:rsidRPr="009A395D">
        <w:rPr>
          <w:rFonts w:ascii="Tahoma" w:hAnsi="Tahoma" w:cs="Tahoma"/>
          <w:sz w:val="24"/>
        </w:rPr>
        <w:t>can be transformative and not simply destructive in nature</w:t>
      </w:r>
      <w:r w:rsidR="00A375DB">
        <w:rPr>
          <w:rFonts w:ascii="Tahoma" w:hAnsi="Tahoma" w:cs="Tahoma"/>
          <w:sz w:val="24"/>
        </w:rPr>
        <w:t xml:space="preserve"> and our local RE classrooms will become brave yet safe spaces for academic conversations about religion and worldviews</w:t>
      </w:r>
      <w:r w:rsidR="00630CD4" w:rsidRPr="009A395D">
        <w:rPr>
          <w:rFonts w:ascii="Tahoma" w:hAnsi="Tahoma" w:cs="Tahoma"/>
          <w:sz w:val="24"/>
        </w:rPr>
        <w:t xml:space="preserve">. </w:t>
      </w:r>
      <w:r w:rsidR="000B1A1D">
        <w:rPr>
          <w:rFonts w:ascii="Tahoma" w:hAnsi="Tahoma" w:cs="Tahoma"/>
          <w:sz w:val="24"/>
        </w:rPr>
        <w:t>Pupils will learn how to respect individuals whilst critiquing knowledge drawn from a range of religion and worldviews, leading to a well-developed critical religious literacy for all.</w:t>
      </w:r>
      <w:r>
        <w:rPr>
          <w:rFonts w:ascii="Tahoma" w:hAnsi="Tahoma" w:cs="Tahoma"/>
          <w:sz w:val="24"/>
        </w:rPr>
        <w:t xml:space="preserve"> Learning in RE will therefore move beyond opinions and into knowledge interpretation and critique, within a framework of respect.</w:t>
      </w:r>
    </w:p>
    <w:p w14:paraId="4772B569" w14:textId="03684D6D" w:rsidR="003E3089" w:rsidRDefault="000B1A1D" w:rsidP="004A134B">
      <w:pPr>
        <w:tabs>
          <w:tab w:val="left" w:pos="10490"/>
        </w:tabs>
        <w:ind w:right="-46"/>
        <w:rPr>
          <w:rFonts w:ascii="Tahoma" w:hAnsi="Tahoma" w:cs="Tahoma"/>
          <w:sz w:val="24"/>
        </w:rPr>
      </w:pPr>
      <w:r>
        <w:rPr>
          <w:rFonts w:ascii="Tahoma" w:hAnsi="Tahoma" w:cs="Tahoma"/>
          <w:sz w:val="24"/>
        </w:rPr>
        <w:t>This syllabus</w:t>
      </w:r>
      <w:r w:rsidR="00493BFD">
        <w:rPr>
          <w:rFonts w:ascii="Tahoma" w:hAnsi="Tahoma" w:cs="Tahoma"/>
          <w:sz w:val="24"/>
        </w:rPr>
        <w:t xml:space="preserve"> embraces a</w:t>
      </w:r>
      <w:r w:rsidR="009A395D" w:rsidRPr="009A395D">
        <w:rPr>
          <w:rFonts w:ascii="Tahoma" w:hAnsi="Tahoma" w:cs="Tahoma"/>
          <w:sz w:val="24"/>
        </w:rPr>
        <w:t xml:space="preserve"> shift in </w:t>
      </w:r>
      <w:r w:rsidR="009A395D">
        <w:rPr>
          <w:rFonts w:ascii="Tahoma" w:hAnsi="Tahoma" w:cs="Tahoma"/>
          <w:sz w:val="24"/>
        </w:rPr>
        <w:t>teaching</w:t>
      </w:r>
      <w:r w:rsidR="00493BFD">
        <w:rPr>
          <w:rFonts w:ascii="Tahoma" w:hAnsi="Tahoma" w:cs="Tahoma"/>
          <w:sz w:val="24"/>
        </w:rPr>
        <w:t xml:space="preserve">; moving </w:t>
      </w:r>
      <w:r w:rsidR="009A395D" w:rsidRPr="009A395D">
        <w:rPr>
          <w:rFonts w:ascii="Tahoma" w:hAnsi="Tahoma" w:cs="Tahoma"/>
          <w:sz w:val="24"/>
        </w:rPr>
        <w:t>from</w:t>
      </w:r>
      <w:r w:rsidR="00493BFD">
        <w:rPr>
          <w:rFonts w:ascii="Tahoma" w:hAnsi="Tahoma" w:cs="Tahoma"/>
          <w:sz w:val="24"/>
        </w:rPr>
        <w:t xml:space="preserve"> a focus on simply</w:t>
      </w:r>
      <w:r w:rsidR="009A395D" w:rsidRPr="009A395D">
        <w:rPr>
          <w:rFonts w:ascii="Tahoma" w:hAnsi="Tahoma" w:cs="Tahoma"/>
          <w:sz w:val="24"/>
        </w:rPr>
        <w:t xml:space="preserve"> transferring</w:t>
      </w:r>
      <w:r w:rsidR="009A395D">
        <w:rPr>
          <w:rFonts w:ascii="Tahoma" w:hAnsi="Tahoma" w:cs="Tahoma"/>
          <w:sz w:val="24"/>
        </w:rPr>
        <w:t xml:space="preserve"> knowledge of</w:t>
      </w:r>
      <w:r w:rsidR="009A395D" w:rsidRPr="009A395D">
        <w:rPr>
          <w:rFonts w:ascii="Tahoma" w:hAnsi="Tahoma" w:cs="Tahoma"/>
          <w:sz w:val="24"/>
        </w:rPr>
        <w:t xml:space="preserve"> a set of beliefs </w:t>
      </w:r>
      <w:r>
        <w:rPr>
          <w:rFonts w:ascii="Tahoma" w:hAnsi="Tahoma" w:cs="Tahoma"/>
          <w:sz w:val="24"/>
        </w:rPr>
        <w:t xml:space="preserve">and practices </w:t>
      </w:r>
      <w:r w:rsidR="009A395D" w:rsidRPr="009A395D">
        <w:rPr>
          <w:rFonts w:ascii="Tahoma" w:hAnsi="Tahoma" w:cs="Tahoma"/>
          <w:sz w:val="24"/>
        </w:rPr>
        <w:t xml:space="preserve">to pupils </w:t>
      </w:r>
      <w:r w:rsidR="005A7CE1">
        <w:rPr>
          <w:rFonts w:ascii="Tahoma" w:hAnsi="Tahoma" w:cs="Tahoma"/>
          <w:sz w:val="24"/>
        </w:rPr>
        <w:t xml:space="preserve">(as was often the case in the World Religions Paradigm) </w:t>
      </w:r>
      <w:r w:rsidR="009A395D" w:rsidRPr="009A395D">
        <w:rPr>
          <w:rFonts w:ascii="Tahoma" w:hAnsi="Tahoma" w:cs="Tahoma"/>
          <w:sz w:val="24"/>
        </w:rPr>
        <w:t>to</w:t>
      </w:r>
      <w:r w:rsidR="009A395D">
        <w:rPr>
          <w:rFonts w:ascii="Tahoma" w:hAnsi="Tahoma" w:cs="Tahoma"/>
          <w:sz w:val="24"/>
        </w:rPr>
        <w:t>wards</w:t>
      </w:r>
      <w:r w:rsidR="009A395D" w:rsidRPr="009A395D">
        <w:rPr>
          <w:rFonts w:ascii="Tahoma" w:hAnsi="Tahoma" w:cs="Tahoma"/>
          <w:sz w:val="24"/>
        </w:rPr>
        <w:t xml:space="preserve"> supporting pupils</w:t>
      </w:r>
      <w:r w:rsidR="00493BFD">
        <w:rPr>
          <w:rFonts w:ascii="Tahoma" w:hAnsi="Tahoma" w:cs="Tahoma"/>
          <w:sz w:val="24"/>
        </w:rPr>
        <w:t xml:space="preserve"> in enquiry-driven scholarship</w:t>
      </w:r>
      <w:r w:rsidR="009A395D" w:rsidRPr="009A395D">
        <w:rPr>
          <w:rFonts w:ascii="Tahoma" w:hAnsi="Tahoma" w:cs="Tahoma"/>
          <w:sz w:val="24"/>
        </w:rPr>
        <w:t xml:space="preserve"> as they encounter the diverse worldviews and lived experiences of real people </w:t>
      </w:r>
      <w:r>
        <w:rPr>
          <w:rFonts w:ascii="Tahoma" w:hAnsi="Tahoma" w:cs="Tahoma"/>
          <w:sz w:val="24"/>
        </w:rPr>
        <w:t xml:space="preserve">whose worldviews align with, or sit outside of, </w:t>
      </w:r>
      <w:r w:rsidR="009A395D" w:rsidRPr="009A395D">
        <w:rPr>
          <w:rFonts w:ascii="Tahoma" w:hAnsi="Tahoma" w:cs="Tahoma"/>
          <w:sz w:val="24"/>
        </w:rPr>
        <w:t>organised worldviews</w:t>
      </w:r>
      <w:r w:rsidR="00493BFD">
        <w:rPr>
          <w:rFonts w:ascii="Tahoma" w:hAnsi="Tahoma" w:cs="Tahoma"/>
          <w:sz w:val="24"/>
        </w:rPr>
        <w:t>. With these changes, the</w:t>
      </w:r>
      <w:r w:rsidR="009A395D" w:rsidRPr="009A395D">
        <w:rPr>
          <w:rFonts w:ascii="Tahoma" w:hAnsi="Tahoma" w:cs="Tahoma"/>
          <w:sz w:val="24"/>
        </w:rPr>
        <w:t xml:space="preserve"> importance of understanding the sociological elements of religion and worldviews has increased a</w:t>
      </w:r>
      <w:r w:rsidR="00493BFD">
        <w:rPr>
          <w:rFonts w:ascii="Tahoma" w:hAnsi="Tahoma" w:cs="Tahoma"/>
          <w:sz w:val="24"/>
        </w:rPr>
        <w:t>nd pupils will need to become familiar with the ways in which embodied religion</w:t>
      </w:r>
      <w:r w:rsidR="005A7CE1">
        <w:rPr>
          <w:rFonts w:ascii="Tahoma" w:hAnsi="Tahoma" w:cs="Tahoma"/>
          <w:sz w:val="24"/>
        </w:rPr>
        <w:t xml:space="preserve"> and </w:t>
      </w:r>
      <w:r w:rsidR="00493BFD">
        <w:rPr>
          <w:rFonts w:ascii="Tahoma" w:hAnsi="Tahoma" w:cs="Tahoma"/>
          <w:sz w:val="24"/>
        </w:rPr>
        <w:t>worldviews are lived out within specific historical-social-cultural contexts.</w:t>
      </w:r>
      <w:r w:rsidR="009A395D" w:rsidRPr="009A395D">
        <w:rPr>
          <w:rFonts w:ascii="Tahoma" w:hAnsi="Tahoma" w:cs="Tahoma"/>
          <w:sz w:val="24"/>
        </w:rPr>
        <w:t xml:space="preserve"> </w:t>
      </w:r>
    </w:p>
    <w:p w14:paraId="70E95F97" w14:textId="40AADB19" w:rsidR="00B26BA9" w:rsidRDefault="00ED25EA" w:rsidP="004A134B">
      <w:pPr>
        <w:rPr>
          <w:rFonts w:ascii="Tahoma" w:hAnsi="Tahoma" w:cs="Tahoma"/>
          <w:sz w:val="24"/>
        </w:rPr>
      </w:pPr>
      <w:r w:rsidRPr="00ED25EA">
        <w:rPr>
          <w:rFonts w:ascii="Tahoma" w:hAnsi="Tahoma" w:cs="Tahoma"/>
          <w:sz w:val="24"/>
        </w:rPr>
        <w:t>Coventry is a very diverse city,</w:t>
      </w:r>
      <w:r>
        <w:rPr>
          <w:rFonts w:ascii="Tahoma" w:hAnsi="Tahoma" w:cs="Tahoma"/>
          <w:sz w:val="24"/>
        </w:rPr>
        <w:t xml:space="preserve"> with a 65% chance that two random people in the city will have different religions compared with </w:t>
      </w:r>
      <w:r w:rsidR="003E3089">
        <w:rPr>
          <w:rFonts w:ascii="Tahoma" w:hAnsi="Tahoma" w:cs="Tahoma"/>
          <w:sz w:val="24"/>
        </w:rPr>
        <w:t xml:space="preserve">a </w:t>
      </w:r>
      <w:r>
        <w:rPr>
          <w:rFonts w:ascii="Tahoma" w:hAnsi="Tahoma" w:cs="Tahoma"/>
          <w:sz w:val="24"/>
        </w:rPr>
        <w:t xml:space="preserve">58% in </w:t>
      </w:r>
      <w:r w:rsidR="003E3089">
        <w:rPr>
          <w:rFonts w:ascii="Tahoma" w:hAnsi="Tahoma" w:cs="Tahoma"/>
          <w:sz w:val="24"/>
        </w:rPr>
        <w:t xml:space="preserve">the rest of </w:t>
      </w:r>
      <w:r>
        <w:rPr>
          <w:rFonts w:ascii="Tahoma" w:hAnsi="Tahoma" w:cs="Tahoma"/>
          <w:sz w:val="24"/>
        </w:rPr>
        <w:t>England</w:t>
      </w:r>
      <w:r w:rsidR="005A7CE1">
        <w:rPr>
          <w:rStyle w:val="FootnoteReference"/>
          <w:rFonts w:ascii="Tahoma" w:hAnsi="Tahoma" w:cs="Tahoma"/>
          <w:sz w:val="24"/>
        </w:rPr>
        <w:footnoteReference w:id="18"/>
      </w:r>
      <w:r w:rsidR="008B11DC">
        <w:rPr>
          <w:rFonts w:ascii="Tahoma" w:hAnsi="Tahoma" w:cs="Tahoma"/>
          <w:sz w:val="24"/>
        </w:rPr>
        <w:t>.</w:t>
      </w:r>
      <w:r>
        <w:rPr>
          <w:rFonts w:ascii="Tahoma" w:hAnsi="Tahoma" w:cs="Tahoma"/>
          <w:sz w:val="24"/>
        </w:rPr>
        <w:t xml:space="preserve"> </w:t>
      </w:r>
      <w:r w:rsidR="003E3089">
        <w:rPr>
          <w:rFonts w:ascii="Tahoma" w:hAnsi="Tahoma" w:cs="Tahoma"/>
          <w:sz w:val="24"/>
        </w:rPr>
        <w:t>Mirroring the national statistics, t</w:t>
      </w:r>
      <w:r>
        <w:rPr>
          <w:rFonts w:ascii="Tahoma" w:hAnsi="Tahoma" w:cs="Tahoma"/>
          <w:sz w:val="24"/>
        </w:rPr>
        <w:t>he 20</w:t>
      </w:r>
      <w:r w:rsidR="003E3089">
        <w:rPr>
          <w:rFonts w:ascii="Tahoma" w:hAnsi="Tahoma" w:cs="Tahoma"/>
          <w:sz w:val="24"/>
        </w:rPr>
        <w:t>21</w:t>
      </w:r>
      <w:r>
        <w:rPr>
          <w:rFonts w:ascii="Tahoma" w:hAnsi="Tahoma" w:cs="Tahoma"/>
          <w:sz w:val="24"/>
        </w:rPr>
        <w:t xml:space="preserve"> census</w:t>
      </w:r>
      <w:r w:rsidR="00BC2640">
        <w:rPr>
          <w:rStyle w:val="FootnoteReference"/>
          <w:rFonts w:ascii="Tahoma" w:hAnsi="Tahoma" w:cs="Tahoma"/>
          <w:sz w:val="24"/>
        </w:rPr>
        <w:footnoteReference w:id="19"/>
      </w:r>
      <w:r>
        <w:rPr>
          <w:rFonts w:ascii="Tahoma" w:hAnsi="Tahoma" w:cs="Tahoma"/>
          <w:sz w:val="24"/>
        </w:rPr>
        <w:t xml:space="preserve"> showed that Christianity (in many </w:t>
      </w:r>
      <w:r w:rsidR="002A231C">
        <w:rPr>
          <w:rFonts w:ascii="Tahoma" w:hAnsi="Tahoma" w:cs="Tahoma"/>
          <w:sz w:val="24"/>
        </w:rPr>
        <w:t>expressions locally</w:t>
      </w:r>
      <w:r>
        <w:rPr>
          <w:rFonts w:ascii="Tahoma" w:hAnsi="Tahoma" w:cs="Tahoma"/>
          <w:sz w:val="24"/>
        </w:rPr>
        <w:t>, including a significant Black church community, Chinese Church and Indian Church alongside Roman Catholic, Anglican, Eastern Orthodox and many other forms of Protestant Christian expression</w:t>
      </w:r>
      <w:r w:rsidR="000B1A1D">
        <w:rPr>
          <w:rFonts w:ascii="Tahoma" w:hAnsi="Tahoma" w:cs="Tahoma"/>
          <w:sz w:val="24"/>
        </w:rPr>
        <w:t>s</w:t>
      </w:r>
      <w:r>
        <w:rPr>
          <w:rFonts w:ascii="Tahoma" w:hAnsi="Tahoma" w:cs="Tahoma"/>
          <w:sz w:val="24"/>
        </w:rPr>
        <w:t>)</w:t>
      </w:r>
      <w:r w:rsidR="003E3089">
        <w:rPr>
          <w:rFonts w:ascii="Tahoma" w:hAnsi="Tahoma" w:cs="Tahoma"/>
          <w:sz w:val="24"/>
        </w:rPr>
        <w:t xml:space="preserve"> w</w:t>
      </w:r>
      <w:r w:rsidR="000B1A1D">
        <w:rPr>
          <w:rFonts w:ascii="Tahoma" w:hAnsi="Tahoma" w:cs="Tahoma"/>
          <w:sz w:val="24"/>
        </w:rPr>
        <w:t>as the religious affiliation of</w:t>
      </w:r>
      <w:r w:rsidR="003E3089">
        <w:rPr>
          <w:rFonts w:ascii="Tahoma" w:hAnsi="Tahoma" w:cs="Tahoma"/>
          <w:sz w:val="24"/>
        </w:rPr>
        <w:t xml:space="preserve"> 43.9% of the population</w:t>
      </w:r>
      <w:r>
        <w:rPr>
          <w:rFonts w:ascii="Tahoma" w:hAnsi="Tahoma" w:cs="Tahoma"/>
          <w:sz w:val="24"/>
        </w:rPr>
        <w:t xml:space="preserve"> and non-religious worldviews (including ‘not stated’) </w:t>
      </w:r>
      <w:r w:rsidR="000B1A1D">
        <w:rPr>
          <w:rFonts w:ascii="Tahoma" w:hAnsi="Tahoma" w:cs="Tahoma"/>
          <w:sz w:val="24"/>
        </w:rPr>
        <w:t>made up</w:t>
      </w:r>
      <w:r w:rsidR="003E3089">
        <w:rPr>
          <w:rFonts w:ascii="Tahoma" w:hAnsi="Tahoma" w:cs="Tahoma"/>
          <w:sz w:val="24"/>
        </w:rPr>
        <w:t xml:space="preserve"> 29.6% of the population</w:t>
      </w:r>
      <w:r w:rsidR="000B1A1D">
        <w:rPr>
          <w:rFonts w:ascii="Tahoma" w:hAnsi="Tahoma" w:cs="Tahoma"/>
          <w:sz w:val="24"/>
        </w:rPr>
        <w:t xml:space="preserve">. These </w:t>
      </w:r>
      <w:r>
        <w:rPr>
          <w:rFonts w:ascii="Tahoma" w:hAnsi="Tahoma" w:cs="Tahoma"/>
          <w:sz w:val="24"/>
        </w:rPr>
        <w:t>were the most common expression</w:t>
      </w:r>
      <w:r w:rsidR="003E3089">
        <w:rPr>
          <w:rFonts w:ascii="Tahoma" w:hAnsi="Tahoma" w:cs="Tahoma"/>
          <w:sz w:val="24"/>
        </w:rPr>
        <w:t>s</w:t>
      </w:r>
      <w:r>
        <w:rPr>
          <w:rFonts w:ascii="Tahoma" w:hAnsi="Tahoma" w:cs="Tahoma"/>
          <w:sz w:val="24"/>
        </w:rPr>
        <w:t xml:space="preserve"> of worldviews in the city</w:t>
      </w:r>
      <w:r w:rsidR="003E3089">
        <w:rPr>
          <w:rFonts w:ascii="Tahoma" w:hAnsi="Tahoma" w:cs="Tahoma"/>
          <w:sz w:val="24"/>
        </w:rPr>
        <w:t>. There is also</w:t>
      </w:r>
      <w:r>
        <w:rPr>
          <w:rFonts w:ascii="Tahoma" w:hAnsi="Tahoma" w:cs="Tahoma"/>
          <w:sz w:val="24"/>
        </w:rPr>
        <w:t xml:space="preserve"> a significant Muslim population</w:t>
      </w:r>
      <w:r w:rsidR="003E3089">
        <w:rPr>
          <w:rFonts w:ascii="Tahoma" w:hAnsi="Tahoma" w:cs="Tahoma"/>
          <w:sz w:val="24"/>
        </w:rPr>
        <w:t xml:space="preserve"> (10.4%</w:t>
      </w:r>
      <w:r w:rsidR="002A231C">
        <w:rPr>
          <w:rFonts w:ascii="Tahoma" w:hAnsi="Tahoma" w:cs="Tahoma"/>
          <w:sz w:val="24"/>
        </w:rPr>
        <w:t xml:space="preserve"> in 2021</w:t>
      </w:r>
      <w:r w:rsidR="003E3089">
        <w:rPr>
          <w:rFonts w:ascii="Tahoma" w:hAnsi="Tahoma" w:cs="Tahoma"/>
          <w:sz w:val="24"/>
        </w:rPr>
        <w:t>, up from 7.5% in 2011)</w:t>
      </w:r>
      <w:r>
        <w:rPr>
          <w:rFonts w:ascii="Tahoma" w:hAnsi="Tahoma" w:cs="Tahoma"/>
          <w:sz w:val="24"/>
        </w:rPr>
        <w:t xml:space="preserve"> and a Sikh community </w:t>
      </w:r>
      <w:r w:rsidR="003E3089">
        <w:rPr>
          <w:rFonts w:ascii="Tahoma" w:hAnsi="Tahoma" w:cs="Tahoma"/>
          <w:sz w:val="24"/>
        </w:rPr>
        <w:t xml:space="preserve">that is significantly </w:t>
      </w:r>
      <w:r>
        <w:rPr>
          <w:rFonts w:ascii="Tahoma" w:hAnsi="Tahoma" w:cs="Tahoma"/>
          <w:sz w:val="24"/>
        </w:rPr>
        <w:t>larger than the United Kingdom</w:t>
      </w:r>
      <w:r w:rsidR="003E3089">
        <w:rPr>
          <w:rFonts w:ascii="Tahoma" w:hAnsi="Tahoma" w:cs="Tahoma"/>
          <w:sz w:val="24"/>
        </w:rPr>
        <w:t>’s average (a steady 5%</w:t>
      </w:r>
      <w:r w:rsidR="002A231C">
        <w:rPr>
          <w:rFonts w:ascii="Tahoma" w:hAnsi="Tahoma" w:cs="Tahoma"/>
          <w:sz w:val="24"/>
        </w:rPr>
        <w:t xml:space="preserve"> between 2011 to 2021</w:t>
      </w:r>
      <w:r w:rsidR="003E3089">
        <w:rPr>
          <w:rFonts w:ascii="Tahoma" w:hAnsi="Tahoma" w:cs="Tahoma"/>
          <w:sz w:val="24"/>
        </w:rPr>
        <w:t xml:space="preserve"> compared with 0.9% of Sikhs nationwide)</w:t>
      </w:r>
      <w:r>
        <w:rPr>
          <w:rFonts w:ascii="Tahoma" w:hAnsi="Tahoma" w:cs="Tahoma"/>
          <w:sz w:val="24"/>
        </w:rPr>
        <w:t>. There is a recognisable Hindu community in Coventry</w:t>
      </w:r>
      <w:r w:rsidR="000B1A1D">
        <w:rPr>
          <w:rFonts w:ascii="Tahoma" w:hAnsi="Tahoma" w:cs="Tahoma"/>
          <w:sz w:val="24"/>
        </w:rPr>
        <w:t xml:space="preserve"> </w:t>
      </w:r>
      <w:r w:rsidR="003E3089">
        <w:rPr>
          <w:rFonts w:ascii="Tahoma" w:hAnsi="Tahoma" w:cs="Tahoma"/>
          <w:sz w:val="24"/>
        </w:rPr>
        <w:t>(4% compared with 1.7% nationally)</w:t>
      </w:r>
      <w:r>
        <w:rPr>
          <w:rFonts w:ascii="Tahoma" w:hAnsi="Tahoma" w:cs="Tahoma"/>
          <w:sz w:val="24"/>
        </w:rPr>
        <w:t xml:space="preserve"> and other religious worldviews represented include Judaism, Baha’i, Zoroastrianism and Paganism. </w:t>
      </w:r>
    </w:p>
    <w:tbl>
      <w:tblPr>
        <w:tblStyle w:val="TableGrid"/>
        <w:tblpPr w:leftFromText="180" w:rightFromText="180" w:vertAnchor="text" w:horzAnchor="margin" w:tblpY="4241"/>
        <w:tblW w:w="0" w:type="auto"/>
        <w:tblLook w:val="04A0" w:firstRow="1" w:lastRow="0" w:firstColumn="1" w:lastColumn="0" w:noHBand="0" w:noVBand="1"/>
      </w:tblPr>
      <w:tblGrid>
        <w:gridCol w:w="3911"/>
        <w:gridCol w:w="3911"/>
      </w:tblGrid>
      <w:tr w:rsidR="00D66260" w14:paraId="306D1528" w14:textId="77777777" w:rsidTr="00217997">
        <w:trPr>
          <w:trHeight w:val="348"/>
        </w:trPr>
        <w:tc>
          <w:tcPr>
            <w:tcW w:w="3911" w:type="dxa"/>
          </w:tcPr>
          <w:p w14:paraId="6BC428F8" w14:textId="77777777" w:rsidR="00D66260" w:rsidRPr="00A448A3" w:rsidRDefault="00D66260" w:rsidP="00217997">
            <w:pPr>
              <w:jc w:val="center"/>
              <w:rPr>
                <w:rFonts w:ascii="Tahoma" w:hAnsi="Tahoma" w:cs="Tahoma"/>
                <w:b/>
                <w:sz w:val="24"/>
              </w:rPr>
            </w:pPr>
            <w:r w:rsidRPr="00A448A3">
              <w:rPr>
                <w:rFonts w:ascii="Tahoma" w:hAnsi="Tahoma" w:cs="Tahoma"/>
                <w:b/>
                <w:sz w:val="24"/>
              </w:rPr>
              <w:t>Previously</w:t>
            </w:r>
          </w:p>
        </w:tc>
        <w:tc>
          <w:tcPr>
            <w:tcW w:w="3911" w:type="dxa"/>
          </w:tcPr>
          <w:p w14:paraId="5F649320" w14:textId="77777777" w:rsidR="00D66260" w:rsidRPr="00A448A3" w:rsidRDefault="00D66260" w:rsidP="00217997">
            <w:pPr>
              <w:jc w:val="center"/>
              <w:rPr>
                <w:rFonts w:ascii="Tahoma" w:hAnsi="Tahoma" w:cs="Tahoma"/>
                <w:b/>
                <w:sz w:val="24"/>
              </w:rPr>
            </w:pPr>
            <w:r w:rsidRPr="00A448A3">
              <w:rPr>
                <w:rFonts w:ascii="Tahoma" w:hAnsi="Tahoma" w:cs="Tahoma"/>
                <w:b/>
                <w:sz w:val="24"/>
              </w:rPr>
              <w:t>Now</w:t>
            </w:r>
          </w:p>
        </w:tc>
      </w:tr>
      <w:tr w:rsidR="00D66260" w14:paraId="7CA0F3A6" w14:textId="77777777" w:rsidTr="00217997">
        <w:trPr>
          <w:trHeight w:val="362"/>
        </w:trPr>
        <w:tc>
          <w:tcPr>
            <w:tcW w:w="3911" w:type="dxa"/>
          </w:tcPr>
          <w:p w14:paraId="75582C9F" w14:textId="77777777" w:rsidR="00D66260" w:rsidRDefault="00D66260" w:rsidP="00217997">
            <w:pPr>
              <w:jc w:val="center"/>
              <w:rPr>
                <w:rFonts w:ascii="Tahoma" w:hAnsi="Tahoma" w:cs="Tahoma"/>
                <w:sz w:val="24"/>
              </w:rPr>
            </w:pPr>
            <w:r>
              <w:rPr>
                <w:rFonts w:ascii="Tahoma" w:hAnsi="Tahoma" w:cs="Tahoma"/>
                <w:sz w:val="24"/>
              </w:rPr>
              <w:t>Hinduism</w:t>
            </w:r>
          </w:p>
        </w:tc>
        <w:tc>
          <w:tcPr>
            <w:tcW w:w="3911" w:type="dxa"/>
          </w:tcPr>
          <w:p w14:paraId="52B4C972" w14:textId="77777777" w:rsidR="00D66260" w:rsidRDefault="00D66260" w:rsidP="00217997">
            <w:pPr>
              <w:jc w:val="center"/>
              <w:rPr>
                <w:rFonts w:ascii="Tahoma" w:hAnsi="Tahoma" w:cs="Tahoma"/>
                <w:sz w:val="24"/>
              </w:rPr>
            </w:pPr>
            <w:r>
              <w:rPr>
                <w:rFonts w:ascii="Tahoma" w:hAnsi="Tahoma" w:cs="Tahoma"/>
                <w:sz w:val="24"/>
              </w:rPr>
              <w:t>Sanatan Dharma</w:t>
            </w:r>
          </w:p>
        </w:tc>
      </w:tr>
      <w:tr w:rsidR="00D66260" w14:paraId="0A27F799" w14:textId="77777777" w:rsidTr="00217997">
        <w:trPr>
          <w:trHeight w:val="362"/>
        </w:trPr>
        <w:tc>
          <w:tcPr>
            <w:tcW w:w="3911" w:type="dxa"/>
          </w:tcPr>
          <w:p w14:paraId="13D401F0" w14:textId="77777777" w:rsidR="00D66260" w:rsidRDefault="00D66260" w:rsidP="00217997">
            <w:pPr>
              <w:jc w:val="center"/>
              <w:rPr>
                <w:rFonts w:ascii="Tahoma" w:hAnsi="Tahoma" w:cs="Tahoma"/>
                <w:sz w:val="24"/>
              </w:rPr>
            </w:pPr>
            <w:r>
              <w:rPr>
                <w:rFonts w:ascii="Tahoma" w:hAnsi="Tahoma" w:cs="Tahoma"/>
                <w:sz w:val="24"/>
              </w:rPr>
              <w:t>Sikhism</w:t>
            </w:r>
          </w:p>
        </w:tc>
        <w:tc>
          <w:tcPr>
            <w:tcW w:w="3911" w:type="dxa"/>
          </w:tcPr>
          <w:p w14:paraId="475B06FD" w14:textId="77777777" w:rsidR="00D66260" w:rsidRDefault="00D66260" w:rsidP="00217997">
            <w:pPr>
              <w:jc w:val="center"/>
              <w:rPr>
                <w:rFonts w:ascii="Tahoma" w:hAnsi="Tahoma" w:cs="Tahoma"/>
                <w:sz w:val="24"/>
              </w:rPr>
            </w:pPr>
            <w:r>
              <w:rPr>
                <w:rFonts w:ascii="Tahoma" w:hAnsi="Tahoma" w:cs="Tahoma"/>
                <w:sz w:val="24"/>
              </w:rPr>
              <w:t>Sikhi</w:t>
            </w:r>
          </w:p>
        </w:tc>
      </w:tr>
      <w:tr w:rsidR="00D66260" w14:paraId="1A368B3B" w14:textId="77777777" w:rsidTr="00217997">
        <w:trPr>
          <w:trHeight w:val="362"/>
        </w:trPr>
        <w:tc>
          <w:tcPr>
            <w:tcW w:w="3911" w:type="dxa"/>
          </w:tcPr>
          <w:p w14:paraId="04606019" w14:textId="77777777" w:rsidR="00D66260" w:rsidRDefault="00D66260" w:rsidP="00217997">
            <w:pPr>
              <w:jc w:val="center"/>
              <w:rPr>
                <w:rFonts w:ascii="Tahoma" w:hAnsi="Tahoma" w:cs="Tahoma"/>
                <w:sz w:val="24"/>
              </w:rPr>
            </w:pPr>
            <w:r>
              <w:rPr>
                <w:rFonts w:ascii="Tahoma" w:hAnsi="Tahoma" w:cs="Tahoma"/>
                <w:sz w:val="24"/>
              </w:rPr>
              <w:t>Buddhism</w:t>
            </w:r>
          </w:p>
        </w:tc>
        <w:tc>
          <w:tcPr>
            <w:tcW w:w="3911" w:type="dxa"/>
          </w:tcPr>
          <w:p w14:paraId="0053642C" w14:textId="77777777" w:rsidR="00D66260" w:rsidRDefault="00D66260" w:rsidP="00217997">
            <w:pPr>
              <w:jc w:val="center"/>
              <w:rPr>
                <w:rFonts w:ascii="Tahoma" w:hAnsi="Tahoma" w:cs="Tahoma"/>
                <w:sz w:val="24"/>
              </w:rPr>
            </w:pPr>
            <w:r>
              <w:rPr>
                <w:rFonts w:ascii="Tahoma" w:hAnsi="Tahoma" w:cs="Tahoma"/>
                <w:sz w:val="24"/>
              </w:rPr>
              <w:t>Buddhist Traditions</w:t>
            </w:r>
          </w:p>
        </w:tc>
      </w:tr>
    </w:tbl>
    <w:p w14:paraId="7BE9BE64" w14:textId="5818C3F8" w:rsidR="003E3089" w:rsidRDefault="00574F4B">
      <w:pPr>
        <w:rPr>
          <w:rFonts w:ascii="Tahoma" w:hAnsi="Tahoma" w:cs="Tahoma"/>
          <w:sz w:val="24"/>
        </w:rPr>
      </w:pPr>
      <w:r>
        <w:rPr>
          <w:rFonts w:ascii="Tahoma" w:hAnsi="Tahoma" w:cs="Tahoma"/>
          <w:sz w:val="24"/>
        </w:rPr>
        <w:t xml:space="preserve">North </w:t>
      </w:r>
      <w:r w:rsidR="003E3089">
        <w:rPr>
          <w:rFonts w:ascii="Tahoma" w:hAnsi="Tahoma" w:cs="Tahoma"/>
          <w:sz w:val="24"/>
        </w:rPr>
        <w:t xml:space="preserve">Warwickshire is </w:t>
      </w:r>
      <w:r>
        <w:rPr>
          <w:rFonts w:ascii="Tahoma" w:hAnsi="Tahoma" w:cs="Tahoma"/>
          <w:sz w:val="24"/>
        </w:rPr>
        <w:t>significantly less religiously diverse</w:t>
      </w:r>
      <w:r w:rsidR="000B1A1D">
        <w:rPr>
          <w:rFonts w:ascii="Tahoma" w:hAnsi="Tahoma" w:cs="Tahoma"/>
          <w:sz w:val="24"/>
        </w:rPr>
        <w:t xml:space="preserve"> than Coventry</w:t>
      </w:r>
      <w:r>
        <w:rPr>
          <w:rFonts w:ascii="Tahoma" w:hAnsi="Tahoma" w:cs="Tahoma"/>
          <w:sz w:val="24"/>
        </w:rPr>
        <w:t xml:space="preserve">, with ‘Christian’ </w:t>
      </w:r>
      <w:r w:rsidR="00E31F2C">
        <w:rPr>
          <w:rFonts w:ascii="Tahoma" w:hAnsi="Tahoma" w:cs="Tahoma"/>
          <w:sz w:val="24"/>
        </w:rPr>
        <w:t>(</w:t>
      </w:r>
      <w:r w:rsidR="00E31F2C" w:rsidRPr="00E31F2C">
        <w:rPr>
          <w:rFonts w:ascii="Tahoma" w:hAnsi="Tahoma" w:cs="Tahoma"/>
          <w:sz w:val="24"/>
        </w:rPr>
        <w:t>55.0%</w:t>
      </w:r>
      <w:r w:rsidR="00E31F2C">
        <w:rPr>
          <w:rFonts w:ascii="Tahoma" w:hAnsi="Tahoma" w:cs="Tahoma"/>
          <w:sz w:val="24"/>
        </w:rPr>
        <w:t xml:space="preserve">) </w:t>
      </w:r>
      <w:r>
        <w:rPr>
          <w:rFonts w:ascii="Tahoma" w:hAnsi="Tahoma" w:cs="Tahoma"/>
          <w:sz w:val="24"/>
        </w:rPr>
        <w:t xml:space="preserve">and ‘No Religion’ </w:t>
      </w:r>
      <w:r w:rsidR="00B2615B" w:rsidRPr="00E31F2C">
        <w:rPr>
          <w:rFonts w:ascii="Tahoma" w:hAnsi="Tahoma" w:cs="Tahoma"/>
          <w:sz w:val="24"/>
          <w:szCs w:val="24"/>
        </w:rPr>
        <w:t>(</w:t>
      </w:r>
      <w:r w:rsidR="00B2615B" w:rsidRPr="00E31F2C">
        <w:rPr>
          <w:rFonts w:ascii="Tahoma" w:hAnsi="Tahoma" w:cs="Tahoma"/>
          <w:color w:val="323132"/>
          <w:sz w:val="24"/>
          <w:szCs w:val="24"/>
          <w:shd w:val="clear" w:color="auto" w:fill="FFFFFF"/>
        </w:rPr>
        <w:t>38.1%)</w:t>
      </w:r>
      <w:r w:rsidR="00B2615B">
        <w:rPr>
          <w:rFonts w:ascii="Open Sans" w:hAnsi="Open Sans" w:cs="Open Sans"/>
          <w:color w:val="323132"/>
          <w:sz w:val="27"/>
          <w:szCs w:val="27"/>
          <w:shd w:val="clear" w:color="auto" w:fill="FFFFFF"/>
        </w:rPr>
        <w:t xml:space="preserve"> </w:t>
      </w:r>
      <w:r>
        <w:rPr>
          <w:rFonts w:ascii="Tahoma" w:hAnsi="Tahoma" w:cs="Tahoma"/>
          <w:sz w:val="24"/>
        </w:rPr>
        <w:t>being the overwhelming majority of answers to the question on religion in the 2021 census.</w:t>
      </w:r>
      <w:r w:rsidR="000B1A1D">
        <w:rPr>
          <w:rFonts w:ascii="Tahoma" w:hAnsi="Tahoma" w:cs="Tahoma"/>
          <w:sz w:val="24"/>
        </w:rPr>
        <w:t xml:space="preserve"> </w:t>
      </w:r>
      <w:r>
        <w:rPr>
          <w:rFonts w:ascii="Tahoma" w:hAnsi="Tahoma" w:cs="Tahoma"/>
          <w:sz w:val="24"/>
        </w:rPr>
        <w:t>Warwick and the southern area of Warwickshire is more diverse than the north. The percentage</w:t>
      </w:r>
      <w:r w:rsidR="000B1A1D">
        <w:rPr>
          <w:rFonts w:ascii="Tahoma" w:hAnsi="Tahoma" w:cs="Tahoma"/>
          <w:sz w:val="24"/>
        </w:rPr>
        <w:t xml:space="preserve"> of people</w:t>
      </w:r>
      <w:r>
        <w:rPr>
          <w:rFonts w:ascii="Tahoma" w:hAnsi="Tahoma" w:cs="Tahoma"/>
          <w:sz w:val="24"/>
        </w:rPr>
        <w:t xml:space="preserve"> identifying as non-religious (40%) and those identifying as having Christian worldviews (44.6%) is more comparable than ever before. The significant Hindu (2.5%) and Sikh (4.2%) communities in Warwick and the surrounding areas </w:t>
      </w:r>
      <w:r w:rsidR="002A231C">
        <w:rPr>
          <w:rFonts w:ascii="Tahoma" w:hAnsi="Tahoma" w:cs="Tahoma"/>
          <w:sz w:val="24"/>
        </w:rPr>
        <w:t>are</w:t>
      </w:r>
      <w:r>
        <w:rPr>
          <w:rFonts w:ascii="Tahoma" w:hAnsi="Tahoma" w:cs="Tahoma"/>
          <w:sz w:val="24"/>
        </w:rPr>
        <w:t xml:space="preserve"> also obvious in the 2021 census data. </w:t>
      </w:r>
      <w:r w:rsidR="006B12E6">
        <w:rPr>
          <w:rStyle w:val="FootnoteReference"/>
          <w:rFonts w:ascii="Tahoma" w:hAnsi="Tahoma" w:cs="Tahoma"/>
          <w:sz w:val="24"/>
        </w:rPr>
        <w:footnoteReference w:id="20"/>
      </w:r>
      <w:r w:rsidR="006B12E6">
        <w:rPr>
          <w:rFonts w:ascii="Tahoma" w:hAnsi="Tahoma" w:cs="Tahoma"/>
          <w:sz w:val="24"/>
        </w:rPr>
        <w:t>T</w:t>
      </w:r>
      <w:r>
        <w:rPr>
          <w:rFonts w:ascii="Tahoma" w:hAnsi="Tahoma" w:cs="Tahoma"/>
          <w:sz w:val="24"/>
        </w:rPr>
        <w:t xml:space="preserve">his is why </w:t>
      </w:r>
      <w:r w:rsidR="00A448A3">
        <w:rPr>
          <w:rFonts w:ascii="Tahoma" w:hAnsi="Tahoma" w:cs="Tahoma"/>
          <w:sz w:val="24"/>
        </w:rPr>
        <w:t>this syllabus</w:t>
      </w:r>
      <w:r>
        <w:rPr>
          <w:rFonts w:ascii="Tahoma" w:hAnsi="Tahoma" w:cs="Tahoma"/>
          <w:sz w:val="24"/>
        </w:rPr>
        <w:t xml:space="preserve"> </w:t>
      </w:r>
      <w:r w:rsidR="00A448A3">
        <w:rPr>
          <w:rFonts w:ascii="Tahoma" w:hAnsi="Tahoma" w:cs="Tahoma"/>
          <w:sz w:val="24"/>
        </w:rPr>
        <w:t>pays more</w:t>
      </w:r>
      <w:r w:rsidR="00AD291C">
        <w:rPr>
          <w:rFonts w:ascii="Tahoma" w:hAnsi="Tahoma" w:cs="Tahoma"/>
          <w:sz w:val="24"/>
        </w:rPr>
        <w:t xml:space="preserve"> </w:t>
      </w:r>
      <w:r>
        <w:rPr>
          <w:rFonts w:ascii="Tahoma" w:hAnsi="Tahoma" w:cs="Tahoma"/>
          <w:sz w:val="24"/>
        </w:rPr>
        <w:t>significant attention</w:t>
      </w:r>
      <w:r w:rsidR="00AD291C">
        <w:rPr>
          <w:rFonts w:ascii="Tahoma" w:hAnsi="Tahoma" w:cs="Tahoma"/>
          <w:sz w:val="24"/>
        </w:rPr>
        <w:t xml:space="preserve"> </w:t>
      </w:r>
      <w:r>
        <w:rPr>
          <w:rFonts w:ascii="Tahoma" w:hAnsi="Tahoma" w:cs="Tahoma"/>
          <w:sz w:val="24"/>
        </w:rPr>
        <w:t xml:space="preserve">to Dharmic worldviews than syllabi have done previously </w:t>
      </w:r>
      <w:r w:rsidR="00A448A3">
        <w:rPr>
          <w:rFonts w:ascii="Tahoma" w:hAnsi="Tahoma" w:cs="Tahoma"/>
          <w:sz w:val="24"/>
        </w:rPr>
        <w:t xml:space="preserve">and </w:t>
      </w:r>
      <w:r>
        <w:rPr>
          <w:rFonts w:ascii="Tahoma" w:hAnsi="Tahoma" w:cs="Tahoma"/>
          <w:sz w:val="24"/>
        </w:rPr>
        <w:t xml:space="preserve">SACRE members and other </w:t>
      </w:r>
      <w:r w:rsidR="004D1A49">
        <w:rPr>
          <w:rFonts w:ascii="Tahoma" w:hAnsi="Tahoma" w:cs="Tahoma"/>
          <w:sz w:val="24"/>
        </w:rPr>
        <w:t xml:space="preserve">knowledgeable </w:t>
      </w:r>
      <w:r>
        <w:rPr>
          <w:rFonts w:ascii="Tahoma" w:hAnsi="Tahoma" w:cs="Tahoma"/>
          <w:sz w:val="24"/>
        </w:rPr>
        <w:t xml:space="preserve">academics </w:t>
      </w:r>
      <w:r w:rsidR="00A448A3">
        <w:rPr>
          <w:rFonts w:ascii="Tahoma" w:hAnsi="Tahoma" w:cs="Tahoma"/>
          <w:sz w:val="24"/>
        </w:rPr>
        <w:t xml:space="preserve">have supported the development of this syllabus </w:t>
      </w:r>
      <w:r>
        <w:rPr>
          <w:rFonts w:ascii="Tahoma" w:hAnsi="Tahoma" w:cs="Tahoma"/>
          <w:sz w:val="24"/>
        </w:rPr>
        <w:t xml:space="preserve">to ensure that the way in which these traditions are approached has been de-colonised and more suitable terms and vocabulary utilised. Listening to what representatives have to say regarding the study of their traditions </w:t>
      </w:r>
      <w:r w:rsidR="00324083">
        <w:rPr>
          <w:rFonts w:ascii="Tahoma" w:hAnsi="Tahoma" w:cs="Tahoma"/>
          <w:sz w:val="24"/>
        </w:rPr>
        <w:t>has been</w:t>
      </w:r>
      <w:r>
        <w:rPr>
          <w:rFonts w:ascii="Tahoma" w:hAnsi="Tahoma" w:cs="Tahoma"/>
          <w:sz w:val="24"/>
        </w:rPr>
        <w:t xml:space="preserve"> another form of reconciliation</w:t>
      </w:r>
      <w:r w:rsidR="00324083">
        <w:rPr>
          <w:rFonts w:ascii="Tahoma" w:hAnsi="Tahoma" w:cs="Tahoma"/>
          <w:sz w:val="24"/>
        </w:rPr>
        <w:t xml:space="preserve"> for </w:t>
      </w:r>
      <w:r w:rsidR="00A448A3">
        <w:rPr>
          <w:rFonts w:ascii="Tahoma" w:hAnsi="Tahoma" w:cs="Tahoma"/>
          <w:sz w:val="24"/>
        </w:rPr>
        <w:t>all involved.</w:t>
      </w:r>
      <w:r w:rsidR="004C232D">
        <w:rPr>
          <w:rFonts w:ascii="Tahoma" w:hAnsi="Tahoma" w:cs="Tahoma"/>
          <w:sz w:val="24"/>
        </w:rPr>
        <w:t xml:space="preserve"> The table below represents the changes made from previous terms to current:</w:t>
      </w:r>
    </w:p>
    <w:p w14:paraId="7B172F0B" w14:textId="77777777" w:rsidR="00D66260" w:rsidRDefault="00D66260">
      <w:pPr>
        <w:rPr>
          <w:rFonts w:ascii="Tahoma" w:hAnsi="Tahoma" w:cs="Tahoma"/>
          <w:sz w:val="24"/>
        </w:rPr>
      </w:pPr>
    </w:p>
    <w:p w14:paraId="37383E69" w14:textId="77777777" w:rsidR="002A231C" w:rsidRDefault="002A231C">
      <w:pPr>
        <w:rPr>
          <w:rFonts w:ascii="Tahoma" w:hAnsi="Tahoma" w:cs="Tahoma"/>
          <w:sz w:val="24"/>
        </w:rPr>
      </w:pPr>
    </w:p>
    <w:p w14:paraId="6F1810A8" w14:textId="77777777" w:rsidR="00D66260" w:rsidRDefault="00D66260">
      <w:pPr>
        <w:rPr>
          <w:rFonts w:ascii="Tahoma" w:hAnsi="Tahoma" w:cs="Tahoma"/>
          <w:sz w:val="24"/>
        </w:rPr>
      </w:pPr>
    </w:p>
    <w:p w14:paraId="10EF119E" w14:textId="77777777" w:rsidR="00D66260" w:rsidRDefault="00D66260">
      <w:pPr>
        <w:rPr>
          <w:rFonts w:ascii="Tahoma" w:hAnsi="Tahoma" w:cs="Tahoma"/>
          <w:sz w:val="24"/>
        </w:rPr>
      </w:pPr>
    </w:p>
    <w:p w14:paraId="0C44A118" w14:textId="09440135" w:rsidR="009B6187" w:rsidRDefault="00A448A3">
      <w:pPr>
        <w:rPr>
          <w:rFonts w:ascii="Tahoma" w:hAnsi="Tahoma" w:cs="Tahoma"/>
          <w:sz w:val="24"/>
        </w:rPr>
      </w:pPr>
      <w:r>
        <w:rPr>
          <w:rFonts w:ascii="Tahoma" w:hAnsi="Tahoma" w:cs="Tahoma"/>
          <w:sz w:val="24"/>
        </w:rPr>
        <w:t>This syllabus allows for schools to include the religion and worldviews that enrich their immediate context</w:t>
      </w:r>
      <w:r w:rsidR="002A231C">
        <w:rPr>
          <w:rFonts w:ascii="Tahoma" w:hAnsi="Tahoma" w:cs="Tahoma"/>
          <w:sz w:val="24"/>
        </w:rPr>
        <w:t>,</w:t>
      </w:r>
      <w:r>
        <w:rPr>
          <w:rFonts w:ascii="Tahoma" w:hAnsi="Tahoma" w:cs="Tahoma"/>
          <w:sz w:val="24"/>
        </w:rPr>
        <w:t xml:space="preserve"> where these differ from the case studies suggested in the units of work accompanying this syllabus.</w:t>
      </w:r>
    </w:p>
    <w:p w14:paraId="23D44A63" w14:textId="77F9FD94" w:rsidR="003F21BB" w:rsidRDefault="009B6187">
      <w:pPr>
        <w:rPr>
          <w:rFonts w:ascii="Tahoma" w:hAnsi="Tahoma" w:cs="Tahoma"/>
          <w:sz w:val="24"/>
        </w:rPr>
      </w:pPr>
      <w:r>
        <w:rPr>
          <w:rFonts w:ascii="Tahoma" w:hAnsi="Tahoma" w:cs="Tahoma"/>
          <w:sz w:val="24"/>
        </w:rPr>
        <w:t>Th</w:t>
      </w:r>
      <w:r w:rsidR="00AD291C">
        <w:rPr>
          <w:rFonts w:ascii="Tahoma" w:hAnsi="Tahoma" w:cs="Tahoma"/>
          <w:sz w:val="24"/>
        </w:rPr>
        <w:t>e</w:t>
      </w:r>
      <w:r w:rsidR="00A448A3">
        <w:rPr>
          <w:rFonts w:ascii="Tahoma" w:hAnsi="Tahoma" w:cs="Tahoma"/>
          <w:sz w:val="24"/>
        </w:rPr>
        <w:t xml:space="preserve"> rich array of</w:t>
      </w:r>
      <w:r w:rsidR="00AD291C">
        <w:rPr>
          <w:rFonts w:ascii="Tahoma" w:hAnsi="Tahoma" w:cs="Tahoma"/>
          <w:sz w:val="24"/>
        </w:rPr>
        <w:t xml:space="preserve"> places of worship </w:t>
      </w:r>
      <w:r w:rsidR="00A448A3">
        <w:rPr>
          <w:rFonts w:ascii="Tahoma" w:hAnsi="Tahoma" w:cs="Tahoma"/>
          <w:sz w:val="24"/>
        </w:rPr>
        <w:t xml:space="preserve">in Coventry and Warwickshire, </w:t>
      </w:r>
      <w:r w:rsidR="00AD291C">
        <w:rPr>
          <w:rFonts w:ascii="Tahoma" w:hAnsi="Tahoma" w:cs="Tahoma"/>
          <w:sz w:val="24"/>
        </w:rPr>
        <w:t>and their associated communities</w:t>
      </w:r>
      <w:r w:rsidR="002A231C">
        <w:rPr>
          <w:rFonts w:ascii="Tahoma" w:hAnsi="Tahoma" w:cs="Tahoma"/>
          <w:sz w:val="24"/>
        </w:rPr>
        <w:t>,</w:t>
      </w:r>
      <w:r w:rsidR="00AD291C">
        <w:rPr>
          <w:rFonts w:ascii="Tahoma" w:hAnsi="Tahoma" w:cs="Tahoma"/>
          <w:sz w:val="24"/>
        </w:rPr>
        <w:t xml:space="preserve"> </w:t>
      </w:r>
      <w:r>
        <w:rPr>
          <w:rFonts w:ascii="Tahoma" w:hAnsi="Tahoma" w:cs="Tahoma"/>
          <w:sz w:val="24"/>
        </w:rPr>
        <w:t xml:space="preserve">offer the </w:t>
      </w:r>
      <w:r w:rsidR="002A231C">
        <w:rPr>
          <w:rFonts w:ascii="Tahoma" w:hAnsi="Tahoma" w:cs="Tahoma"/>
          <w:sz w:val="24"/>
        </w:rPr>
        <w:t>opportunity</w:t>
      </w:r>
      <w:r>
        <w:rPr>
          <w:rFonts w:ascii="Tahoma" w:hAnsi="Tahoma" w:cs="Tahoma"/>
          <w:sz w:val="24"/>
        </w:rPr>
        <w:t xml:space="preserve"> for studying religion and worldviews through various </w:t>
      </w:r>
      <w:r w:rsidR="003F21BB">
        <w:rPr>
          <w:rFonts w:ascii="Tahoma" w:hAnsi="Tahoma" w:cs="Tahoma"/>
          <w:sz w:val="24"/>
        </w:rPr>
        <w:t xml:space="preserve">ways of knowing, utilising a range of </w:t>
      </w:r>
      <w:r>
        <w:rPr>
          <w:rFonts w:ascii="Tahoma" w:hAnsi="Tahoma" w:cs="Tahoma"/>
          <w:sz w:val="24"/>
        </w:rPr>
        <w:t>disciplinary lenses (e.g. history, human and social sciences and lived experience, theology of art and architecture) in a locally-relevant and inspirational context.</w:t>
      </w:r>
      <w:r w:rsidR="003F21BB">
        <w:rPr>
          <w:rFonts w:ascii="Tahoma" w:hAnsi="Tahoma" w:cs="Tahoma"/>
          <w:sz w:val="24"/>
        </w:rPr>
        <w:t xml:space="preserve"> </w:t>
      </w:r>
      <w:r w:rsidR="00A448A3">
        <w:rPr>
          <w:rFonts w:ascii="Tahoma" w:hAnsi="Tahoma" w:cs="Tahoma"/>
          <w:sz w:val="24"/>
        </w:rPr>
        <w:t xml:space="preserve">They </w:t>
      </w:r>
      <w:r w:rsidR="003F21BB">
        <w:rPr>
          <w:rFonts w:ascii="Tahoma" w:hAnsi="Tahoma" w:cs="Tahoma"/>
          <w:sz w:val="24"/>
        </w:rPr>
        <w:t xml:space="preserve">provide excellent case studies for exploring the </w:t>
      </w:r>
      <w:r w:rsidR="0041495C">
        <w:rPr>
          <w:rFonts w:ascii="Tahoma" w:hAnsi="Tahoma" w:cs="Tahoma"/>
          <w:sz w:val="24"/>
        </w:rPr>
        <w:t>relationship between faith communities and the communities/members of society they seek to serve and support through their presence.</w:t>
      </w:r>
    </w:p>
    <w:p w14:paraId="2CB1829C" w14:textId="53270449" w:rsidR="00AE1481" w:rsidRDefault="003F21BB">
      <w:pPr>
        <w:rPr>
          <w:rFonts w:ascii="Tahoma" w:hAnsi="Tahoma" w:cs="Tahoma"/>
          <w:sz w:val="24"/>
        </w:rPr>
      </w:pPr>
      <w:r>
        <w:rPr>
          <w:rFonts w:ascii="Tahoma" w:hAnsi="Tahoma" w:cs="Tahoma"/>
          <w:sz w:val="24"/>
        </w:rPr>
        <w:t xml:space="preserve">Utilising places of worship and faith communities in this way allows for pupils to see the importance of studying ‘communal </w:t>
      </w:r>
      <w:r w:rsidR="00A448A3">
        <w:rPr>
          <w:rFonts w:ascii="Tahoma" w:hAnsi="Tahoma" w:cs="Tahoma"/>
          <w:sz w:val="24"/>
        </w:rPr>
        <w:t>worldviews</w:t>
      </w:r>
      <w:r w:rsidR="002A231C">
        <w:rPr>
          <w:rFonts w:ascii="Tahoma" w:hAnsi="Tahoma" w:cs="Tahoma"/>
          <w:sz w:val="24"/>
        </w:rPr>
        <w:t>; those</w:t>
      </w:r>
      <w:r>
        <w:rPr>
          <w:rFonts w:ascii="Tahoma" w:hAnsi="Tahoma" w:cs="Tahoma"/>
          <w:sz w:val="24"/>
        </w:rPr>
        <w:t xml:space="preserve"> shared by families and </w:t>
      </w:r>
      <w:r w:rsidR="0041495C">
        <w:rPr>
          <w:rFonts w:ascii="Tahoma" w:hAnsi="Tahoma" w:cs="Tahoma"/>
          <w:sz w:val="24"/>
        </w:rPr>
        <w:t>local faith groups gathering in places of worship</w:t>
      </w:r>
      <w:r w:rsidR="00C60FC4">
        <w:rPr>
          <w:rFonts w:ascii="Tahoma" w:hAnsi="Tahoma" w:cs="Tahoma"/>
          <w:sz w:val="24"/>
        </w:rPr>
        <w:t>’</w:t>
      </w:r>
      <w:r w:rsidR="00AD291C">
        <w:rPr>
          <w:rFonts w:ascii="Tahoma" w:hAnsi="Tahoma" w:cs="Tahoma"/>
          <w:sz w:val="24"/>
        </w:rPr>
        <w:t>. They do</w:t>
      </w:r>
      <w:r w:rsidR="004D1A49">
        <w:rPr>
          <w:rFonts w:ascii="Tahoma" w:hAnsi="Tahoma" w:cs="Tahoma"/>
          <w:sz w:val="24"/>
        </w:rPr>
        <w:t xml:space="preserve"> not</w:t>
      </w:r>
      <w:r w:rsidR="00AD291C">
        <w:rPr>
          <w:rFonts w:ascii="Tahoma" w:hAnsi="Tahoma" w:cs="Tahoma"/>
          <w:sz w:val="24"/>
        </w:rPr>
        <w:t xml:space="preserve"> just begin to appreciate what an organised worldview might include (for example, Islam) but also individual and communal worldviews, such as that of a local family from the school community or a faith community in a local place of worship (e.g. a </w:t>
      </w:r>
      <w:r w:rsidR="00A448A3">
        <w:rPr>
          <w:rFonts w:ascii="Tahoma" w:hAnsi="Tahoma" w:cs="Tahoma"/>
          <w:sz w:val="24"/>
        </w:rPr>
        <w:t xml:space="preserve">local </w:t>
      </w:r>
      <w:r w:rsidR="00AD291C">
        <w:rPr>
          <w:rFonts w:ascii="Tahoma" w:hAnsi="Tahoma" w:cs="Tahoma"/>
          <w:sz w:val="24"/>
        </w:rPr>
        <w:t>masjid)</w:t>
      </w:r>
      <w:r w:rsidR="00A448A3">
        <w:rPr>
          <w:rFonts w:ascii="Tahoma" w:hAnsi="Tahoma" w:cs="Tahoma"/>
          <w:sz w:val="24"/>
        </w:rPr>
        <w:t>,</w:t>
      </w:r>
      <w:r w:rsidR="00AD291C">
        <w:rPr>
          <w:rFonts w:ascii="Tahoma" w:hAnsi="Tahoma" w:cs="Tahoma"/>
          <w:sz w:val="24"/>
        </w:rPr>
        <w:t xml:space="preserve"> showing what being Muslim might mean in that local context</w:t>
      </w:r>
      <w:r w:rsidR="00A448A3">
        <w:rPr>
          <w:rFonts w:ascii="Tahoma" w:hAnsi="Tahoma" w:cs="Tahoma"/>
          <w:sz w:val="24"/>
        </w:rPr>
        <w:t xml:space="preserve"> when it is lived out and ‘embodied’.</w:t>
      </w:r>
    </w:p>
    <w:p w14:paraId="31572F29" w14:textId="77777777" w:rsidR="002A231C" w:rsidRDefault="002A231C">
      <w:pPr>
        <w:rPr>
          <w:rFonts w:ascii="Tahoma" w:hAnsi="Tahoma" w:cs="Tahoma"/>
          <w:b/>
          <w:color w:val="000000" w:themeColor="text1"/>
          <w:sz w:val="24"/>
        </w:rPr>
      </w:pPr>
    </w:p>
    <w:p w14:paraId="4FDAE269" w14:textId="5A48AE65" w:rsidR="00F32FC2" w:rsidRPr="00BB27B8" w:rsidRDefault="00F32FC2" w:rsidP="00BB27B8">
      <w:pPr>
        <w:pStyle w:val="Heading6"/>
        <w:rPr>
          <w:rFonts w:ascii="Tahoma" w:hAnsi="Tahoma" w:cs="Tahoma"/>
          <w:b/>
          <w:bCs/>
          <w:color w:val="auto"/>
          <w:sz w:val="24"/>
          <w:szCs w:val="24"/>
        </w:rPr>
      </w:pPr>
      <w:r w:rsidRPr="00BB27B8">
        <w:rPr>
          <w:rFonts w:ascii="Tahoma" w:hAnsi="Tahoma" w:cs="Tahoma"/>
          <w:b/>
          <w:bCs/>
          <w:color w:val="auto"/>
          <w:sz w:val="24"/>
          <w:szCs w:val="24"/>
        </w:rPr>
        <w:t xml:space="preserve">The approach this syllabus takes </w:t>
      </w:r>
    </w:p>
    <w:p w14:paraId="151B7F68" w14:textId="77777777" w:rsidR="00F32FC2" w:rsidRDefault="00F32FC2">
      <w:pPr>
        <w:rPr>
          <w:rFonts w:ascii="Tahoma" w:hAnsi="Tahoma" w:cs="Tahoma"/>
          <w:b/>
          <w:color w:val="000000" w:themeColor="text1"/>
          <w:sz w:val="24"/>
        </w:rPr>
      </w:pPr>
    </w:p>
    <w:p w14:paraId="75557A30" w14:textId="33DC1FEA" w:rsidR="00D415DF" w:rsidRPr="00F32FC2" w:rsidRDefault="00D415DF">
      <w:pPr>
        <w:rPr>
          <w:rFonts w:ascii="Tahoma" w:hAnsi="Tahoma" w:cs="Tahoma"/>
          <w:b/>
          <w:color w:val="000000" w:themeColor="text1"/>
          <w:sz w:val="24"/>
        </w:rPr>
      </w:pPr>
      <w:r w:rsidRPr="00F32FC2">
        <w:rPr>
          <w:rFonts w:ascii="Tahoma" w:hAnsi="Tahoma" w:cs="Tahoma"/>
          <w:b/>
          <w:color w:val="000000" w:themeColor="text1"/>
          <w:sz w:val="24"/>
        </w:rPr>
        <w:t>What are worldviews?</w:t>
      </w:r>
    </w:p>
    <w:p w14:paraId="509A90ED" w14:textId="5D622642" w:rsidR="00FB6A7B" w:rsidRDefault="00D415DF">
      <w:pPr>
        <w:rPr>
          <w:rFonts w:ascii="Tahoma" w:hAnsi="Tahoma" w:cs="Tahoma"/>
          <w:b/>
          <w:sz w:val="24"/>
        </w:rPr>
      </w:pPr>
      <w:r>
        <w:rPr>
          <w:rFonts w:ascii="Tahoma" w:hAnsi="Tahoma" w:cs="Tahoma"/>
          <w:b/>
          <w:sz w:val="24"/>
        </w:rPr>
        <w:t xml:space="preserve"> </w:t>
      </w:r>
      <w:r w:rsidR="00FB6A7B">
        <w:rPr>
          <w:rFonts w:ascii="Tahoma" w:hAnsi="Tahoma" w:cs="Tahoma"/>
          <w:b/>
          <w:sz w:val="24"/>
        </w:rPr>
        <w:t>‘Worldviews’</w:t>
      </w:r>
    </w:p>
    <w:p w14:paraId="1BE77862" w14:textId="330041C4" w:rsidR="00FB6A7B" w:rsidRPr="00FB6A7B" w:rsidRDefault="00A448A3">
      <w:pPr>
        <w:rPr>
          <w:rFonts w:ascii="Tahoma" w:hAnsi="Tahoma" w:cs="Tahoma"/>
          <w:sz w:val="24"/>
        </w:rPr>
      </w:pPr>
      <w:r>
        <w:rPr>
          <w:rFonts w:ascii="Tahoma" w:hAnsi="Tahoma" w:cs="Tahoma"/>
          <w:sz w:val="24"/>
        </w:rPr>
        <w:t>When using the term ‘worldviews’, w</w:t>
      </w:r>
      <w:r w:rsidR="00FB6A7B">
        <w:rPr>
          <w:rFonts w:ascii="Tahoma" w:hAnsi="Tahoma" w:cs="Tahoma"/>
          <w:sz w:val="24"/>
        </w:rPr>
        <w:t>e acknowledge an ongoing history of debate around what the term might mean</w:t>
      </w:r>
      <w:r>
        <w:rPr>
          <w:rFonts w:ascii="Tahoma" w:hAnsi="Tahoma" w:cs="Tahoma"/>
          <w:sz w:val="24"/>
        </w:rPr>
        <w:t xml:space="preserve"> and how it has been used in various academic disciplines</w:t>
      </w:r>
      <w:r w:rsidR="00EA3D0C">
        <w:rPr>
          <w:rStyle w:val="FootnoteReference"/>
          <w:rFonts w:ascii="Tahoma" w:hAnsi="Tahoma" w:cs="Tahoma"/>
          <w:sz w:val="24"/>
        </w:rPr>
        <w:footnoteReference w:id="21"/>
      </w:r>
      <w:r>
        <w:rPr>
          <w:rFonts w:ascii="Tahoma" w:hAnsi="Tahoma" w:cs="Tahoma"/>
          <w:sz w:val="24"/>
        </w:rPr>
        <w:t xml:space="preserve">. </w:t>
      </w:r>
      <w:r w:rsidR="00FB6A7B">
        <w:rPr>
          <w:rFonts w:ascii="Tahoma" w:hAnsi="Tahoma" w:cs="Tahoma"/>
          <w:sz w:val="24"/>
        </w:rPr>
        <w:t xml:space="preserve">Despite the latter part of the word indicating an over-emphasis on the idea of sight and the way we ‘see’ the world, </w:t>
      </w:r>
      <w:r w:rsidR="002A231C">
        <w:rPr>
          <w:rFonts w:ascii="Tahoma" w:hAnsi="Tahoma" w:cs="Tahoma"/>
          <w:sz w:val="24"/>
        </w:rPr>
        <w:t>this syllabus</w:t>
      </w:r>
      <w:r w:rsidR="00FB6A7B">
        <w:rPr>
          <w:rFonts w:ascii="Tahoma" w:hAnsi="Tahoma" w:cs="Tahoma"/>
          <w:sz w:val="24"/>
        </w:rPr>
        <w:t xml:space="preserve"> work</w:t>
      </w:r>
      <w:r w:rsidR="002A231C">
        <w:rPr>
          <w:rFonts w:ascii="Tahoma" w:hAnsi="Tahoma" w:cs="Tahoma"/>
          <w:sz w:val="24"/>
        </w:rPr>
        <w:t>s</w:t>
      </w:r>
      <w:r w:rsidR="00FB6A7B">
        <w:rPr>
          <w:rFonts w:ascii="Tahoma" w:hAnsi="Tahoma" w:cs="Tahoma"/>
          <w:sz w:val="24"/>
        </w:rPr>
        <w:t xml:space="preserve"> within a broader understanding of ‘worldview’ as not just </w:t>
      </w:r>
      <w:r w:rsidR="00AE1481">
        <w:rPr>
          <w:rFonts w:ascii="Tahoma" w:hAnsi="Tahoma" w:cs="Tahoma"/>
          <w:sz w:val="24"/>
        </w:rPr>
        <w:t xml:space="preserve">being </w:t>
      </w:r>
      <w:r w:rsidR="00FB6A7B">
        <w:rPr>
          <w:rFonts w:ascii="Tahoma" w:hAnsi="Tahoma" w:cs="Tahoma"/>
          <w:sz w:val="24"/>
        </w:rPr>
        <w:t xml:space="preserve">about seeing but also about experiencing and living in a very bodily sense. Through </w:t>
      </w:r>
      <w:r w:rsidR="00F50C4C">
        <w:rPr>
          <w:rFonts w:ascii="Tahoma" w:hAnsi="Tahoma" w:cs="Tahoma"/>
          <w:sz w:val="24"/>
        </w:rPr>
        <w:t>engaging with the units of work</w:t>
      </w:r>
      <w:r w:rsidR="002A231C">
        <w:rPr>
          <w:rFonts w:ascii="Tahoma" w:hAnsi="Tahoma" w:cs="Tahoma"/>
          <w:sz w:val="24"/>
        </w:rPr>
        <w:t>,</w:t>
      </w:r>
      <w:r w:rsidR="00F50C4C">
        <w:rPr>
          <w:rFonts w:ascii="Tahoma" w:hAnsi="Tahoma" w:cs="Tahoma"/>
          <w:sz w:val="24"/>
        </w:rPr>
        <w:t xml:space="preserve"> pupils will come to a realisation that worldviews, </w:t>
      </w:r>
      <w:r w:rsidR="00AE1481">
        <w:rPr>
          <w:rFonts w:ascii="Tahoma" w:hAnsi="Tahoma" w:cs="Tahoma"/>
          <w:sz w:val="24"/>
        </w:rPr>
        <w:t>including religions,</w:t>
      </w:r>
      <w:r w:rsidR="00F50C4C">
        <w:rPr>
          <w:rFonts w:ascii="Tahoma" w:hAnsi="Tahoma" w:cs="Tahoma"/>
          <w:sz w:val="24"/>
        </w:rPr>
        <w:t xml:space="preserve"> are not simply about how individuals and groups ‘see’ the world but are also embodied and involve real people making decisions about what to do with their bodies, the places and spaces they want to practi</w:t>
      </w:r>
      <w:r w:rsidR="00D22D75">
        <w:rPr>
          <w:rFonts w:ascii="Tahoma" w:hAnsi="Tahoma" w:cs="Tahoma"/>
          <w:sz w:val="24"/>
        </w:rPr>
        <w:t>s</w:t>
      </w:r>
      <w:r w:rsidR="00F50C4C">
        <w:rPr>
          <w:rFonts w:ascii="Tahoma" w:hAnsi="Tahoma" w:cs="Tahoma"/>
          <w:sz w:val="24"/>
        </w:rPr>
        <w:t>e and engage in ritual, and the importance that artefacts and objects might hold within a worldview. We also regard worldviews as holding spiritual significance and that</w:t>
      </w:r>
      <w:r w:rsidR="00AE1481">
        <w:rPr>
          <w:rFonts w:ascii="Tahoma" w:hAnsi="Tahoma" w:cs="Tahoma"/>
          <w:sz w:val="24"/>
        </w:rPr>
        <w:t>,</w:t>
      </w:r>
      <w:r w:rsidR="00F50C4C">
        <w:rPr>
          <w:rFonts w:ascii="Tahoma" w:hAnsi="Tahoma" w:cs="Tahoma"/>
          <w:sz w:val="24"/>
        </w:rPr>
        <w:t xml:space="preserve"> for many</w:t>
      </w:r>
      <w:r w:rsidR="00AE1481">
        <w:rPr>
          <w:rFonts w:ascii="Tahoma" w:hAnsi="Tahoma" w:cs="Tahoma"/>
          <w:sz w:val="24"/>
        </w:rPr>
        <w:t>,</w:t>
      </w:r>
      <w:r w:rsidR="00F50C4C">
        <w:rPr>
          <w:rFonts w:ascii="Tahoma" w:hAnsi="Tahoma" w:cs="Tahoma"/>
          <w:sz w:val="24"/>
        </w:rPr>
        <w:t xml:space="preserve"> beliefs in the transcendent and something supernatural and beyond themselves are of utmost importance. </w:t>
      </w:r>
    </w:p>
    <w:p w14:paraId="7885B148" w14:textId="77777777" w:rsidR="00F32FC2" w:rsidRDefault="00F32FC2">
      <w:pPr>
        <w:rPr>
          <w:rFonts w:ascii="Tahoma" w:hAnsi="Tahoma" w:cs="Tahoma"/>
          <w:b/>
          <w:sz w:val="24"/>
        </w:rPr>
      </w:pPr>
    </w:p>
    <w:p w14:paraId="277F127A" w14:textId="0124B6CE" w:rsidR="00D415DF" w:rsidRPr="00BC2640" w:rsidRDefault="00D415DF">
      <w:pPr>
        <w:rPr>
          <w:rFonts w:ascii="Tahoma" w:hAnsi="Tahoma" w:cs="Tahoma"/>
          <w:b/>
          <w:sz w:val="24"/>
        </w:rPr>
      </w:pPr>
      <w:r w:rsidRPr="00BC2640">
        <w:rPr>
          <w:rFonts w:ascii="Tahoma" w:hAnsi="Tahoma" w:cs="Tahoma"/>
          <w:b/>
          <w:sz w:val="24"/>
        </w:rPr>
        <w:t>How is our syllabus structured?</w:t>
      </w:r>
      <w:r w:rsidR="00C62EA0" w:rsidRPr="00BC2640">
        <w:rPr>
          <w:rStyle w:val="FootnoteReference"/>
          <w:rFonts w:ascii="Tahoma" w:hAnsi="Tahoma" w:cs="Tahoma"/>
          <w:b/>
          <w:sz w:val="24"/>
        </w:rPr>
        <w:footnoteReference w:id="22"/>
      </w:r>
    </w:p>
    <w:p w14:paraId="11768588" w14:textId="02891DF1" w:rsidR="00C7415A" w:rsidRDefault="00C7415A">
      <w:pPr>
        <w:rPr>
          <w:rFonts w:ascii="Tahoma" w:hAnsi="Tahoma" w:cs="Tahoma"/>
          <w:sz w:val="24"/>
        </w:rPr>
      </w:pPr>
      <w:r w:rsidRPr="00834AB2">
        <w:rPr>
          <w:rFonts w:ascii="Tahoma" w:hAnsi="Tahoma" w:cs="Tahoma"/>
          <w:b/>
          <w:sz w:val="24"/>
        </w:rPr>
        <w:t>The Seven Core Concepts</w:t>
      </w:r>
    </w:p>
    <w:p w14:paraId="77113E99" w14:textId="12A32BBD" w:rsidR="002A25FD" w:rsidRDefault="004A134B">
      <w:pPr>
        <w:rPr>
          <w:rFonts w:ascii="Tahoma" w:hAnsi="Tahoma" w:cs="Tahoma"/>
          <w:sz w:val="24"/>
        </w:rPr>
      </w:pPr>
      <w:r>
        <w:rPr>
          <w:rFonts w:ascii="Tahoma" w:hAnsi="Tahoma" w:cs="Tahoma"/>
          <w:sz w:val="24"/>
        </w:rPr>
        <w:t>The syllabus</w:t>
      </w:r>
      <w:r w:rsidR="002A25FD">
        <w:rPr>
          <w:rFonts w:ascii="Tahoma" w:hAnsi="Tahoma" w:cs="Tahoma"/>
          <w:sz w:val="24"/>
        </w:rPr>
        <w:t xml:space="preserve"> is structured around seven core concepts, repeatedly encountered as part of a spiral curriculum</w:t>
      </w:r>
      <w:r w:rsidR="00D85CBE">
        <w:rPr>
          <w:rFonts w:ascii="Tahoma" w:hAnsi="Tahoma" w:cs="Tahoma"/>
          <w:sz w:val="24"/>
        </w:rPr>
        <w:t xml:space="preserve"> where </w:t>
      </w:r>
      <w:r w:rsidR="003F21BB">
        <w:rPr>
          <w:rFonts w:ascii="Tahoma" w:hAnsi="Tahoma" w:cs="Tahoma"/>
          <w:sz w:val="24"/>
        </w:rPr>
        <w:t>the</w:t>
      </w:r>
      <w:r w:rsidR="00AE1481">
        <w:rPr>
          <w:rFonts w:ascii="Tahoma" w:hAnsi="Tahoma" w:cs="Tahoma"/>
          <w:sz w:val="24"/>
        </w:rPr>
        <w:t>se concepts</w:t>
      </w:r>
      <w:r w:rsidR="00D85CBE">
        <w:rPr>
          <w:rFonts w:ascii="Tahoma" w:hAnsi="Tahoma" w:cs="Tahoma"/>
          <w:sz w:val="24"/>
        </w:rPr>
        <w:t xml:space="preserve"> are revisited from the different angles provided by a) </w:t>
      </w:r>
      <w:r w:rsidR="003F21BB">
        <w:rPr>
          <w:rFonts w:ascii="Tahoma" w:hAnsi="Tahoma" w:cs="Tahoma"/>
          <w:sz w:val="24"/>
        </w:rPr>
        <w:t xml:space="preserve">case studies from </w:t>
      </w:r>
      <w:r w:rsidR="00D85CBE">
        <w:rPr>
          <w:rFonts w:ascii="Tahoma" w:hAnsi="Tahoma" w:cs="Tahoma"/>
          <w:sz w:val="24"/>
        </w:rPr>
        <w:t xml:space="preserve">a range of religions and worldviews, b) different </w:t>
      </w:r>
      <w:r w:rsidR="003F21BB">
        <w:rPr>
          <w:rFonts w:ascii="Tahoma" w:hAnsi="Tahoma" w:cs="Tahoma"/>
          <w:sz w:val="24"/>
        </w:rPr>
        <w:t>‘ways of knowing’ about religion and worldview</w:t>
      </w:r>
      <w:r w:rsidR="002A231C">
        <w:rPr>
          <w:rFonts w:ascii="Tahoma" w:hAnsi="Tahoma" w:cs="Tahoma"/>
          <w:sz w:val="24"/>
        </w:rPr>
        <w:t>s</w:t>
      </w:r>
      <w:r w:rsidR="003F21BB">
        <w:rPr>
          <w:rFonts w:ascii="Tahoma" w:hAnsi="Tahoma" w:cs="Tahoma"/>
          <w:sz w:val="24"/>
        </w:rPr>
        <w:t xml:space="preserve"> through the methods and tools of </w:t>
      </w:r>
      <w:r w:rsidR="00D85CBE">
        <w:rPr>
          <w:rFonts w:ascii="Tahoma" w:hAnsi="Tahoma" w:cs="Tahoma"/>
          <w:sz w:val="24"/>
        </w:rPr>
        <w:t>disciplines of study</w:t>
      </w:r>
      <w:r w:rsidR="00AE1481">
        <w:rPr>
          <w:rFonts w:ascii="Tahoma" w:hAnsi="Tahoma" w:cs="Tahoma"/>
          <w:sz w:val="24"/>
        </w:rPr>
        <w:t xml:space="preserve">, c) the additional perspectives that come with age and maturity as pupils move through the education system. </w:t>
      </w:r>
      <w:r>
        <w:rPr>
          <w:rFonts w:ascii="Tahoma" w:hAnsi="Tahoma" w:cs="Tahoma"/>
          <w:sz w:val="24"/>
        </w:rPr>
        <w:t>T</w:t>
      </w:r>
      <w:r w:rsidR="002A25FD">
        <w:rPr>
          <w:rFonts w:ascii="Tahoma" w:hAnsi="Tahoma" w:cs="Tahoma"/>
          <w:sz w:val="24"/>
        </w:rPr>
        <w:t xml:space="preserve">hese </w:t>
      </w:r>
      <w:r w:rsidR="00D85CBE">
        <w:rPr>
          <w:rFonts w:ascii="Tahoma" w:hAnsi="Tahoma" w:cs="Tahoma"/>
          <w:sz w:val="24"/>
        </w:rPr>
        <w:t xml:space="preserve">seven concepts are </w:t>
      </w:r>
      <w:r w:rsidR="002A25FD" w:rsidRPr="002A25FD">
        <w:rPr>
          <w:rFonts w:ascii="Tahoma" w:hAnsi="Tahoma" w:cs="Tahoma"/>
          <w:sz w:val="24"/>
        </w:rPr>
        <w:t xml:space="preserve">relevant to all worldviews, </w:t>
      </w:r>
      <w:r w:rsidR="002A231C">
        <w:rPr>
          <w:rFonts w:ascii="Tahoma" w:hAnsi="Tahoma" w:cs="Tahoma"/>
          <w:sz w:val="24"/>
        </w:rPr>
        <w:t>including</w:t>
      </w:r>
      <w:r w:rsidR="002A25FD" w:rsidRPr="002A25FD">
        <w:rPr>
          <w:rFonts w:ascii="Tahoma" w:hAnsi="Tahoma" w:cs="Tahoma"/>
          <w:sz w:val="24"/>
        </w:rPr>
        <w:t xml:space="preserve"> </w:t>
      </w:r>
      <w:r w:rsidR="003F21BB">
        <w:rPr>
          <w:rFonts w:ascii="Tahoma" w:hAnsi="Tahoma" w:cs="Tahoma"/>
          <w:sz w:val="24"/>
        </w:rPr>
        <w:t>individual</w:t>
      </w:r>
      <w:r w:rsidR="002A231C">
        <w:rPr>
          <w:rFonts w:ascii="Tahoma" w:hAnsi="Tahoma" w:cs="Tahoma"/>
          <w:sz w:val="24"/>
        </w:rPr>
        <w:t>, communal</w:t>
      </w:r>
      <w:r w:rsidR="002A25FD" w:rsidRPr="002A25FD">
        <w:rPr>
          <w:rFonts w:ascii="Tahoma" w:hAnsi="Tahoma" w:cs="Tahoma"/>
          <w:sz w:val="24"/>
        </w:rPr>
        <w:t xml:space="preserve"> and organised</w:t>
      </w:r>
      <w:r w:rsidR="002A231C">
        <w:rPr>
          <w:rFonts w:ascii="Tahoma" w:hAnsi="Tahoma" w:cs="Tahoma"/>
          <w:sz w:val="24"/>
        </w:rPr>
        <w:t xml:space="preserve"> worldviews</w:t>
      </w:r>
      <w:r>
        <w:rPr>
          <w:rFonts w:ascii="Tahoma" w:hAnsi="Tahoma" w:cs="Tahoma"/>
          <w:sz w:val="24"/>
        </w:rPr>
        <w:t xml:space="preserve">. The </w:t>
      </w:r>
      <w:r w:rsidR="002A25FD" w:rsidRPr="002A25FD">
        <w:rPr>
          <w:rFonts w:ascii="Tahoma" w:hAnsi="Tahoma" w:cs="Tahoma"/>
          <w:sz w:val="24"/>
        </w:rPr>
        <w:t>associated icons draw upon dual-coding theory</w:t>
      </w:r>
      <w:r w:rsidR="00AE1481">
        <w:rPr>
          <w:rFonts w:ascii="Tahoma" w:hAnsi="Tahoma" w:cs="Tahoma"/>
          <w:sz w:val="24"/>
        </w:rPr>
        <w:t xml:space="preserve">, </w:t>
      </w:r>
      <w:r w:rsidR="002A25FD" w:rsidRPr="002A25FD">
        <w:rPr>
          <w:rFonts w:ascii="Tahoma" w:hAnsi="Tahoma" w:cs="Tahoma"/>
          <w:sz w:val="24"/>
        </w:rPr>
        <w:t xml:space="preserve">providing a ‘hook’ for </w:t>
      </w:r>
      <w:r w:rsidR="002A231C">
        <w:rPr>
          <w:rFonts w:ascii="Tahoma" w:hAnsi="Tahoma" w:cs="Tahoma"/>
          <w:sz w:val="24"/>
        </w:rPr>
        <w:t>pupils’</w:t>
      </w:r>
      <w:r w:rsidR="002A25FD" w:rsidRPr="002A25FD">
        <w:rPr>
          <w:rFonts w:ascii="Tahoma" w:hAnsi="Tahoma" w:cs="Tahoma"/>
          <w:sz w:val="24"/>
        </w:rPr>
        <w:t xml:space="preserve"> learning as they encounter these concepts again and again through engagement with </w:t>
      </w:r>
      <w:r w:rsidR="002A25FD">
        <w:rPr>
          <w:rFonts w:ascii="Tahoma" w:hAnsi="Tahoma" w:cs="Tahoma"/>
          <w:sz w:val="24"/>
        </w:rPr>
        <w:t>diverse</w:t>
      </w:r>
      <w:r w:rsidR="002A25FD" w:rsidRPr="002A25FD">
        <w:rPr>
          <w:rFonts w:ascii="Tahoma" w:hAnsi="Tahoma" w:cs="Tahoma"/>
          <w:sz w:val="24"/>
        </w:rPr>
        <w:t xml:space="preserve"> substantive content</w:t>
      </w:r>
      <w:r w:rsidR="002A25FD">
        <w:rPr>
          <w:rFonts w:ascii="Tahoma" w:hAnsi="Tahoma" w:cs="Tahoma"/>
          <w:sz w:val="24"/>
        </w:rPr>
        <w:t>.</w:t>
      </w:r>
      <w:r w:rsidR="002A25FD" w:rsidRPr="002A25FD">
        <w:rPr>
          <w:rFonts w:ascii="Tahoma" w:hAnsi="Tahoma" w:cs="Tahoma"/>
          <w:sz w:val="24"/>
        </w:rPr>
        <w:t xml:space="preserve"> </w:t>
      </w:r>
    </w:p>
    <w:p w14:paraId="6C11BF96" w14:textId="5BC098A8" w:rsidR="00B21E18" w:rsidRDefault="00B21E18">
      <w:pPr>
        <w:rPr>
          <w:rFonts w:ascii="Tahoma" w:hAnsi="Tahoma" w:cs="Tahoma"/>
          <w:sz w:val="24"/>
        </w:rPr>
      </w:pPr>
      <w:r>
        <w:rPr>
          <w:rFonts w:ascii="Tahoma" w:hAnsi="Tahoma" w:cs="Tahoma"/>
          <w:sz w:val="24"/>
        </w:rPr>
        <w:t>These are the seven core concepts, the icons and the associated disciplines for units within each concept:</w:t>
      </w:r>
    </w:p>
    <w:tbl>
      <w:tblPr>
        <w:tblStyle w:val="TableGrid"/>
        <w:tblpPr w:leftFromText="180" w:rightFromText="180" w:vertAnchor="text" w:horzAnchor="margin" w:tblpY="41"/>
        <w:tblW w:w="10060" w:type="dxa"/>
        <w:tblLook w:val="04A0" w:firstRow="1" w:lastRow="0" w:firstColumn="1" w:lastColumn="0" w:noHBand="0" w:noVBand="1"/>
      </w:tblPr>
      <w:tblGrid>
        <w:gridCol w:w="787"/>
        <w:gridCol w:w="9273"/>
      </w:tblGrid>
      <w:tr w:rsidR="00AE1481" w14:paraId="33D15AF4" w14:textId="77777777" w:rsidTr="00AE1481">
        <w:tc>
          <w:tcPr>
            <w:tcW w:w="787" w:type="dxa"/>
          </w:tcPr>
          <w:p w14:paraId="3C14280A" w14:textId="3BF5C14B" w:rsidR="00AE1481" w:rsidRDefault="003D47F8" w:rsidP="00417CEF">
            <w:pPr>
              <w:jc w:val="center"/>
              <w:rPr>
                <w:rFonts w:ascii="Tahoma" w:hAnsi="Tahoma" w:cs="Tahoma"/>
                <w:b/>
                <w:sz w:val="32"/>
                <w:szCs w:val="28"/>
              </w:rPr>
            </w:pPr>
            <w:r>
              <w:rPr>
                <w:noProof/>
              </w:rPr>
              <w:drawing>
                <wp:anchor distT="0" distB="0" distL="114300" distR="114300" simplePos="0" relativeHeight="251662848" behindDoc="0" locked="0" layoutInCell="1" allowOverlap="1" wp14:anchorId="51860BAF" wp14:editId="026A29FF">
                  <wp:simplePos x="0" y="0"/>
                  <wp:positionH relativeFrom="column">
                    <wp:posOffset>-52217</wp:posOffset>
                  </wp:positionH>
                  <wp:positionV relativeFrom="paragraph">
                    <wp:posOffset>-27936</wp:posOffset>
                  </wp:positionV>
                  <wp:extent cx="438727" cy="509301"/>
                  <wp:effectExtent l="0" t="0" r="0" b="0"/>
                  <wp:wrapNone/>
                  <wp:docPr id="98" name="Graphic 17">
                    <a:extLst xmlns:a="http://schemas.openxmlformats.org/drawingml/2006/main">
                      <a:ext uri="{FF2B5EF4-FFF2-40B4-BE49-F238E27FC236}">
                        <a16:creationId xmlns:a16="http://schemas.microsoft.com/office/drawing/2014/main" id="{7620646F-00FD-48A3-9843-ED66D90C07E6}"/>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98" name="Graphic 17">
                            <a:extLst>
                              <a:ext uri="{FF2B5EF4-FFF2-40B4-BE49-F238E27FC236}">
                                <a16:creationId xmlns:a16="http://schemas.microsoft.com/office/drawing/2014/main" id="{7620646F-00FD-48A3-9843-ED66D90C07E6}"/>
                              </a:ext>
                              <a:ext uri="{C183D7F6-B498-43B3-948B-1728B52AA6E4}">
                                <adec:decorative xmlns:adec="http://schemas.microsoft.com/office/drawing/2017/decorative" val="1"/>
                              </a:ext>
                            </a:extLst>
                          </pic:cNvPr>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438727" cy="509301"/>
                          </a:xfrm>
                          <a:prstGeom prst="rect">
                            <a:avLst/>
                          </a:prstGeom>
                        </pic:spPr>
                      </pic:pic>
                    </a:graphicData>
                  </a:graphic>
                </wp:anchor>
              </w:drawing>
            </w:r>
          </w:p>
          <w:p w14:paraId="6C50D747" w14:textId="77777777" w:rsidR="00AE1481" w:rsidRDefault="00AE1481" w:rsidP="00417CEF">
            <w:pPr>
              <w:jc w:val="center"/>
              <w:rPr>
                <w:rFonts w:ascii="Tahoma" w:hAnsi="Tahoma" w:cs="Tahoma"/>
                <w:b/>
                <w:sz w:val="32"/>
                <w:szCs w:val="28"/>
              </w:rPr>
            </w:pPr>
          </w:p>
        </w:tc>
        <w:tc>
          <w:tcPr>
            <w:tcW w:w="9273" w:type="dxa"/>
          </w:tcPr>
          <w:p w14:paraId="745FC237" w14:textId="5861D358" w:rsidR="00AE1481" w:rsidRPr="00A1299E" w:rsidRDefault="003D47F8" w:rsidP="00417CEF">
            <w:pPr>
              <w:jc w:val="center"/>
              <w:rPr>
                <w:rFonts w:ascii="Tahoma" w:hAnsi="Tahoma" w:cs="Tahoma"/>
                <w:b/>
                <w:sz w:val="24"/>
                <w:szCs w:val="28"/>
              </w:rPr>
            </w:pPr>
            <w:r w:rsidRPr="00AE1481">
              <w:rPr>
                <w:rFonts w:ascii="Tahoma" w:hAnsi="Tahoma" w:cs="Tahoma"/>
                <w:b/>
                <w:sz w:val="32"/>
                <w:szCs w:val="28"/>
              </w:rPr>
              <w:t xml:space="preserve">Belonging &amp; Believing </w:t>
            </w:r>
          </w:p>
        </w:tc>
      </w:tr>
      <w:tr w:rsidR="00AE1481" w14:paraId="06C082FA" w14:textId="77777777" w:rsidTr="00AE1481">
        <w:tc>
          <w:tcPr>
            <w:tcW w:w="10060" w:type="dxa"/>
            <w:gridSpan w:val="2"/>
          </w:tcPr>
          <w:p w14:paraId="019B0D0C" w14:textId="3CC443CB" w:rsidR="00AE1481" w:rsidRPr="00A1299E" w:rsidRDefault="003D47F8" w:rsidP="00417CEF">
            <w:pPr>
              <w:jc w:val="center"/>
              <w:rPr>
                <w:rFonts w:ascii="Tahoma" w:hAnsi="Tahoma" w:cs="Tahoma"/>
                <w:b/>
                <w:sz w:val="24"/>
                <w:szCs w:val="28"/>
              </w:rPr>
            </w:pPr>
            <w:r w:rsidRPr="00A1299E">
              <w:rPr>
                <w:rFonts w:ascii="Tahoma" w:hAnsi="Tahoma" w:cs="Tahoma"/>
                <w:b/>
                <w:sz w:val="24"/>
                <w:szCs w:val="28"/>
              </w:rPr>
              <w:t xml:space="preserve">Disciplines: </w:t>
            </w:r>
            <w:r w:rsidRPr="00A1299E">
              <w:rPr>
                <w:rFonts w:ascii="Tahoma" w:hAnsi="Tahoma" w:cs="Tahoma"/>
                <w:b/>
                <w:color w:val="FFC000" w:themeColor="accent4"/>
                <w:sz w:val="24"/>
                <w:szCs w:val="28"/>
              </w:rPr>
              <w:t>Theo</w:t>
            </w:r>
            <w:r w:rsidRPr="00A1299E">
              <w:rPr>
                <w:rFonts w:ascii="Tahoma" w:hAnsi="Tahoma" w:cs="Tahoma"/>
                <w:b/>
                <w:sz w:val="24"/>
                <w:szCs w:val="28"/>
              </w:rPr>
              <w:t xml:space="preserve"> </w:t>
            </w:r>
            <w:r w:rsidRPr="00A1299E">
              <w:rPr>
                <w:rFonts w:ascii="Tahoma" w:hAnsi="Tahoma" w:cs="Tahoma"/>
                <w:b/>
                <w:color w:val="00B050"/>
                <w:sz w:val="24"/>
                <w:szCs w:val="28"/>
              </w:rPr>
              <w:t>HSS</w:t>
            </w:r>
            <w:r w:rsidRPr="00A1299E">
              <w:rPr>
                <w:rFonts w:ascii="Tahoma" w:hAnsi="Tahoma" w:cs="Tahoma"/>
                <w:b/>
                <w:sz w:val="24"/>
                <w:szCs w:val="28"/>
              </w:rPr>
              <w:t xml:space="preserve"> </w:t>
            </w:r>
          </w:p>
        </w:tc>
      </w:tr>
      <w:tr w:rsidR="00F93D88" w14:paraId="33CF749F" w14:textId="77777777" w:rsidTr="00AE1481">
        <w:tc>
          <w:tcPr>
            <w:tcW w:w="787" w:type="dxa"/>
          </w:tcPr>
          <w:p w14:paraId="68DBC0F3" w14:textId="5189704B" w:rsidR="00F93D88" w:rsidRDefault="003D47F8" w:rsidP="00F93D88">
            <w:pPr>
              <w:jc w:val="center"/>
              <w:rPr>
                <w:rFonts w:ascii="Tahoma" w:hAnsi="Tahoma" w:cs="Tahoma"/>
                <w:b/>
                <w:sz w:val="32"/>
                <w:szCs w:val="28"/>
              </w:rPr>
            </w:pPr>
            <w:r>
              <w:rPr>
                <w:noProof/>
              </w:rPr>
              <w:drawing>
                <wp:anchor distT="0" distB="0" distL="114300" distR="114300" simplePos="0" relativeHeight="251654656" behindDoc="0" locked="0" layoutInCell="1" allowOverlap="1" wp14:anchorId="1DB360DF" wp14:editId="3DD9BD94">
                  <wp:simplePos x="0" y="0"/>
                  <wp:positionH relativeFrom="column">
                    <wp:posOffset>-68971</wp:posOffset>
                  </wp:positionH>
                  <wp:positionV relativeFrom="paragraph">
                    <wp:posOffset>-24032</wp:posOffset>
                  </wp:positionV>
                  <wp:extent cx="457200" cy="533350"/>
                  <wp:effectExtent l="0" t="0" r="0" b="0"/>
                  <wp:wrapNone/>
                  <wp:docPr id="7183" name="Graphic 7">
                    <a:extLst xmlns:a="http://schemas.openxmlformats.org/drawingml/2006/main">
                      <a:ext uri="{FF2B5EF4-FFF2-40B4-BE49-F238E27FC236}">
                        <a16:creationId xmlns:a16="http://schemas.microsoft.com/office/drawing/2014/main" id="{7AA092E9-579D-4B14-9A47-DADA3DC00F38}"/>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7183" name="Graphic 7">
                            <a:extLst>
                              <a:ext uri="{FF2B5EF4-FFF2-40B4-BE49-F238E27FC236}">
                                <a16:creationId xmlns:a16="http://schemas.microsoft.com/office/drawing/2014/main" id="{7AA092E9-579D-4B14-9A47-DADA3DC00F38}"/>
                              </a:ext>
                              <a:ext uri="{C183D7F6-B498-43B3-948B-1728B52AA6E4}">
                                <adec:decorative xmlns:adec="http://schemas.microsoft.com/office/drawing/2017/decorative" val="1"/>
                              </a:ext>
                            </a:extLst>
                          </pic:cNvPr>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457200" cy="533350"/>
                          </a:xfrm>
                          <a:prstGeom prst="rect">
                            <a:avLst/>
                          </a:prstGeom>
                        </pic:spPr>
                      </pic:pic>
                    </a:graphicData>
                  </a:graphic>
                </wp:anchor>
              </w:drawing>
            </w:r>
          </w:p>
          <w:p w14:paraId="5997FA40" w14:textId="77777777" w:rsidR="00F93D88" w:rsidRDefault="00F93D88" w:rsidP="00F93D88">
            <w:pPr>
              <w:jc w:val="center"/>
              <w:rPr>
                <w:rFonts w:ascii="Tahoma" w:hAnsi="Tahoma" w:cs="Tahoma"/>
                <w:b/>
                <w:sz w:val="32"/>
                <w:szCs w:val="28"/>
              </w:rPr>
            </w:pPr>
          </w:p>
        </w:tc>
        <w:tc>
          <w:tcPr>
            <w:tcW w:w="9273" w:type="dxa"/>
          </w:tcPr>
          <w:p w14:paraId="36684E5E" w14:textId="4CC717E0" w:rsidR="00F93D88" w:rsidRPr="00A1299E" w:rsidRDefault="003D47F8" w:rsidP="00F93D88">
            <w:pPr>
              <w:jc w:val="center"/>
              <w:rPr>
                <w:rFonts w:ascii="Tahoma" w:hAnsi="Tahoma" w:cs="Tahoma"/>
                <w:b/>
                <w:sz w:val="24"/>
                <w:szCs w:val="28"/>
              </w:rPr>
            </w:pPr>
            <w:r w:rsidRPr="00AE1481">
              <w:rPr>
                <w:rFonts w:ascii="Tahoma" w:hAnsi="Tahoma" w:cs="Tahoma"/>
                <w:b/>
                <w:sz w:val="32"/>
                <w:szCs w:val="28"/>
              </w:rPr>
              <w:t>Wisdom and Guidance</w:t>
            </w:r>
          </w:p>
        </w:tc>
      </w:tr>
      <w:tr w:rsidR="00F93D88" w14:paraId="18F71B49" w14:textId="77777777" w:rsidTr="00AE1481">
        <w:tc>
          <w:tcPr>
            <w:tcW w:w="10060" w:type="dxa"/>
            <w:gridSpan w:val="2"/>
          </w:tcPr>
          <w:p w14:paraId="38B9CA69" w14:textId="65156993" w:rsidR="00F93D88" w:rsidRPr="00A1299E" w:rsidRDefault="003D47F8" w:rsidP="00F93D88">
            <w:pPr>
              <w:jc w:val="center"/>
              <w:rPr>
                <w:rFonts w:ascii="Tahoma" w:hAnsi="Tahoma" w:cs="Tahoma"/>
                <w:b/>
                <w:sz w:val="24"/>
                <w:szCs w:val="28"/>
              </w:rPr>
            </w:pPr>
            <w:r w:rsidRPr="00A1299E">
              <w:rPr>
                <w:rFonts w:ascii="Tahoma" w:hAnsi="Tahoma" w:cs="Tahoma"/>
                <w:b/>
                <w:sz w:val="24"/>
                <w:szCs w:val="28"/>
              </w:rPr>
              <w:t xml:space="preserve">Disciplines: </w:t>
            </w:r>
            <w:r w:rsidRPr="00A1299E">
              <w:rPr>
                <w:rFonts w:ascii="Tahoma" w:hAnsi="Tahoma" w:cs="Tahoma"/>
                <w:b/>
                <w:color w:val="FFC000"/>
                <w:sz w:val="24"/>
                <w:szCs w:val="28"/>
              </w:rPr>
              <w:t>Theo</w:t>
            </w:r>
            <w:r w:rsidRPr="00A1299E">
              <w:rPr>
                <w:rFonts w:ascii="Tahoma" w:hAnsi="Tahoma" w:cs="Tahoma"/>
                <w:b/>
                <w:sz w:val="24"/>
                <w:szCs w:val="28"/>
              </w:rPr>
              <w:t xml:space="preserve"> </w:t>
            </w:r>
            <w:r w:rsidRPr="00A1299E">
              <w:rPr>
                <w:rFonts w:ascii="Tahoma" w:hAnsi="Tahoma" w:cs="Tahoma"/>
                <w:b/>
                <w:color w:val="0070C0"/>
                <w:sz w:val="24"/>
                <w:szCs w:val="28"/>
              </w:rPr>
              <w:t>Phil</w:t>
            </w:r>
            <w:r w:rsidRPr="00A1299E">
              <w:rPr>
                <w:rFonts w:ascii="Tahoma" w:hAnsi="Tahoma" w:cs="Tahoma"/>
                <w:b/>
                <w:sz w:val="24"/>
                <w:szCs w:val="28"/>
              </w:rPr>
              <w:t xml:space="preserve"> </w:t>
            </w:r>
            <w:r w:rsidRPr="00A1299E">
              <w:rPr>
                <w:rFonts w:ascii="Tahoma" w:hAnsi="Tahoma" w:cs="Tahoma"/>
                <w:b/>
                <w:color w:val="00B050"/>
                <w:sz w:val="24"/>
                <w:szCs w:val="28"/>
              </w:rPr>
              <w:t>HSS</w:t>
            </w:r>
          </w:p>
        </w:tc>
      </w:tr>
      <w:tr w:rsidR="00AE1481" w14:paraId="457559AF" w14:textId="77777777" w:rsidTr="00AE1481">
        <w:tc>
          <w:tcPr>
            <w:tcW w:w="787" w:type="dxa"/>
          </w:tcPr>
          <w:p w14:paraId="274CA001" w14:textId="0E95636D" w:rsidR="00AE1481" w:rsidRDefault="00F93D88" w:rsidP="00417CEF">
            <w:pPr>
              <w:jc w:val="center"/>
              <w:rPr>
                <w:rFonts w:ascii="Tahoma" w:hAnsi="Tahoma" w:cs="Tahoma"/>
                <w:b/>
                <w:sz w:val="32"/>
                <w:szCs w:val="28"/>
              </w:rPr>
            </w:pPr>
            <w:r>
              <w:rPr>
                <w:noProof/>
              </w:rPr>
              <w:drawing>
                <wp:anchor distT="0" distB="0" distL="114300" distR="114300" simplePos="0" relativeHeight="251666944" behindDoc="0" locked="0" layoutInCell="1" allowOverlap="1" wp14:anchorId="3CA58949" wp14:editId="654ABB78">
                  <wp:simplePos x="0" y="0"/>
                  <wp:positionH relativeFrom="column">
                    <wp:posOffset>-16803</wp:posOffset>
                  </wp:positionH>
                  <wp:positionV relativeFrom="paragraph">
                    <wp:posOffset>-37562</wp:posOffset>
                  </wp:positionV>
                  <wp:extent cx="452582" cy="509287"/>
                  <wp:effectExtent l="0" t="0" r="0" b="0"/>
                  <wp:wrapNone/>
                  <wp:docPr id="7185" name="Graphic 19">
                    <a:extLst xmlns:a="http://schemas.openxmlformats.org/drawingml/2006/main">
                      <a:ext uri="{FF2B5EF4-FFF2-40B4-BE49-F238E27FC236}">
                        <a16:creationId xmlns:a16="http://schemas.microsoft.com/office/drawing/2014/main" id="{744FE12C-B83D-4C7A-A30E-EC7E2EC102C7}"/>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7185" name="Graphic 19">
                            <a:extLst>
                              <a:ext uri="{FF2B5EF4-FFF2-40B4-BE49-F238E27FC236}">
                                <a16:creationId xmlns:a16="http://schemas.microsoft.com/office/drawing/2014/main" id="{744FE12C-B83D-4C7A-A30E-EC7E2EC102C7}"/>
                              </a:ext>
                              <a:ext uri="{C183D7F6-B498-43B3-948B-1728B52AA6E4}">
                                <adec:decorative xmlns:adec="http://schemas.microsoft.com/office/drawing/2017/decorative" val="1"/>
                              </a:ext>
                            </a:extLst>
                          </pic:cNvPr>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452582" cy="509287"/>
                          </a:xfrm>
                          <a:prstGeom prst="rect">
                            <a:avLst/>
                          </a:prstGeom>
                        </pic:spPr>
                      </pic:pic>
                    </a:graphicData>
                  </a:graphic>
                </wp:anchor>
              </w:drawing>
            </w:r>
          </w:p>
        </w:tc>
        <w:tc>
          <w:tcPr>
            <w:tcW w:w="9273" w:type="dxa"/>
          </w:tcPr>
          <w:p w14:paraId="0C3A7921" w14:textId="77777777" w:rsidR="00AE1481" w:rsidRDefault="00F93D88" w:rsidP="00F93D88">
            <w:pPr>
              <w:jc w:val="center"/>
              <w:rPr>
                <w:rFonts w:ascii="Tahoma" w:hAnsi="Tahoma" w:cs="Tahoma"/>
                <w:b/>
                <w:sz w:val="32"/>
                <w:szCs w:val="28"/>
              </w:rPr>
            </w:pPr>
            <w:r w:rsidRPr="00AE1481">
              <w:rPr>
                <w:rFonts w:ascii="Tahoma" w:hAnsi="Tahoma" w:cs="Tahoma"/>
                <w:b/>
                <w:sz w:val="32"/>
                <w:szCs w:val="28"/>
              </w:rPr>
              <w:t>Personal Responsibility</w:t>
            </w:r>
          </w:p>
          <w:p w14:paraId="41A3018F" w14:textId="234AEB88" w:rsidR="00F93D88" w:rsidRPr="00A1299E" w:rsidRDefault="00F93D88" w:rsidP="00F93D88">
            <w:pPr>
              <w:jc w:val="center"/>
              <w:rPr>
                <w:rFonts w:ascii="Tahoma" w:hAnsi="Tahoma" w:cs="Tahoma"/>
                <w:b/>
                <w:sz w:val="24"/>
                <w:szCs w:val="28"/>
              </w:rPr>
            </w:pPr>
          </w:p>
        </w:tc>
      </w:tr>
      <w:tr w:rsidR="00AE1481" w14:paraId="25C86E27" w14:textId="77777777" w:rsidTr="00AE1481">
        <w:tc>
          <w:tcPr>
            <w:tcW w:w="10060" w:type="dxa"/>
            <w:gridSpan w:val="2"/>
          </w:tcPr>
          <w:p w14:paraId="41FE6F3B" w14:textId="1325E0E2" w:rsidR="00AE1481" w:rsidRPr="00A1299E" w:rsidRDefault="00F93D88" w:rsidP="00417CEF">
            <w:pPr>
              <w:jc w:val="center"/>
              <w:rPr>
                <w:rFonts w:ascii="Tahoma" w:hAnsi="Tahoma" w:cs="Tahoma"/>
                <w:b/>
                <w:sz w:val="24"/>
                <w:szCs w:val="28"/>
              </w:rPr>
            </w:pPr>
            <w:r w:rsidRPr="00A1299E">
              <w:rPr>
                <w:rFonts w:ascii="Tahoma" w:hAnsi="Tahoma" w:cs="Tahoma"/>
                <w:b/>
                <w:sz w:val="24"/>
                <w:szCs w:val="28"/>
              </w:rPr>
              <w:t xml:space="preserve">Disciplines: </w:t>
            </w:r>
            <w:r w:rsidRPr="00A1299E">
              <w:rPr>
                <w:rFonts w:ascii="Tahoma" w:hAnsi="Tahoma" w:cs="Tahoma"/>
                <w:b/>
                <w:color w:val="0070C0"/>
                <w:sz w:val="24"/>
                <w:szCs w:val="28"/>
              </w:rPr>
              <w:t>Phil</w:t>
            </w:r>
            <w:r w:rsidRPr="00A1299E">
              <w:rPr>
                <w:rFonts w:ascii="Tahoma" w:hAnsi="Tahoma" w:cs="Tahoma"/>
                <w:b/>
                <w:sz w:val="24"/>
                <w:szCs w:val="28"/>
              </w:rPr>
              <w:t xml:space="preserve"> </w:t>
            </w:r>
            <w:r w:rsidRPr="00A1299E">
              <w:rPr>
                <w:rFonts w:ascii="Tahoma" w:hAnsi="Tahoma" w:cs="Tahoma"/>
                <w:b/>
                <w:color w:val="00B050"/>
                <w:sz w:val="24"/>
                <w:szCs w:val="28"/>
              </w:rPr>
              <w:t>HSS</w:t>
            </w:r>
            <w:r w:rsidRPr="00A1299E">
              <w:rPr>
                <w:rFonts w:ascii="Tahoma" w:hAnsi="Tahoma" w:cs="Tahoma"/>
                <w:b/>
                <w:sz w:val="24"/>
                <w:szCs w:val="28"/>
              </w:rPr>
              <w:t xml:space="preserve"> </w:t>
            </w:r>
            <w:r w:rsidRPr="00A1299E">
              <w:rPr>
                <w:rFonts w:ascii="Tahoma" w:hAnsi="Tahoma" w:cs="Tahoma"/>
                <w:b/>
                <w:color w:val="FFC000"/>
                <w:sz w:val="24"/>
                <w:szCs w:val="28"/>
              </w:rPr>
              <w:t>Theo</w:t>
            </w:r>
          </w:p>
        </w:tc>
      </w:tr>
      <w:tr w:rsidR="00F93D88" w14:paraId="63038EB0" w14:textId="77777777" w:rsidTr="00AE1481">
        <w:tc>
          <w:tcPr>
            <w:tcW w:w="787" w:type="dxa"/>
          </w:tcPr>
          <w:p w14:paraId="0712461A" w14:textId="287207B7" w:rsidR="00F93D88" w:rsidRDefault="00F93D88" w:rsidP="00F93D88">
            <w:pPr>
              <w:jc w:val="center"/>
              <w:rPr>
                <w:rFonts w:ascii="Tahoma" w:hAnsi="Tahoma" w:cs="Tahoma"/>
                <w:b/>
                <w:sz w:val="32"/>
                <w:szCs w:val="28"/>
              </w:rPr>
            </w:pPr>
            <w:r>
              <w:rPr>
                <w:noProof/>
              </w:rPr>
              <w:drawing>
                <wp:anchor distT="0" distB="0" distL="114300" distR="114300" simplePos="0" relativeHeight="251668992" behindDoc="0" locked="0" layoutInCell="1" allowOverlap="1" wp14:anchorId="6317FCE1" wp14:editId="7F06E03A">
                  <wp:simplePos x="0" y="0"/>
                  <wp:positionH relativeFrom="column">
                    <wp:posOffset>-67310</wp:posOffset>
                  </wp:positionH>
                  <wp:positionV relativeFrom="paragraph">
                    <wp:posOffset>-79375</wp:posOffset>
                  </wp:positionV>
                  <wp:extent cx="558800" cy="607260"/>
                  <wp:effectExtent l="0" t="0" r="0" b="0"/>
                  <wp:wrapNone/>
                  <wp:docPr id="85" name="Graphic 8">
                    <a:extLst xmlns:a="http://schemas.openxmlformats.org/drawingml/2006/main">
                      <a:ext uri="{FF2B5EF4-FFF2-40B4-BE49-F238E27FC236}">
                        <a16:creationId xmlns:a16="http://schemas.microsoft.com/office/drawing/2014/main" id="{5E33C5C9-F545-47EE-ABCA-F21A6A1DE8BE}"/>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85" name="Graphic 8">
                            <a:extLst>
                              <a:ext uri="{FF2B5EF4-FFF2-40B4-BE49-F238E27FC236}">
                                <a16:creationId xmlns:a16="http://schemas.microsoft.com/office/drawing/2014/main" id="{5E33C5C9-F545-47EE-ABCA-F21A6A1DE8BE}"/>
                              </a:ext>
                              <a:ext uri="{C183D7F6-B498-43B3-948B-1728B52AA6E4}">
                                <adec:decorative xmlns:adec="http://schemas.microsoft.com/office/drawing/2017/decorative" val="1"/>
                              </a:ext>
                            </a:extLst>
                          </pic:cNvPr>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58800" cy="607260"/>
                          </a:xfrm>
                          <a:prstGeom prst="rect">
                            <a:avLst/>
                          </a:prstGeom>
                        </pic:spPr>
                      </pic:pic>
                    </a:graphicData>
                  </a:graphic>
                </wp:anchor>
              </w:drawing>
            </w:r>
          </w:p>
          <w:p w14:paraId="6A76C1D0" w14:textId="77777777" w:rsidR="00F93D88" w:rsidRDefault="00F93D88" w:rsidP="00F93D88">
            <w:pPr>
              <w:jc w:val="center"/>
              <w:rPr>
                <w:rFonts w:ascii="Tahoma" w:hAnsi="Tahoma" w:cs="Tahoma"/>
                <w:b/>
                <w:sz w:val="32"/>
                <w:szCs w:val="28"/>
              </w:rPr>
            </w:pPr>
          </w:p>
        </w:tc>
        <w:tc>
          <w:tcPr>
            <w:tcW w:w="9273" w:type="dxa"/>
          </w:tcPr>
          <w:p w14:paraId="68F63F9F" w14:textId="6E06CAD2" w:rsidR="00F93D88" w:rsidRPr="00A1299E" w:rsidRDefault="00F93D88" w:rsidP="00F93D88">
            <w:pPr>
              <w:jc w:val="center"/>
              <w:rPr>
                <w:rFonts w:ascii="Tahoma" w:hAnsi="Tahoma" w:cs="Tahoma"/>
                <w:b/>
                <w:sz w:val="24"/>
                <w:szCs w:val="28"/>
              </w:rPr>
            </w:pPr>
            <w:r w:rsidRPr="00AE1481">
              <w:rPr>
                <w:rFonts w:ascii="Tahoma" w:hAnsi="Tahoma" w:cs="Tahoma"/>
                <w:b/>
                <w:sz w:val="32"/>
                <w:szCs w:val="28"/>
              </w:rPr>
              <w:t>Living Well</w:t>
            </w:r>
          </w:p>
        </w:tc>
      </w:tr>
      <w:tr w:rsidR="00F93D88" w14:paraId="5CEFD08A" w14:textId="77777777" w:rsidTr="00AE1481">
        <w:tc>
          <w:tcPr>
            <w:tcW w:w="10060" w:type="dxa"/>
            <w:gridSpan w:val="2"/>
          </w:tcPr>
          <w:p w14:paraId="1A85EFB3" w14:textId="7FC182DC" w:rsidR="00F93D88" w:rsidRPr="00A1299E" w:rsidRDefault="00F93D88" w:rsidP="00F93D88">
            <w:pPr>
              <w:jc w:val="center"/>
              <w:rPr>
                <w:rFonts w:ascii="Tahoma" w:hAnsi="Tahoma" w:cs="Tahoma"/>
                <w:b/>
                <w:sz w:val="24"/>
                <w:szCs w:val="28"/>
              </w:rPr>
            </w:pPr>
            <w:r w:rsidRPr="00A1299E">
              <w:rPr>
                <w:rFonts w:ascii="Tahoma" w:hAnsi="Tahoma" w:cs="Tahoma"/>
                <w:b/>
                <w:sz w:val="24"/>
                <w:szCs w:val="28"/>
              </w:rPr>
              <w:t xml:space="preserve">Disciplines: </w:t>
            </w:r>
            <w:r w:rsidRPr="00A1299E">
              <w:rPr>
                <w:rFonts w:ascii="Tahoma" w:hAnsi="Tahoma" w:cs="Tahoma"/>
                <w:b/>
                <w:color w:val="FFC000"/>
                <w:sz w:val="24"/>
                <w:szCs w:val="28"/>
              </w:rPr>
              <w:t>Theo</w:t>
            </w:r>
            <w:r w:rsidRPr="00A1299E">
              <w:rPr>
                <w:rFonts w:ascii="Tahoma" w:hAnsi="Tahoma" w:cs="Tahoma"/>
                <w:b/>
                <w:sz w:val="24"/>
                <w:szCs w:val="28"/>
              </w:rPr>
              <w:t xml:space="preserve"> </w:t>
            </w:r>
            <w:r w:rsidRPr="00A1299E">
              <w:rPr>
                <w:rFonts w:ascii="Tahoma" w:hAnsi="Tahoma" w:cs="Tahoma"/>
                <w:b/>
                <w:color w:val="0070C0"/>
                <w:sz w:val="24"/>
                <w:szCs w:val="28"/>
              </w:rPr>
              <w:t xml:space="preserve">Phil </w:t>
            </w:r>
            <w:r w:rsidRPr="00A1299E">
              <w:rPr>
                <w:rFonts w:ascii="Tahoma" w:hAnsi="Tahoma" w:cs="Tahoma"/>
                <w:b/>
                <w:color w:val="00B050"/>
                <w:sz w:val="24"/>
                <w:szCs w:val="28"/>
              </w:rPr>
              <w:t>HSS</w:t>
            </w:r>
          </w:p>
        </w:tc>
      </w:tr>
      <w:tr w:rsidR="00F93D88" w14:paraId="66940EA7" w14:textId="77777777" w:rsidTr="00AE1481">
        <w:trPr>
          <w:trHeight w:val="662"/>
        </w:trPr>
        <w:tc>
          <w:tcPr>
            <w:tcW w:w="787" w:type="dxa"/>
          </w:tcPr>
          <w:p w14:paraId="772038DD" w14:textId="1270C1E1" w:rsidR="00F93D88" w:rsidRDefault="00F93D88" w:rsidP="00F93D88">
            <w:pPr>
              <w:jc w:val="center"/>
              <w:rPr>
                <w:rFonts w:ascii="Tahoma" w:hAnsi="Tahoma" w:cs="Tahoma"/>
                <w:b/>
                <w:sz w:val="32"/>
                <w:szCs w:val="28"/>
              </w:rPr>
            </w:pPr>
            <w:r>
              <w:rPr>
                <w:noProof/>
              </w:rPr>
              <w:drawing>
                <wp:anchor distT="0" distB="0" distL="114300" distR="114300" simplePos="0" relativeHeight="251664896" behindDoc="0" locked="0" layoutInCell="1" allowOverlap="1" wp14:anchorId="33BE99DB" wp14:editId="45D51804">
                  <wp:simplePos x="0" y="0"/>
                  <wp:positionH relativeFrom="column">
                    <wp:posOffset>-71120</wp:posOffset>
                  </wp:positionH>
                  <wp:positionV relativeFrom="paragraph">
                    <wp:posOffset>6351</wp:posOffset>
                  </wp:positionV>
                  <wp:extent cx="499110" cy="381000"/>
                  <wp:effectExtent l="0" t="0" r="0" b="0"/>
                  <wp:wrapNone/>
                  <wp:docPr id="7184" name="Graphic 18">
                    <a:extLst xmlns:a="http://schemas.openxmlformats.org/drawingml/2006/main">
                      <a:ext uri="{FF2B5EF4-FFF2-40B4-BE49-F238E27FC236}">
                        <a16:creationId xmlns:a16="http://schemas.microsoft.com/office/drawing/2014/main" id="{64BE2E9A-D9A4-4136-AC04-21F06CDBA7FD}"/>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7184" name="Graphic 18">
                            <a:extLst>
                              <a:ext uri="{FF2B5EF4-FFF2-40B4-BE49-F238E27FC236}">
                                <a16:creationId xmlns:a16="http://schemas.microsoft.com/office/drawing/2014/main" id="{64BE2E9A-D9A4-4136-AC04-21F06CDBA7FD}"/>
                              </a:ext>
                              <a:ext uri="{C183D7F6-B498-43B3-948B-1728B52AA6E4}">
                                <adec:decorative xmlns:adec="http://schemas.microsoft.com/office/drawing/2017/decorative" val="1"/>
                              </a:ext>
                            </a:extLst>
                          </pic:cNvPr>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499624" cy="381392"/>
                          </a:xfrm>
                          <a:prstGeom prst="rect">
                            <a:avLst/>
                          </a:prstGeom>
                        </pic:spPr>
                      </pic:pic>
                    </a:graphicData>
                  </a:graphic>
                  <wp14:sizeRelH relativeFrom="margin">
                    <wp14:pctWidth>0</wp14:pctWidth>
                  </wp14:sizeRelH>
                  <wp14:sizeRelV relativeFrom="margin">
                    <wp14:pctHeight>0</wp14:pctHeight>
                  </wp14:sizeRelV>
                </wp:anchor>
              </w:drawing>
            </w:r>
          </w:p>
          <w:p w14:paraId="2A32645B" w14:textId="77777777" w:rsidR="00F93D88" w:rsidRDefault="00F93D88" w:rsidP="00F93D88">
            <w:pPr>
              <w:jc w:val="center"/>
              <w:rPr>
                <w:rFonts w:ascii="Tahoma" w:hAnsi="Tahoma" w:cs="Tahoma"/>
                <w:b/>
                <w:sz w:val="32"/>
                <w:szCs w:val="28"/>
              </w:rPr>
            </w:pPr>
          </w:p>
        </w:tc>
        <w:tc>
          <w:tcPr>
            <w:tcW w:w="9273" w:type="dxa"/>
          </w:tcPr>
          <w:p w14:paraId="6A40CA74" w14:textId="77777777" w:rsidR="00F93D88" w:rsidRPr="00A1299E" w:rsidRDefault="00F93D88" w:rsidP="00F93D88">
            <w:pPr>
              <w:jc w:val="center"/>
              <w:rPr>
                <w:rFonts w:ascii="Tahoma" w:hAnsi="Tahoma" w:cs="Tahoma"/>
                <w:b/>
                <w:sz w:val="24"/>
                <w:szCs w:val="28"/>
              </w:rPr>
            </w:pPr>
            <w:r w:rsidRPr="00AE1481">
              <w:rPr>
                <w:rFonts w:ascii="Tahoma" w:hAnsi="Tahoma" w:cs="Tahoma"/>
                <w:b/>
                <w:sz w:val="32"/>
                <w:szCs w:val="28"/>
              </w:rPr>
              <w:t>Authority &amp; Power</w:t>
            </w:r>
          </w:p>
        </w:tc>
      </w:tr>
      <w:tr w:rsidR="00F93D88" w14:paraId="08F49535" w14:textId="77777777" w:rsidTr="00AE1481">
        <w:tc>
          <w:tcPr>
            <w:tcW w:w="10060" w:type="dxa"/>
            <w:gridSpan w:val="2"/>
          </w:tcPr>
          <w:p w14:paraId="59030AE3" w14:textId="63184AEE" w:rsidR="00F93D88" w:rsidRPr="00A1299E" w:rsidRDefault="00F93D88" w:rsidP="00F93D88">
            <w:pPr>
              <w:jc w:val="center"/>
              <w:rPr>
                <w:rFonts w:ascii="Tahoma" w:hAnsi="Tahoma" w:cs="Tahoma"/>
                <w:b/>
                <w:sz w:val="24"/>
                <w:szCs w:val="28"/>
              </w:rPr>
            </w:pPr>
            <w:r w:rsidRPr="00A1299E">
              <w:rPr>
                <w:rFonts w:ascii="Tahoma" w:hAnsi="Tahoma" w:cs="Tahoma"/>
                <w:b/>
                <w:sz w:val="24"/>
                <w:szCs w:val="28"/>
              </w:rPr>
              <w:t xml:space="preserve">Disciplines: </w:t>
            </w:r>
            <w:r w:rsidRPr="00A1299E">
              <w:rPr>
                <w:rFonts w:ascii="Tahoma" w:hAnsi="Tahoma" w:cs="Tahoma"/>
                <w:b/>
                <w:color w:val="FFC000"/>
                <w:sz w:val="24"/>
                <w:szCs w:val="28"/>
              </w:rPr>
              <w:t>Theo</w:t>
            </w:r>
            <w:r w:rsidRPr="00A1299E">
              <w:rPr>
                <w:rFonts w:ascii="Tahoma" w:hAnsi="Tahoma" w:cs="Tahoma"/>
                <w:b/>
                <w:sz w:val="24"/>
                <w:szCs w:val="28"/>
              </w:rPr>
              <w:t xml:space="preserve"> </w:t>
            </w:r>
            <w:r w:rsidRPr="00A1299E">
              <w:rPr>
                <w:rFonts w:ascii="Tahoma" w:hAnsi="Tahoma" w:cs="Tahoma"/>
                <w:b/>
                <w:color w:val="0070C0"/>
                <w:sz w:val="24"/>
                <w:szCs w:val="28"/>
              </w:rPr>
              <w:t>Phil</w:t>
            </w:r>
            <w:r w:rsidRPr="00A1299E">
              <w:rPr>
                <w:rFonts w:ascii="Tahoma" w:hAnsi="Tahoma" w:cs="Tahoma"/>
                <w:b/>
                <w:sz w:val="24"/>
                <w:szCs w:val="28"/>
              </w:rPr>
              <w:t xml:space="preserve"> </w:t>
            </w:r>
            <w:r w:rsidRPr="00A1299E">
              <w:rPr>
                <w:rFonts w:ascii="Tahoma" w:hAnsi="Tahoma" w:cs="Tahoma"/>
                <w:b/>
                <w:color w:val="00B050"/>
                <w:sz w:val="24"/>
                <w:szCs w:val="28"/>
              </w:rPr>
              <w:t>HSS</w:t>
            </w:r>
          </w:p>
        </w:tc>
      </w:tr>
      <w:tr w:rsidR="00F93D88" w14:paraId="3D451A67" w14:textId="77777777" w:rsidTr="00AE1481">
        <w:tc>
          <w:tcPr>
            <w:tcW w:w="787" w:type="dxa"/>
          </w:tcPr>
          <w:p w14:paraId="0E7010AE" w14:textId="5042266F" w:rsidR="00F93D88" w:rsidRDefault="00F93D88" w:rsidP="00F93D88">
            <w:pPr>
              <w:jc w:val="center"/>
              <w:rPr>
                <w:noProof/>
              </w:rPr>
            </w:pPr>
            <w:r>
              <w:rPr>
                <w:noProof/>
              </w:rPr>
              <w:drawing>
                <wp:anchor distT="0" distB="0" distL="114300" distR="114300" simplePos="0" relativeHeight="251676160" behindDoc="0" locked="0" layoutInCell="1" allowOverlap="1" wp14:anchorId="14C9478B" wp14:editId="1B07308A">
                  <wp:simplePos x="0" y="0"/>
                  <wp:positionH relativeFrom="column">
                    <wp:posOffset>-115216</wp:posOffset>
                  </wp:positionH>
                  <wp:positionV relativeFrom="paragraph">
                    <wp:posOffset>2540</wp:posOffset>
                  </wp:positionV>
                  <wp:extent cx="549396" cy="524142"/>
                  <wp:effectExtent l="0" t="0" r="0" b="0"/>
                  <wp:wrapNone/>
                  <wp:docPr id="7182" name="Graphic 6">
                    <a:extLst xmlns:a="http://schemas.openxmlformats.org/drawingml/2006/main">
                      <a:ext uri="{FF2B5EF4-FFF2-40B4-BE49-F238E27FC236}">
                        <a16:creationId xmlns:a16="http://schemas.microsoft.com/office/drawing/2014/main" id="{395A56F4-97BF-467A-AF05-7F868F60D91F}"/>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7182" name="Graphic 6">
                            <a:extLst>
                              <a:ext uri="{FF2B5EF4-FFF2-40B4-BE49-F238E27FC236}">
                                <a16:creationId xmlns:a16="http://schemas.microsoft.com/office/drawing/2014/main" id="{395A56F4-97BF-467A-AF05-7F868F60D91F}"/>
                              </a:ext>
                              <a:ext uri="{C183D7F6-B498-43B3-948B-1728B52AA6E4}">
                                <adec:decorative xmlns:adec="http://schemas.microsoft.com/office/drawing/2017/decorative" val="1"/>
                              </a:ext>
                            </a:extLst>
                          </pic:cNvPr>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549396" cy="524142"/>
                          </a:xfrm>
                          <a:prstGeom prst="rect">
                            <a:avLst/>
                          </a:prstGeom>
                        </pic:spPr>
                      </pic:pic>
                    </a:graphicData>
                  </a:graphic>
                </wp:anchor>
              </w:drawing>
            </w:r>
          </w:p>
        </w:tc>
        <w:tc>
          <w:tcPr>
            <w:tcW w:w="9273" w:type="dxa"/>
          </w:tcPr>
          <w:p w14:paraId="3EE6E5C6" w14:textId="77777777" w:rsidR="00F93D88" w:rsidRDefault="00F93D88" w:rsidP="00F93D88">
            <w:pPr>
              <w:jc w:val="center"/>
              <w:rPr>
                <w:rFonts w:ascii="Tahoma" w:hAnsi="Tahoma" w:cs="Tahoma"/>
                <w:b/>
                <w:sz w:val="32"/>
                <w:szCs w:val="28"/>
              </w:rPr>
            </w:pPr>
            <w:r w:rsidRPr="00AE1481">
              <w:rPr>
                <w:rFonts w:ascii="Tahoma" w:hAnsi="Tahoma" w:cs="Tahoma"/>
                <w:b/>
                <w:sz w:val="32"/>
                <w:szCs w:val="28"/>
              </w:rPr>
              <w:t>Changes</w:t>
            </w:r>
          </w:p>
          <w:p w14:paraId="7C3CA2F9" w14:textId="4AEB45F0" w:rsidR="00F93D88" w:rsidRPr="00AE1481" w:rsidRDefault="00F93D88" w:rsidP="00F93D88">
            <w:pPr>
              <w:jc w:val="center"/>
              <w:rPr>
                <w:rFonts w:ascii="Tahoma" w:hAnsi="Tahoma" w:cs="Tahoma"/>
                <w:b/>
                <w:sz w:val="32"/>
                <w:szCs w:val="28"/>
              </w:rPr>
            </w:pPr>
          </w:p>
        </w:tc>
      </w:tr>
      <w:tr w:rsidR="00F93D88" w14:paraId="78298780" w14:textId="77777777" w:rsidTr="00AE1481">
        <w:tc>
          <w:tcPr>
            <w:tcW w:w="787" w:type="dxa"/>
          </w:tcPr>
          <w:p w14:paraId="3802F0AF" w14:textId="77777777" w:rsidR="00F93D88" w:rsidRDefault="00F93D88" w:rsidP="00F93D88">
            <w:pPr>
              <w:jc w:val="center"/>
              <w:rPr>
                <w:noProof/>
              </w:rPr>
            </w:pPr>
          </w:p>
        </w:tc>
        <w:tc>
          <w:tcPr>
            <w:tcW w:w="9273" w:type="dxa"/>
          </w:tcPr>
          <w:p w14:paraId="63D83301" w14:textId="0E6AC635" w:rsidR="00F93D88" w:rsidRPr="00AE1481" w:rsidRDefault="00F93D88" w:rsidP="00F93D88">
            <w:pPr>
              <w:jc w:val="center"/>
              <w:rPr>
                <w:rFonts w:ascii="Tahoma" w:hAnsi="Tahoma" w:cs="Tahoma"/>
                <w:b/>
                <w:sz w:val="32"/>
                <w:szCs w:val="28"/>
              </w:rPr>
            </w:pPr>
            <w:r w:rsidRPr="00A1299E">
              <w:rPr>
                <w:rFonts w:ascii="Tahoma" w:hAnsi="Tahoma" w:cs="Tahoma"/>
                <w:b/>
                <w:sz w:val="24"/>
                <w:szCs w:val="28"/>
              </w:rPr>
              <w:t xml:space="preserve">Disciplines: </w:t>
            </w:r>
            <w:r w:rsidRPr="00A1299E">
              <w:rPr>
                <w:rFonts w:ascii="Tahoma" w:hAnsi="Tahoma" w:cs="Tahoma"/>
                <w:b/>
                <w:color w:val="00B050"/>
                <w:sz w:val="24"/>
                <w:szCs w:val="28"/>
              </w:rPr>
              <w:t>HSS</w:t>
            </w:r>
            <w:r w:rsidRPr="00A1299E">
              <w:rPr>
                <w:rFonts w:ascii="Tahoma" w:hAnsi="Tahoma" w:cs="Tahoma"/>
                <w:b/>
                <w:sz w:val="24"/>
                <w:szCs w:val="28"/>
              </w:rPr>
              <w:t xml:space="preserve"> </w:t>
            </w:r>
            <w:r w:rsidRPr="00A1299E">
              <w:rPr>
                <w:rFonts w:ascii="Tahoma" w:hAnsi="Tahoma" w:cs="Tahoma"/>
                <w:b/>
                <w:color w:val="7030A0"/>
                <w:sz w:val="24"/>
                <w:szCs w:val="28"/>
              </w:rPr>
              <w:t xml:space="preserve">Hist </w:t>
            </w:r>
            <w:r w:rsidRPr="00A1299E">
              <w:rPr>
                <w:rFonts w:ascii="Tahoma" w:hAnsi="Tahoma" w:cs="Tahoma"/>
                <w:b/>
                <w:color w:val="FFC000"/>
                <w:sz w:val="24"/>
                <w:szCs w:val="28"/>
              </w:rPr>
              <w:t>Theo</w:t>
            </w:r>
          </w:p>
        </w:tc>
      </w:tr>
      <w:tr w:rsidR="00F93D88" w14:paraId="2065F5BD" w14:textId="77777777" w:rsidTr="00AE1481">
        <w:tc>
          <w:tcPr>
            <w:tcW w:w="787" w:type="dxa"/>
          </w:tcPr>
          <w:p w14:paraId="01FB93CE" w14:textId="77777777" w:rsidR="00F93D88" w:rsidRDefault="00F93D88" w:rsidP="00F93D88">
            <w:pPr>
              <w:jc w:val="center"/>
              <w:rPr>
                <w:rFonts w:ascii="Tahoma" w:hAnsi="Tahoma" w:cs="Tahoma"/>
                <w:b/>
                <w:sz w:val="32"/>
                <w:szCs w:val="28"/>
              </w:rPr>
            </w:pPr>
            <w:r>
              <w:rPr>
                <w:rFonts w:ascii="Tahoma" w:hAnsi="Tahoma" w:cs="Tahoma"/>
                <w:b/>
                <w:noProof/>
                <w:sz w:val="24"/>
                <w:szCs w:val="28"/>
              </w:rPr>
              <w:drawing>
                <wp:anchor distT="0" distB="0" distL="114300" distR="114300" simplePos="0" relativeHeight="251677184" behindDoc="0" locked="0" layoutInCell="1" allowOverlap="1" wp14:anchorId="03E4649A" wp14:editId="7DDDE4DD">
                  <wp:simplePos x="0" y="0"/>
                  <wp:positionH relativeFrom="column">
                    <wp:posOffset>-71120</wp:posOffset>
                  </wp:positionH>
                  <wp:positionV relativeFrom="paragraph">
                    <wp:posOffset>-50165</wp:posOffset>
                  </wp:positionV>
                  <wp:extent cx="499110" cy="480060"/>
                  <wp:effectExtent l="0" t="0" r="0" b="0"/>
                  <wp:wrapNone/>
                  <wp:docPr id="7186" name="Graphic 20">
                    <a:extLst xmlns:a="http://schemas.openxmlformats.org/drawingml/2006/main">
                      <a:ext uri="{FF2B5EF4-FFF2-40B4-BE49-F238E27FC236}">
                        <a16:creationId xmlns:a16="http://schemas.microsoft.com/office/drawing/2014/main" id="{1F1D294B-43F5-4059-A06C-4B6FF06E921B}"/>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7186" name="Graphic 20">
                            <a:extLst>
                              <a:ext uri="{FF2B5EF4-FFF2-40B4-BE49-F238E27FC236}">
                                <a16:creationId xmlns:a16="http://schemas.microsoft.com/office/drawing/2014/main" id="{1F1D294B-43F5-4059-A06C-4B6FF06E921B}"/>
                              </a:ext>
                              <a:ext uri="{C183D7F6-B498-43B3-948B-1728B52AA6E4}">
                                <adec:decorative xmlns:adec="http://schemas.microsoft.com/office/drawing/2017/decorative" val="1"/>
                              </a:ext>
                            </a:extLst>
                          </pic:cNvPr>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499218" cy="480164"/>
                          </a:xfrm>
                          <a:prstGeom prst="rect">
                            <a:avLst/>
                          </a:prstGeom>
                        </pic:spPr>
                      </pic:pic>
                    </a:graphicData>
                  </a:graphic>
                  <wp14:sizeRelH relativeFrom="margin">
                    <wp14:pctWidth>0</wp14:pctWidth>
                  </wp14:sizeRelH>
                  <wp14:sizeRelV relativeFrom="margin">
                    <wp14:pctHeight>0</wp14:pctHeight>
                  </wp14:sizeRelV>
                </wp:anchor>
              </w:drawing>
            </w:r>
          </w:p>
          <w:p w14:paraId="2B6203BA" w14:textId="77777777" w:rsidR="00F93D88" w:rsidRDefault="00F93D88" w:rsidP="00F93D88">
            <w:pPr>
              <w:jc w:val="center"/>
              <w:rPr>
                <w:rFonts w:ascii="Tahoma" w:hAnsi="Tahoma" w:cs="Tahoma"/>
                <w:b/>
                <w:sz w:val="32"/>
                <w:szCs w:val="28"/>
              </w:rPr>
            </w:pPr>
          </w:p>
        </w:tc>
        <w:tc>
          <w:tcPr>
            <w:tcW w:w="9273" w:type="dxa"/>
          </w:tcPr>
          <w:p w14:paraId="6A35D1C2" w14:textId="77777777" w:rsidR="00F93D88" w:rsidRPr="00A1299E" w:rsidRDefault="00F93D88" w:rsidP="00F93D88">
            <w:pPr>
              <w:jc w:val="center"/>
              <w:rPr>
                <w:rFonts w:ascii="Tahoma" w:hAnsi="Tahoma" w:cs="Tahoma"/>
                <w:b/>
                <w:sz w:val="24"/>
                <w:szCs w:val="28"/>
              </w:rPr>
            </w:pPr>
            <w:r w:rsidRPr="00AE1481">
              <w:rPr>
                <w:rFonts w:ascii="Tahoma" w:hAnsi="Tahoma" w:cs="Tahoma"/>
                <w:b/>
                <w:sz w:val="32"/>
                <w:szCs w:val="28"/>
              </w:rPr>
              <w:t>Grand Narratives</w:t>
            </w:r>
          </w:p>
        </w:tc>
      </w:tr>
      <w:tr w:rsidR="00F93D88" w14:paraId="310E7190" w14:textId="77777777" w:rsidTr="00AE1481">
        <w:tc>
          <w:tcPr>
            <w:tcW w:w="10060" w:type="dxa"/>
            <w:gridSpan w:val="2"/>
          </w:tcPr>
          <w:p w14:paraId="02910651" w14:textId="77777777" w:rsidR="00F93D88" w:rsidRPr="00A1299E" w:rsidRDefault="00F93D88" w:rsidP="00F93D88">
            <w:pPr>
              <w:jc w:val="center"/>
              <w:rPr>
                <w:rFonts w:ascii="Tahoma" w:hAnsi="Tahoma" w:cs="Tahoma"/>
                <w:b/>
                <w:sz w:val="24"/>
                <w:szCs w:val="28"/>
              </w:rPr>
            </w:pPr>
            <w:r w:rsidRPr="00A1299E">
              <w:rPr>
                <w:rFonts w:ascii="Tahoma" w:hAnsi="Tahoma" w:cs="Tahoma"/>
                <w:b/>
                <w:sz w:val="24"/>
                <w:szCs w:val="28"/>
              </w:rPr>
              <w:t xml:space="preserve">Disciplines: </w:t>
            </w:r>
            <w:r w:rsidRPr="00A1299E">
              <w:rPr>
                <w:rFonts w:ascii="Tahoma" w:hAnsi="Tahoma" w:cs="Tahoma"/>
                <w:b/>
                <w:color w:val="FFC000"/>
                <w:sz w:val="24"/>
                <w:szCs w:val="28"/>
              </w:rPr>
              <w:t>Theo</w:t>
            </w:r>
            <w:r w:rsidRPr="00A1299E">
              <w:rPr>
                <w:rFonts w:ascii="Tahoma" w:hAnsi="Tahoma" w:cs="Tahoma"/>
                <w:b/>
                <w:sz w:val="24"/>
                <w:szCs w:val="28"/>
              </w:rPr>
              <w:t xml:space="preserve"> </w:t>
            </w:r>
            <w:r w:rsidRPr="00A1299E">
              <w:rPr>
                <w:rFonts w:ascii="Tahoma" w:hAnsi="Tahoma" w:cs="Tahoma"/>
                <w:b/>
                <w:color w:val="0070C0"/>
                <w:sz w:val="24"/>
                <w:szCs w:val="28"/>
              </w:rPr>
              <w:t>Phil</w:t>
            </w:r>
            <w:r w:rsidRPr="00A1299E">
              <w:rPr>
                <w:rFonts w:ascii="Tahoma" w:hAnsi="Tahoma" w:cs="Tahoma"/>
                <w:b/>
                <w:sz w:val="24"/>
                <w:szCs w:val="28"/>
              </w:rPr>
              <w:t xml:space="preserve"> </w:t>
            </w:r>
            <w:r w:rsidRPr="00A1299E">
              <w:rPr>
                <w:rFonts w:ascii="Tahoma" w:hAnsi="Tahoma" w:cs="Tahoma"/>
                <w:b/>
                <w:color w:val="00B050"/>
                <w:sz w:val="24"/>
                <w:szCs w:val="28"/>
              </w:rPr>
              <w:t xml:space="preserve">HSS </w:t>
            </w:r>
            <w:r w:rsidRPr="00A1299E">
              <w:rPr>
                <w:rFonts w:ascii="Tahoma" w:hAnsi="Tahoma" w:cs="Tahoma"/>
                <w:b/>
                <w:color w:val="7030A0"/>
                <w:sz w:val="24"/>
                <w:szCs w:val="28"/>
              </w:rPr>
              <w:t>Hist</w:t>
            </w:r>
          </w:p>
        </w:tc>
      </w:tr>
    </w:tbl>
    <w:p w14:paraId="79A5FC8D" w14:textId="06AD4FA8" w:rsidR="00AE1481" w:rsidRDefault="00AE1481">
      <w:pPr>
        <w:rPr>
          <w:rFonts w:ascii="Tahoma" w:hAnsi="Tahoma" w:cs="Tahoma"/>
          <w:sz w:val="24"/>
        </w:rPr>
      </w:pPr>
    </w:p>
    <w:p w14:paraId="2FAABBD1" w14:textId="206FDD77" w:rsidR="00D2088C" w:rsidRDefault="00B21E18">
      <w:pPr>
        <w:rPr>
          <w:rFonts w:ascii="Tahoma" w:hAnsi="Tahoma" w:cs="Tahoma"/>
          <w:sz w:val="24"/>
        </w:rPr>
      </w:pPr>
      <w:r>
        <w:rPr>
          <w:rFonts w:ascii="Tahoma" w:hAnsi="Tahoma" w:cs="Tahoma"/>
          <w:sz w:val="24"/>
        </w:rPr>
        <w:t>This is how pupils’ understanding within each concept develops at each phase of education:</w:t>
      </w:r>
    </w:p>
    <w:p w14:paraId="4680529D" w14:textId="77777777" w:rsidR="00940F91" w:rsidRDefault="00940F91">
      <w:pPr>
        <w:rPr>
          <w:rFonts w:ascii="Tahoma" w:hAnsi="Tahoma" w:cs="Tahoma"/>
          <w:sz w:val="24"/>
        </w:rPr>
      </w:pPr>
    </w:p>
    <w:tbl>
      <w:tblPr>
        <w:tblStyle w:val="TableGrid"/>
        <w:tblW w:w="10060" w:type="dxa"/>
        <w:tblLook w:val="04A0" w:firstRow="1" w:lastRow="0" w:firstColumn="1" w:lastColumn="0" w:noHBand="0" w:noVBand="1"/>
      </w:tblPr>
      <w:tblGrid>
        <w:gridCol w:w="1315"/>
        <w:gridCol w:w="2366"/>
        <w:gridCol w:w="6379"/>
      </w:tblGrid>
      <w:tr w:rsidR="00940F91" w14:paraId="4AF7893D" w14:textId="77777777" w:rsidTr="004E125D">
        <w:trPr>
          <w:trHeight w:val="288"/>
        </w:trPr>
        <w:tc>
          <w:tcPr>
            <w:tcW w:w="1315" w:type="dxa"/>
          </w:tcPr>
          <w:p w14:paraId="6D745598" w14:textId="77777777" w:rsidR="00940F91" w:rsidRDefault="00940F91" w:rsidP="004E125D">
            <w:pPr>
              <w:jc w:val="center"/>
              <w:rPr>
                <w:rFonts w:ascii="Tahoma" w:hAnsi="Tahoma" w:cs="Tahoma"/>
                <w:b/>
                <w:sz w:val="24"/>
                <w:szCs w:val="28"/>
              </w:rPr>
            </w:pPr>
            <w:bookmarkStart w:id="0" w:name="_Hlk146707568"/>
          </w:p>
        </w:tc>
        <w:tc>
          <w:tcPr>
            <w:tcW w:w="2366" w:type="dxa"/>
          </w:tcPr>
          <w:p w14:paraId="2304916C" w14:textId="77777777" w:rsidR="00940F91" w:rsidRDefault="00940F91" w:rsidP="004E125D">
            <w:pPr>
              <w:jc w:val="center"/>
              <w:rPr>
                <w:rFonts w:ascii="Tahoma" w:hAnsi="Tahoma" w:cs="Tahoma"/>
                <w:b/>
                <w:sz w:val="24"/>
                <w:szCs w:val="28"/>
              </w:rPr>
            </w:pPr>
            <w:r>
              <w:rPr>
                <w:rFonts w:ascii="Tahoma" w:hAnsi="Tahoma" w:cs="Tahoma"/>
                <w:b/>
                <w:sz w:val="24"/>
                <w:szCs w:val="28"/>
              </w:rPr>
              <w:t>Core Concept</w:t>
            </w:r>
          </w:p>
        </w:tc>
        <w:tc>
          <w:tcPr>
            <w:tcW w:w="6379" w:type="dxa"/>
          </w:tcPr>
          <w:p w14:paraId="014B909D" w14:textId="77777777" w:rsidR="00940F91" w:rsidRDefault="00940F91" w:rsidP="004E125D">
            <w:pPr>
              <w:jc w:val="center"/>
              <w:rPr>
                <w:rFonts w:ascii="Tahoma" w:hAnsi="Tahoma" w:cs="Tahoma"/>
                <w:b/>
                <w:sz w:val="24"/>
                <w:szCs w:val="28"/>
              </w:rPr>
            </w:pPr>
            <w:r>
              <w:rPr>
                <w:rFonts w:ascii="Tahoma" w:hAnsi="Tahoma" w:cs="Tahoma"/>
                <w:b/>
                <w:sz w:val="24"/>
                <w:szCs w:val="28"/>
              </w:rPr>
              <w:t>What Pupils Need to Understand</w:t>
            </w:r>
          </w:p>
        </w:tc>
      </w:tr>
      <w:tr w:rsidR="00940F91" w14:paraId="644350B3" w14:textId="77777777" w:rsidTr="004E125D">
        <w:trPr>
          <w:trHeight w:val="2607"/>
        </w:trPr>
        <w:tc>
          <w:tcPr>
            <w:tcW w:w="1315" w:type="dxa"/>
          </w:tcPr>
          <w:p w14:paraId="315631C6" w14:textId="2CDF1422" w:rsidR="00940F91" w:rsidRDefault="00940F91" w:rsidP="00940F91">
            <w:pPr>
              <w:jc w:val="center"/>
              <w:rPr>
                <w:noProof/>
              </w:rPr>
            </w:pPr>
            <w:r>
              <w:rPr>
                <w:noProof/>
              </w:rPr>
              <w:drawing>
                <wp:anchor distT="0" distB="0" distL="114300" distR="114300" simplePos="0" relativeHeight="251678208" behindDoc="0" locked="0" layoutInCell="1" allowOverlap="1" wp14:anchorId="05143389" wp14:editId="44A1DE1B">
                  <wp:simplePos x="0" y="0"/>
                  <wp:positionH relativeFrom="column">
                    <wp:posOffset>92710</wp:posOffset>
                  </wp:positionH>
                  <wp:positionV relativeFrom="paragraph">
                    <wp:posOffset>22225</wp:posOffset>
                  </wp:positionV>
                  <wp:extent cx="438727" cy="509301"/>
                  <wp:effectExtent l="0" t="0" r="0" b="0"/>
                  <wp:wrapNone/>
                  <wp:docPr id="2050" name="Graphic 17">
                    <a:extLst xmlns:a="http://schemas.openxmlformats.org/drawingml/2006/main">
                      <a:ext uri="{FF2B5EF4-FFF2-40B4-BE49-F238E27FC236}">
                        <a16:creationId xmlns:a16="http://schemas.microsoft.com/office/drawing/2014/main" id="{7620646F-00FD-48A3-9843-ED66D90C07E6}"/>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050" name="Graphic 17">
                            <a:extLst>
                              <a:ext uri="{FF2B5EF4-FFF2-40B4-BE49-F238E27FC236}">
                                <a16:creationId xmlns:a16="http://schemas.microsoft.com/office/drawing/2014/main" id="{7620646F-00FD-48A3-9843-ED66D90C07E6}"/>
                              </a:ext>
                              <a:ext uri="{C183D7F6-B498-43B3-948B-1728B52AA6E4}">
                                <adec:decorative xmlns:adec="http://schemas.microsoft.com/office/drawing/2017/decorative" val="1"/>
                              </a:ext>
                            </a:extLst>
                          </pic:cNvPr>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438727" cy="509301"/>
                          </a:xfrm>
                          <a:prstGeom prst="rect">
                            <a:avLst/>
                          </a:prstGeom>
                        </pic:spPr>
                      </pic:pic>
                    </a:graphicData>
                  </a:graphic>
                </wp:anchor>
              </w:drawing>
            </w:r>
          </w:p>
        </w:tc>
        <w:tc>
          <w:tcPr>
            <w:tcW w:w="2366" w:type="dxa"/>
          </w:tcPr>
          <w:p w14:paraId="5780973A" w14:textId="77777777" w:rsidR="00940F91" w:rsidRPr="005C7E9F" w:rsidRDefault="00940F91" w:rsidP="00940F91">
            <w:pPr>
              <w:jc w:val="center"/>
              <w:rPr>
                <w:rFonts w:ascii="Tahoma" w:hAnsi="Tahoma" w:cs="Tahoma"/>
                <w:b/>
                <w:sz w:val="24"/>
                <w:szCs w:val="28"/>
              </w:rPr>
            </w:pPr>
            <w:r w:rsidRPr="005C7E9F">
              <w:rPr>
                <w:rFonts w:ascii="Tahoma" w:hAnsi="Tahoma" w:cs="Tahoma"/>
                <w:b/>
                <w:sz w:val="24"/>
                <w:szCs w:val="28"/>
              </w:rPr>
              <w:t>Belonging and Believing</w:t>
            </w:r>
          </w:p>
          <w:p w14:paraId="2BB37F52" w14:textId="77777777" w:rsidR="00940F91" w:rsidRDefault="00940F91" w:rsidP="007D4C1C">
            <w:pPr>
              <w:rPr>
                <w:rFonts w:ascii="Tahoma" w:hAnsi="Tahoma" w:cs="Tahoma"/>
                <w:sz w:val="24"/>
                <w:szCs w:val="28"/>
              </w:rPr>
            </w:pPr>
          </w:p>
          <w:p w14:paraId="2028267C" w14:textId="79840B63" w:rsidR="00940F91" w:rsidRDefault="00940F91" w:rsidP="00940F91">
            <w:pPr>
              <w:jc w:val="center"/>
              <w:rPr>
                <w:rFonts w:ascii="Tahoma" w:hAnsi="Tahoma" w:cs="Tahoma"/>
                <w:sz w:val="24"/>
                <w:szCs w:val="28"/>
              </w:rPr>
            </w:pPr>
            <w:r>
              <w:rPr>
                <w:rFonts w:ascii="Tahoma" w:hAnsi="Tahoma" w:cs="Tahoma"/>
                <w:sz w:val="24"/>
                <w:szCs w:val="28"/>
              </w:rPr>
              <w:t>How belonging and believing are complex ideas</w:t>
            </w:r>
            <w:r w:rsidR="0067643E">
              <w:rPr>
                <w:rFonts w:ascii="Tahoma" w:hAnsi="Tahoma" w:cs="Tahoma"/>
                <w:sz w:val="24"/>
                <w:szCs w:val="28"/>
              </w:rPr>
              <w:t>, are not necessarily synonymous and are</w:t>
            </w:r>
            <w:r>
              <w:rPr>
                <w:rFonts w:ascii="Tahoma" w:hAnsi="Tahoma" w:cs="Tahoma"/>
                <w:sz w:val="24"/>
                <w:szCs w:val="28"/>
              </w:rPr>
              <w:t xml:space="preserve"> expressed in diverse ways</w:t>
            </w:r>
          </w:p>
          <w:p w14:paraId="6800294A" w14:textId="77777777" w:rsidR="007D4C1C" w:rsidRDefault="007D4C1C" w:rsidP="007D4C1C">
            <w:pPr>
              <w:rPr>
                <w:rFonts w:ascii="Tahoma" w:hAnsi="Tahoma" w:cs="Tahoma"/>
                <w:sz w:val="24"/>
                <w:szCs w:val="28"/>
              </w:rPr>
            </w:pPr>
          </w:p>
          <w:p w14:paraId="23042A17" w14:textId="5B43EB0C" w:rsidR="007D4C1C" w:rsidRPr="002E5B32" w:rsidRDefault="007D4C1C" w:rsidP="002E5B32">
            <w:pPr>
              <w:rPr>
                <w:rFonts w:ascii="Tahoma" w:hAnsi="Tahoma" w:cs="Tahoma"/>
                <w:sz w:val="20"/>
                <w:szCs w:val="28"/>
              </w:rPr>
            </w:pPr>
            <w:r w:rsidRPr="002E5B32">
              <w:rPr>
                <w:rFonts w:ascii="Tahoma" w:hAnsi="Tahoma" w:cs="Tahoma"/>
                <w:sz w:val="20"/>
                <w:szCs w:val="28"/>
              </w:rPr>
              <w:t>NSE Reference:</w:t>
            </w:r>
          </w:p>
          <w:p w14:paraId="579D0A98" w14:textId="77777777" w:rsidR="007D4C1C" w:rsidRPr="002E5B32" w:rsidRDefault="007D4C1C" w:rsidP="002E5B32">
            <w:pPr>
              <w:rPr>
                <w:rFonts w:ascii="Tahoma" w:hAnsi="Tahoma" w:cs="Tahoma"/>
                <w:sz w:val="20"/>
                <w:szCs w:val="28"/>
              </w:rPr>
            </w:pPr>
          </w:p>
          <w:p w14:paraId="1C49D5DA" w14:textId="2156BFA8"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Nature/ formation/ expression</w:t>
            </w:r>
          </w:p>
          <w:p w14:paraId="18035711" w14:textId="701F9219"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Organised/ individual</w:t>
            </w:r>
          </w:p>
          <w:p w14:paraId="0634AACB" w14:textId="693CE275"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Meaning and purpose</w:t>
            </w:r>
          </w:p>
          <w:p w14:paraId="5FC895E4" w14:textId="31022833"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Ways of knowing</w:t>
            </w:r>
          </w:p>
          <w:p w14:paraId="3ACCECAB" w14:textId="5A9130E3"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Lived experience</w:t>
            </w:r>
          </w:p>
          <w:p w14:paraId="0F0D4983" w14:textId="124670CE"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Personal worldviews reflexivity</w:t>
            </w:r>
          </w:p>
          <w:p w14:paraId="3F5937A4" w14:textId="77777777" w:rsidR="00940F91" w:rsidRDefault="00940F91" w:rsidP="00940F91">
            <w:pPr>
              <w:jc w:val="center"/>
              <w:rPr>
                <w:rFonts w:ascii="Tahoma" w:hAnsi="Tahoma" w:cs="Tahoma"/>
                <w:sz w:val="24"/>
                <w:szCs w:val="28"/>
              </w:rPr>
            </w:pPr>
          </w:p>
          <w:p w14:paraId="52C04654" w14:textId="77777777" w:rsidR="00940F91" w:rsidRPr="005C7E9F" w:rsidRDefault="00940F91" w:rsidP="00940F91">
            <w:pPr>
              <w:jc w:val="center"/>
              <w:rPr>
                <w:rFonts w:ascii="Tahoma" w:hAnsi="Tahoma" w:cs="Tahoma"/>
                <w:b/>
                <w:sz w:val="24"/>
                <w:szCs w:val="28"/>
              </w:rPr>
            </w:pPr>
          </w:p>
        </w:tc>
        <w:tc>
          <w:tcPr>
            <w:tcW w:w="6379" w:type="dxa"/>
          </w:tcPr>
          <w:p w14:paraId="5CB86B30" w14:textId="77777777"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people show they belong together</w:t>
            </w:r>
            <w:r>
              <w:rPr>
                <w:rFonts w:ascii="Tahoma" w:hAnsi="Tahoma" w:cs="Tahoma"/>
                <w:szCs w:val="28"/>
              </w:rPr>
              <w:t xml:space="preserve"> using case studies from religious and non-religious worldviews to explore examples of clothing, communal places and celebrations as expressions of belonging</w:t>
            </w:r>
            <w:r w:rsidRPr="002B614E">
              <w:rPr>
                <w:rFonts w:ascii="Tahoma" w:hAnsi="Tahoma" w:cs="Tahoma"/>
                <w:szCs w:val="28"/>
              </w:rPr>
              <w:t xml:space="preserve"> (EYFS)</w:t>
            </w:r>
          </w:p>
          <w:p w14:paraId="29F4FDC2" w14:textId="45EAF69C"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 xml:space="preserve">How </w:t>
            </w:r>
            <w:r w:rsidR="0067643E">
              <w:rPr>
                <w:rFonts w:ascii="Tahoma" w:hAnsi="Tahoma" w:cs="Tahoma"/>
                <w:szCs w:val="28"/>
              </w:rPr>
              <w:t>people demonstrate and celebrate their shared worldviews</w:t>
            </w:r>
            <w:r>
              <w:rPr>
                <w:rFonts w:ascii="Tahoma" w:hAnsi="Tahoma" w:cs="Tahoma"/>
                <w:szCs w:val="28"/>
              </w:rPr>
              <w:t>, using worldview case studies to explore</w:t>
            </w:r>
            <w:r w:rsidR="0067643E">
              <w:rPr>
                <w:rFonts w:ascii="Tahoma" w:hAnsi="Tahoma" w:cs="Tahoma"/>
                <w:szCs w:val="28"/>
              </w:rPr>
              <w:t xml:space="preserve"> similarity and diversity in</w:t>
            </w:r>
            <w:r>
              <w:rPr>
                <w:rFonts w:ascii="Tahoma" w:hAnsi="Tahoma" w:cs="Tahoma"/>
                <w:szCs w:val="28"/>
              </w:rPr>
              <w:t xml:space="preserve"> rites of passage/celebration of life events, ceremonies, celebration of festivals and the ritual and use of artefacts </w:t>
            </w:r>
            <w:r w:rsidRPr="002B614E">
              <w:rPr>
                <w:rFonts w:ascii="Tahoma" w:hAnsi="Tahoma" w:cs="Tahoma"/>
                <w:szCs w:val="28"/>
              </w:rPr>
              <w:t>(KS1)</w:t>
            </w:r>
          </w:p>
          <w:p w14:paraId="36B7D5D7" w14:textId="609A15A3"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some individual worldviews may connect with organised worldviews in diverse ways</w:t>
            </w:r>
            <w:r>
              <w:rPr>
                <w:rFonts w:ascii="Tahoma" w:hAnsi="Tahoma" w:cs="Tahoma"/>
                <w:szCs w:val="28"/>
              </w:rPr>
              <w:t xml:space="preserve">, using case studies from a range of religious worldviews to explore the diverse ways individuals might feel they do, or do not, belong to communities expressing organised worldviews, as well as </w:t>
            </w:r>
            <w:r w:rsidR="0067643E">
              <w:rPr>
                <w:rFonts w:ascii="Tahoma" w:hAnsi="Tahoma" w:cs="Tahoma"/>
                <w:szCs w:val="28"/>
              </w:rPr>
              <w:t>a range of religious and non-religious worldviews</w:t>
            </w:r>
            <w:r>
              <w:rPr>
                <w:rFonts w:ascii="Tahoma" w:hAnsi="Tahoma" w:cs="Tahoma"/>
                <w:szCs w:val="28"/>
              </w:rPr>
              <w:t xml:space="preserve"> </w:t>
            </w:r>
            <w:r w:rsidRPr="002B614E">
              <w:rPr>
                <w:rFonts w:ascii="Tahoma" w:hAnsi="Tahoma" w:cs="Tahoma"/>
                <w:szCs w:val="28"/>
              </w:rPr>
              <w:t>(LKS2)</w:t>
            </w:r>
          </w:p>
          <w:p w14:paraId="45937531" w14:textId="45DDCC3F" w:rsidR="00940F91" w:rsidRPr="002B614E" w:rsidRDefault="00940F91" w:rsidP="00940F91">
            <w:pPr>
              <w:pStyle w:val="ListParagraph"/>
              <w:numPr>
                <w:ilvl w:val="0"/>
                <w:numId w:val="14"/>
              </w:numPr>
              <w:rPr>
                <w:rFonts w:ascii="Tahoma" w:hAnsi="Tahoma" w:cs="Tahoma"/>
                <w:szCs w:val="28"/>
              </w:rPr>
            </w:pPr>
            <w:r>
              <w:rPr>
                <w:rFonts w:ascii="Tahoma" w:hAnsi="Tahoma" w:cs="Tahoma"/>
                <w:szCs w:val="28"/>
              </w:rPr>
              <w:t>The</w:t>
            </w:r>
            <w:r w:rsidRPr="002B614E">
              <w:rPr>
                <w:rFonts w:ascii="Tahoma" w:hAnsi="Tahoma" w:cs="Tahoma"/>
                <w:szCs w:val="28"/>
              </w:rPr>
              <w:t xml:space="preserve"> significance of Jesus through time and for different people</w:t>
            </w:r>
            <w:r>
              <w:rPr>
                <w:rFonts w:ascii="Tahoma" w:hAnsi="Tahoma" w:cs="Tahoma"/>
                <w:szCs w:val="28"/>
              </w:rPr>
              <w:t xml:space="preserve">, investigating how Jesus is perceived by those with religious </w:t>
            </w:r>
            <w:r w:rsidR="0067643E">
              <w:rPr>
                <w:rFonts w:ascii="Tahoma" w:hAnsi="Tahoma" w:cs="Tahoma"/>
                <w:szCs w:val="28"/>
              </w:rPr>
              <w:t xml:space="preserve">worldviews other than Christian and by those with non-religious worldviews, exploring </w:t>
            </w:r>
            <w:r>
              <w:rPr>
                <w:rFonts w:ascii="Tahoma" w:hAnsi="Tahoma" w:cs="Tahoma"/>
                <w:szCs w:val="28"/>
              </w:rPr>
              <w:t>the diversity of expression of Jesus around the world</w:t>
            </w:r>
            <w:r w:rsidR="0067643E">
              <w:rPr>
                <w:rFonts w:ascii="Tahoma" w:hAnsi="Tahoma" w:cs="Tahoma"/>
                <w:szCs w:val="28"/>
              </w:rPr>
              <w:t xml:space="preserve"> and the challenges of a dominant white western representation</w:t>
            </w:r>
            <w:r w:rsidRPr="002B614E">
              <w:rPr>
                <w:rFonts w:ascii="Tahoma" w:hAnsi="Tahoma" w:cs="Tahoma"/>
                <w:szCs w:val="28"/>
              </w:rPr>
              <w:t xml:space="preserve"> (UKS2)</w:t>
            </w:r>
          </w:p>
          <w:p w14:paraId="3556F6B5" w14:textId="4503BBB5"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 xml:space="preserve">How those with individual worldviews </w:t>
            </w:r>
            <w:r>
              <w:rPr>
                <w:rFonts w:ascii="Tahoma" w:hAnsi="Tahoma" w:cs="Tahoma"/>
                <w:szCs w:val="28"/>
              </w:rPr>
              <w:t>aligned with</w:t>
            </w:r>
            <w:r w:rsidRPr="002B614E">
              <w:rPr>
                <w:rFonts w:ascii="Tahoma" w:hAnsi="Tahoma" w:cs="Tahoma"/>
                <w:szCs w:val="28"/>
              </w:rPr>
              <w:t xml:space="preserve"> organised worldviews </w:t>
            </w:r>
            <w:r>
              <w:rPr>
                <w:rFonts w:ascii="Tahoma" w:hAnsi="Tahoma" w:cs="Tahoma"/>
                <w:szCs w:val="28"/>
              </w:rPr>
              <w:t xml:space="preserve">(such as religions) </w:t>
            </w:r>
            <w:r w:rsidRPr="002B614E">
              <w:rPr>
                <w:rFonts w:ascii="Tahoma" w:hAnsi="Tahoma" w:cs="Tahoma"/>
                <w:szCs w:val="28"/>
              </w:rPr>
              <w:t>embody and exp</w:t>
            </w:r>
            <w:r>
              <w:rPr>
                <w:rFonts w:ascii="Tahoma" w:hAnsi="Tahoma" w:cs="Tahoma"/>
                <w:szCs w:val="28"/>
              </w:rPr>
              <w:t>r</w:t>
            </w:r>
            <w:r w:rsidRPr="002B614E">
              <w:rPr>
                <w:rFonts w:ascii="Tahoma" w:hAnsi="Tahoma" w:cs="Tahoma"/>
                <w:szCs w:val="28"/>
              </w:rPr>
              <w:t>ess religious and non-religious worldviews differently</w:t>
            </w:r>
            <w:r>
              <w:rPr>
                <w:rFonts w:ascii="Tahoma" w:hAnsi="Tahoma" w:cs="Tahoma"/>
                <w:szCs w:val="28"/>
              </w:rPr>
              <w:t xml:space="preserve">, drawing upon examples of diversity and denominations and the growth of digital worldview expressions </w:t>
            </w:r>
            <w:r w:rsidRPr="002B614E">
              <w:rPr>
                <w:rFonts w:ascii="Tahoma" w:hAnsi="Tahoma" w:cs="Tahoma"/>
                <w:szCs w:val="28"/>
              </w:rPr>
              <w:t>(KS3)</w:t>
            </w:r>
          </w:p>
        </w:tc>
      </w:tr>
      <w:tr w:rsidR="00940F91" w14:paraId="47045FE9" w14:textId="77777777" w:rsidTr="004E125D">
        <w:trPr>
          <w:trHeight w:val="2607"/>
        </w:trPr>
        <w:tc>
          <w:tcPr>
            <w:tcW w:w="1315" w:type="dxa"/>
          </w:tcPr>
          <w:p w14:paraId="1558B777" w14:textId="17EB6B7C" w:rsidR="00940F91" w:rsidRDefault="00940F91" w:rsidP="00940F91">
            <w:pPr>
              <w:jc w:val="center"/>
              <w:rPr>
                <w:rFonts w:ascii="Tahoma" w:hAnsi="Tahoma" w:cs="Tahoma"/>
                <w:b/>
                <w:sz w:val="24"/>
                <w:szCs w:val="28"/>
              </w:rPr>
            </w:pPr>
            <w:r>
              <w:rPr>
                <w:noProof/>
              </w:rPr>
              <w:drawing>
                <wp:anchor distT="0" distB="0" distL="114300" distR="114300" simplePos="0" relativeHeight="251679232" behindDoc="0" locked="0" layoutInCell="1" allowOverlap="1" wp14:anchorId="3D8743EC" wp14:editId="10D29A56">
                  <wp:simplePos x="0" y="0"/>
                  <wp:positionH relativeFrom="column">
                    <wp:posOffset>95751</wp:posOffset>
                  </wp:positionH>
                  <wp:positionV relativeFrom="paragraph">
                    <wp:posOffset>18415</wp:posOffset>
                  </wp:positionV>
                  <wp:extent cx="457200" cy="533350"/>
                  <wp:effectExtent l="0" t="0" r="0" b="0"/>
                  <wp:wrapNone/>
                  <wp:docPr id="2048" name="Graphic 7">
                    <a:extLst xmlns:a="http://schemas.openxmlformats.org/drawingml/2006/main">
                      <a:ext uri="{FF2B5EF4-FFF2-40B4-BE49-F238E27FC236}">
                        <a16:creationId xmlns:a16="http://schemas.microsoft.com/office/drawing/2014/main" id="{7AA092E9-579D-4B14-9A47-DADA3DC00F38}"/>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048" name="Graphic 7">
                            <a:extLst>
                              <a:ext uri="{FF2B5EF4-FFF2-40B4-BE49-F238E27FC236}">
                                <a16:creationId xmlns:a16="http://schemas.microsoft.com/office/drawing/2014/main" id="{7AA092E9-579D-4B14-9A47-DADA3DC00F38}"/>
                              </a:ext>
                              <a:ext uri="{C183D7F6-B498-43B3-948B-1728B52AA6E4}">
                                <adec:decorative xmlns:adec="http://schemas.microsoft.com/office/drawing/2017/decorative" val="1"/>
                              </a:ext>
                            </a:extLst>
                          </pic:cNvPr>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457200" cy="533350"/>
                          </a:xfrm>
                          <a:prstGeom prst="rect">
                            <a:avLst/>
                          </a:prstGeom>
                        </pic:spPr>
                      </pic:pic>
                    </a:graphicData>
                  </a:graphic>
                </wp:anchor>
              </w:drawing>
            </w:r>
          </w:p>
        </w:tc>
        <w:tc>
          <w:tcPr>
            <w:tcW w:w="2366" w:type="dxa"/>
          </w:tcPr>
          <w:p w14:paraId="4A5947A5" w14:textId="77777777" w:rsidR="00940F91" w:rsidRPr="005C7E9F" w:rsidRDefault="00940F91" w:rsidP="00940F91">
            <w:pPr>
              <w:jc w:val="center"/>
              <w:rPr>
                <w:rFonts w:ascii="Tahoma" w:hAnsi="Tahoma" w:cs="Tahoma"/>
                <w:b/>
                <w:sz w:val="24"/>
                <w:szCs w:val="28"/>
              </w:rPr>
            </w:pPr>
            <w:r>
              <w:rPr>
                <w:rFonts w:ascii="Tahoma" w:hAnsi="Tahoma" w:cs="Tahoma"/>
                <w:b/>
                <w:sz w:val="24"/>
                <w:szCs w:val="28"/>
              </w:rPr>
              <w:t>Wisdom and Guidance</w:t>
            </w:r>
          </w:p>
          <w:p w14:paraId="06793EE0" w14:textId="77777777" w:rsidR="00940F91" w:rsidRDefault="00940F91" w:rsidP="007D4C1C">
            <w:pPr>
              <w:rPr>
                <w:rFonts w:ascii="Tahoma" w:hAnsi="Tahoma" w:cs="Tahoma"/>
                <w:sz w:val="24"/>
                <w:szCs w:val="28"/>
              </w:rPr>
            </w:pPr>
          </w:p>
          <w:p w14:paraId="746DC740" w14:textId="7759645F" w:rsidR="00940F91" w:rsidRDefault="00940F91" w:rsidP="00940F91">
            <w:pPr>
              <w:jc w:val="center"/>
              <w:rPr>
                <w:rFonts w:ascii="Tahoma" w:hAnsi="Tahoma" w:cs="Tahoma"/>
                <w:sz w:val="24"/>
                <w:szCs w:val="28"/>
              </w:rPr>
            </w:pPr>
            <w:r>
              <w:rPr>
                <w:rFonts w:ascii="Tahoma" w:hAnsi="Tahoma" w:cs="Tahoma"/>
                <w:sz w:val="24"/>
                <w:szCs w:val="28"/>
              </w:rPr>
              <w:t>How beliefs and ideas are both shaped and expressed through text and art</w:t>
            </w:r>
          </w:p>
          <w:p w14:paraId="3281E513" w14:textId="77777777" w:rsidR="00940F91" w:rsidRDefault="00940F91" w:rsidP="00940F91">
            <w:pPr>
              <w:jc w:val="center"/>
              <w:rPr>
                <w:rFonts w:ascii="Tahoma" w:hAnsi="Tahoma" w:cs="Tahoma"/>
                <w:sz w:val="24"/>
                <w:szCs w:val="28"/>
              </w:rPr>
            </w:pPr>
          </w:p>
          <w:p w14:paraId="4BE2AF8A" w14:textId="77777777" w:rsidR="007D4C1C" w:rsidRDefault="007D4C1C" w:rsidP="007D4C1C">
            <w:pPr>
              <w:jc w:val="center"/>
              <w:rPr>
                <w:rFonts w:ascii="Tahoma" w:hAnsi="Tahoma" w:cs="Tahoma"/>
                <w:sz w:val="24"/>
                <w:szCs w:val="28"/>
              </w:rPr>
            </w:pPr>
          </w:p>
          <w:p w14:paraId="74029852" w14:textId="77777777" w:rsidR="007D4C1C" w:rsidRDefault="007D4C1C" w:rsidP="007D4C1C">
            <w:pPr>
              <w:jc w:val="center"/>
              <w:rPr>
                <w:rFonts w:ascii="Tahoma" w:hAnsi="Tahoma" w:cs="Tahoma"/>
                <w:sz w:val="24"/>
                <w:szCs w:val="28"/>
              </w:rPr>
            </w:pPr>
          </w:p>
          <w:p w14:paraId="1BDBA610" w14:textId="77777777" w:rsidR="007D4C1C" w:rsidRDefault="007D4C1C" w:rsidP="007D4C1C">
            <w:pPr>
              <w:jc w:val="center"/>
              <w:rPr>
                <w:rFonts w:ascii="Tahoma" w:hAnsi="Tahoma" w:cs="Tahoma"/>
                <w:sz w:val="24"/>
                <w:szCs w:val="28"/>
              </w:rPr>
            </w:pPr>
          </w:p>
          <w:p w14:paraId="37B172CA" w14:textId="229A7DDF" w:rsidR="007D4C1C" w:rsidRPr="002E5B32" w:rsidRDefault="007D4C1C" w:rsidP="002E5B32">
            <w:pPr>
              <w:rPr>
                <w:rFonts w:ascii="Tahoma" w:hAnsi="Tahoma" w:cs="Tahoma"/>
                <w:sz w:val="20"/>
                <w:szCs w:val="28"/>
              </w:rPr>
            </w:pPr>
            <w:r w:rsidRPr="002E5B32">
              <w:rPr>
                <w:rFonts w:ascii="Tahoma" w:hAnsi="Tahoma" w:cs="Tahoma"/>
                <w:sz w:val="20"/>
                <w:szCs w:val="28"/>
              </w:rPr>
              <w:t>NSE Reference:</w:t>
            </w:r>
          </w:p>
          <w:p w14:paraId="2D8D7225" w14:textId="77777777" w:rsidR="007D4C1C" w:rsidRPr="002E5B32" w:rsidRDefault="007D4C1C" w:rsidP="002E5B32">
            <w:pPr>
              <w:rPr>
                <w:rFonts w:ascii="Tahoma" w:hAnsi="Tahoma" w:cs="Tahoma"/>
                <w:sz w:val="20"/>
                <w:szCs w:val="28"/>
              </w:rPr>
            </w:pPr>
          </w:p>
          <w:p w14:paraId="1B4FF344" w14:textId="1608D18F"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Meaning and purpose</w:t>
            </w:r>
          </w:p>
          <w:p w14:paraId="6B5C1278" w14:textId="448A893B"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Values, commitments and morality</w:t>
            </w:r>
          </w:p>
          <w:p w14:paraId="65342795"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Ways of knowing</w:t>
            </w:r>
          </w:p>
          <w:p w14:paraId="1CDF5B98" w14:textId="086E3993"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Lived experience</w:t>
            </w:r>
          </w:p>
          <w:p w14:paraId="07A372E1" w14:textId="557B8CAE"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Dialogue/ interpretation</w:t>
            </w:r>
          </w:p>
          <w:p w14:paraId="3FC98F3D"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Personal worldviews reflexivity</w:t>
            </w:r>
          </w:p>
          <w:p w14:paraId="6C89E187" w14:textId="77777777" w:rsidR="00940F91" w:rsidRPr="00B53491" w:rsidRDefault="00940F91" w:rsidP="00940F91">
            <w:pPr>
              <w:jc w:val="center"/>
              <w:rPr>
                <w:rFonts w:ascii="Tahoma" w:hAnsi="Tahoma" w:cs="Tahoma"/>
                <w:sz w:val="24"/>
                <w:szCs w:val="28"/>
              </w:rPr>
            </w:pPr>
          </w:p>
        </w:tc>
        <w:tc>
          <w:tcPr>
            <w:tcW w:w="6379" w:type="dxa"/>
          </w:tcPr>
          <w:p w14:paraId="3C3DE970" w14:textId="77777777"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and why individuals from sacred stories can still inspire people today</w:t>
            </w:r>
            <w:r>
              <w:rPr>
                <w:rFonts w:ascii="Tahoma" w:hAnsi="Tahoma" w:cs="Tahoma"/>
                <w:szCs w:val="28"/>
              </w:rPr>
              <w:t xml:space="preserve">, making links with appropriate concepts that give rise to the celebration of festivals in diverse expressions </w:t>
            </w:r>
            <w:r w:rsidRPr="002B614E">
              <w:rPr>
                <w:rFonts w:ascii="Tahoma" w:hAnsi="Tahoma" w:cs="Tahoma"/>
                <w:szCs w:val="28"/>
              </w:rPr>
              <w:t>(EYFS)</w:t>
            </w:r>
          </w:p>
          <w:p w14:paraId="2E3137DE" w14:textId="122EF4CC"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 xml:space="preserve">The various </w:t>
            </w:r>
            <w:r w:rsidR="0067643E">
              <w:rPr>
                <w:rFonts w:ascii="Tahoma" w:hAnsi="Tahoma" w:cs="Tahoma"/>
                <w:szCs w:val="28"/>
              </w:rPr>
              <w:t>sources</w:t>
            </w:r>
            <w:r w:rsidRPr="002B614E">
              <w:rPr>
                <w:rFonts w:ascii="Tahoma" w:hAnsi="Tahoma" w:cs="Tahoma"/>
                <w:szCs w:val="28"/>
              </w:rPr>
              <w:t xml:space="preserve"> individuals may turn to for guidance in life</w:t>
            </w:r>
            <w:r>
              <w:rPr>
                <w:rFonts w:ascii="Tahoma" w:hAnsi="Tahoma" w:cs="Tahoma"/>
                <w:szCs w:val="28"/>
              </w:rPr>
              <w:t xml:space="preserve">, including inspiration for those with non-religious worldviews and the pervasive example of the ‘Golden Rule’ as a concept stretching across </w:t>
            </w:r>
            <w:r w:rsidR="00832D30">
              <w:rPr>
                <w:rFonts w:ascii="Tahoma" w:hAnsi="Tahoma" w:cs="Tahoma"/>
                <w:szCs w:val="28"/>
              </w:rPr>
              <w:t xml:space="preserve">many </w:t>
            </w:r>
            <w:r>
              <w:rPr>
                <w:rFonts w:ascii="Tahoma" w:hAnsi="Tahoma" w:cs="Tahoma"/>
                <w:szCs w:val="28"/>
              </w:rPr>
              <w:t>worldviews</w:t>
            </w:r>
            <w:r w:rsidRPr="002B614E">
              <w:rPr>
                <w:rFonts w:ascii="Tahoma" w:hAnsi="Tahoma" w:cs="Tahoma"/>
                <w:szCs w:val="28"/>
              </w:rPr>
              <w:t xml:space="preserve"> (KS1)</w:t>
            </w:r>
          </w:p>
          <w:p w14:paraId="313912BF" w14:textId="1A638AD6"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worldviews can be both shaped and expressed through art and architecture</w:t>
            </w:r>
            <w:r>
              <w:rPr>
                <w:rFonts w:ascii="Tahoma" w:hAnsi="Tahoma" w:cs="Tahoma"/>
                <w:szCs w:val="28"/>
              </w:rPr>
              <w:t>, using Coventry Cathedral as an example of architecture communicating ideas of the divine and transcendent</w:t>
            </w:r>
            <w:r w:rsidR="0067643E">
              <w:rPr>
                <w:rFonts w:ascii="Tahoma" w:hAnsi="Tahoma" w:cs="Tahoma"/>
                <w:szCs w:val="28"/>
              </w:rPr>
              <w:t>.</w:t>
            </w:r>
            <w:r>
              <w:rPr>
                <w:rFonts w:ascii="Tahoma" w:hAnsi="Tahoma" w:cs="Tahoma"/>
                <w:szCs w:val="28"/>
              </w:rPr>
              <w:t xml:space="preserve"> </w:t>
            </w:r>
            <w:r w:rsidR="0067643E">
              <w:rPr>
                <w:rFonts w:ascii="Tahoma" w:hAnsi="Tahoma" w:cs="Tahoma"/>
                <w:szCs w:val="28"/>
              </w:rPr>
              <w:t>E</w:t>
            </w:r>
            <w:r>
              <w:rPr>
                <w:rFonts w:ascii="Tahoma" w:hAnsi="Tahoma" w:cs="Tahoma"/>
                <w:szCs w:val="28"/>
              </w:rPr>
              <w:t xml:space="preserve">xploring case studies that illustrate the </w:t>
            </w:r>
            <w:r w:rsidR="0067643E">
              <w:rPr>
                <w:rFonts w:ascii="Tahoma" w:hAnsi="Tahoma" w:cs="Tahoma"/>
                <w:szCs w:val="28"/>
              </w:rPr>
              <w:t xml:space="preserve">impression </w:t>
            </w:r>
            <w:r>
              <w:rPr>
                <w:rFonts w:ascii="Tahoma" w:hAnsi="Tahoma" w:cs="Tahoma"/>
                <w:szCs w:val="28"/>
              </w:rPr>
              <w:t xml:space="preserve">buildings </w:t>
            </w:r>
            <w:r w:rsidR="0067643E">
              <w:rPr>
                <w:rFonts w:ascii="Tahoma" w:hAnsi="Tahoma" w:cs="Tahoma"/>
                <w:szCs w:val="28"/>
              </w:rPr>
              <w:t>can make</w:t>
            </w:r>
            <w:r>
              <w:rPr>
                <w:rFonts w:ascii="Tahoma" w:hAnsi="Tahoma" w:cs="Tahoma"/>
                <w:szCs w:val="28"/>
              </w:rPr>
              <w:t xml:space="preserve"> on people, impacting them as embodied expressions of religio</w:t>
            </w:r>
            <w:r w:rsidR="0067643E">
              <w:rPr>
                <w:rFonts w:ascii="Tahoma" w:hAnsi="Tahoma" w:cs="Tahoma"/>
                <w:szCs w:val="28"/>
              </w:rPr>
              <w:t>us traditions</w:t>
            </w:r>
            <w:r>
              <w:rPr>
                <w:rFonts w:ascii="Tahoma" w:hAnsi="Tahoma" w:cs="Tahoma"/>
                <w:szCs w:val="28"/>
              </w:rPr>
              <w:t xml:space="preserve"> and </w:t>
            </w:r>
            <w:r w:rsidR="0067643E">
              <w:rPr>
                <w:rFonts w:ascii="Tahoma" w:hAnsi="Tahoma" w:cs="Tahoma"/>
                <w:szCs w:val="28"/>
              </w:rPr>
              <w:t xml:space="preserve">the </w:t>
            </w:r>
            <w:r>
              <w:rPr>
                <w:rFonts w:ascii="Tahoma" w:hAnsi="Tahoma" w:cs="Tahoma"/>
                <w:szCs w:val="28"/>
              </w:rPr>
              <w:t xml:space="preserve">communal worldviews of faith communities </w:t>
            </w:r>
            <w:r w:rsidRPr="002B614E">
              <w:rPr>
                <w:rFonts w:ascii="Tahoma" w:hAnsi="Tahoma" w:cs="Tahoma"/>
                <w:szCs w:val="28"/>
              </w:rPr>
              <w:t>(LKS2)</w:t>
            </w:r>
          </w:p>
          <w:p w14:paraId="7590EDB8" w14:textId="3E7854B8"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Why ancient stories are still relevant to worldviews today and how these might be interpreted differently</w:t>
            </w:r>
            <w:r>
              <w:rPr>
                <w:rFonts w:ascii="Tahoma" w:hAnsi="Tahoma" w:cs="Tahoma"/>
                <w:szCs w:val="28"/>
              </w:rPr>
              <w:t>, introducing pupils to hermeneutics</w:t>
            </w:r>
            <w:r w:rsidR="00361A8C">
              <w:rPr>
                <w:rFonts w:ascii="Tahoma" w:hAnsi="Tahoma" w:cs="Tahoma"/>
                <w:szCs w:val="28"/>
              </w:rPr>
              <w:t xml:space="preserve"> (the art of skill of interpretation)</w:t>
            </w:r>
            <w:r>
              <w:rPr>
                <w:rFonts w:ascii="Tahoma" w:hAnsi="Tahoma" w:cs="Tahoma"/>
                <w:szCs w:val="28"/>
              </w:rPr>
              <w:t xml:space="preserve">, the concept of revelation and interpretation and the impact of historical-social context on author, reader and community now and in the past </w:t>
            </w:r>
            <w:r w:rsidRPr="002B614E">
              <w:rPr>
                <w:rFonts w:ascii="Tahoma" w:hAnsi="Tahoma" w:cs="Tahoma"/>
                <w:szCs w:val="28"/>
              </w:rPr>
              <w:t>(UKS2)</w:t>
            </w:r>
          </w:p>
          <w:p w14:paraId="57D950FA" w14:textId="53FC9EDC"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ideas and beliefs from sacred texts can impact upon lived expression of belief</w:t>
            </w:r>
            <w:r>
              <w:rPr>
                <w:rFonts w:ascii="Tahoma" w:hAnsi="Tahoma" w:cs="Tahoma"/>
                <w:szCs w:val="28"/>
              </w:rPr>
              <w:t xml:space="preserve">, exploring philosophy, ethics and spirituality drawn from different worldviews </w:t>
            </w:r>
            <w:r w:rsidRPr="002B614E">
              <w:rPr>
                <w:rFonts w:ascii="Tahoma" w:hAnsi="Tahoma" w:cs="Tahoma"/>
                <w:szCs w:val="28"/>
              </w:rPr>
              <w:t>(KS3)</w:t>
            </w:r>
          </w:p>
        </w:tc>
      </w:tr>
      <w:tr w:rsidR="00940F91" w14:paraId="57D7D4C6" w14:textId="77777777" w:rsidTr="00940F91">
        <w:trPr>
          <w:trHeight w:val="699"/>
        </w:trPr>
        <w:tc>
          <w:tcPr>
            <w:tcW w:w="1315" w:type="dxa"/>
          </w:tcPr>
          <w:p w14:paraId="0DE0465D" w14:textId="1E46584F" w:rsidR="00940F91" w:rsidRDefault="00940F91" w:rsidP="00940F91">
            <w:pPr>
              <w:jc w:val="center"/>
              <w:rPr>
                <w:rFonts w:ascii="Tahoma" w:hAnsi="Tahoma" w:cs="Tahoma"/>
                <w:b/>
                <w:sz w:val="24"/>
                <w:szCs w:val="28"/>
              </w:rPr>
            </w:pPr>
            <w:r>
              <w:rPr>
                <w:noProof/>
              </w:rPr>
              <w:drawing>
                <wp:anchor distT="0" distB="0" distL="114300" distR="114300" simplePos="0" relativeHeight="251684352" behindDoc="0" locked="0" layoutInCell="1" allowOverlap="1" wp14:anchorId="0BB69AFB" wp14:editId="7A7797A0">
                  <wp:simplePos x="0" y="0"/>
                  <wp:positionH relativeFrom="column">
                    <wp:posOffset>46990</wp:posOffset>
                  </wp:positionH>
                  <wp:positionV relativeFrom="paragraph">
                    <wp:posOffset>3175</wp:posOffset>
                  </wp:positionV>
                  <wp:extent cx="452582" cy="509287"/>
                  <wp:effectExtent l="0" t="0" r="0" b="0"/>
                  <wp:wrapNone/>
                  <wp:docPr id="2052" name="Graphic 19">
                    <a:extLst xmlns:a="http://schemas.openxmlformats.org/drawingml/2006/main">
                      <a:ext uri="{FF2B5EF4-FFF2-40B4-BE49-F238E27FC236}">
                        <a16:creationId xmlns:a16="http://schemas.microsoft.com/office/drawing/2014/main" id="{744FE12C-B83D-4C7A-A30E-EC7E2EC102C7}"/>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052" name="Graphic 19">
                            <a:extLst>
                              <a:ext uri="{FF2B5EF4-FFF2-40B4-BE49-F238E27FC236}">
                                <a16:creationId xmlns:a16="http://schemas.microsoft.com/office/drawing/2014/main" id="{744FE12C-B83D-4C7A-A30E-EC7E2EC102C7}"/>
                              </a:ext>
                              <a:ext uri="{C183D7F6-B498-43B3-948B-1728B52AA6E4}">
                                <adec:decorative xmlns:adec="http://schemas.microsoft.com/office/drawing/2017/decorative" val="1"/>
                              </a:ext>
                            </a:extLst>
                          </pic:cNvPr>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452582" cy="509287"/>
                          </a:xfrm>
                          <a:prstGeom prst="rect">
                            <a:avLst/>
                          </a:prstGeom>
                        </pic:spPr>
                      </pic:pic>
                    </a:graphicData>
                  </a:graphic>
                </wp:anchor>
              </w:drawing>
            </w:r>
          </w:p>
        </w:tc>
        <w:tc>
          <w:tcPr>
            <w:tcW w:w="2366" w:type="dxa"/>
          </w:tcPr>
          <w:p w14:paraId="5BD9E504" w14:textId="77777777" w:rsidR="00940F91" w:rsidRPr="005C7E9F" w:rsidRDefault="00940F91" w:rsidP="00940F91">
            <w:pPr>
              <w:jc w:val="center"/>
              <w:rPr>
                <w:rFonts w:ascii="Tahoma" w:hAnsi="Tahoma" w:cs="Tahoma"/>
                <w:b/>
                <w:sz w:val="24"/>
                <w:szCs w:val="28"/>
              </w:rPr>
            </w:pPr>
            <w:r w:rsidRPr="005C7E9F">
              <w:rPr>
                <w:rFonts w:ascii="Tahoma" w:hAnsi="Tahoma" w:cs="Tahoma"/>
                <w:b/>
                <w:sz w:val="24"/>
                <w:szCs w:val="28"/>
              </w:rPr>
              <w:t>Personal Responsibility</w:t>
            </w:r>
          </w:p>
          <w:p w14:paraId="40BA06B2" w14:textId="77777777" w:rsidR="00940F91" w:rsidRDefault="00940F91" w:rsidP="007D4C1C">
            <w:pPr>
              <w:rPr>
                <w:rFonts w:ascii="Tahoma" w:hAnsi="Tahoma" w:cs="Tahoma"/>
                <w:sz w:val="24"/>
                <w:szCs w:val="28"/>
              </w:rPr>
            </w:pPr>
          </w:p>
          <w:p w14:paraId="3B9FC1C4" w14:textId="4F11952A" w:rsidR="00940F91" w:rsidRDefault="00940F91" w:rsidP="00940F91">
            <w:pPr>
              <w:jc w:val="center"/>
              <w:rPr>
                <w:rFonts w:ascii="Tahoma" w:hAnsi="Tahoma" w:cs="Tahoma"/>
                <w:sz w:val="24"/>
                <w:szCs w:val="28"/>
              </w:rPr>
            </w:pPr>
            <w:r>
              <w:rPr>
                <w:rFonts w:ascii="Tahoma" w:hAnsi="Tahoma" w:cs="Tahoma"/>
                <w:sz w:val="24"/>
                <w:szCs w:val="28"/>
              </w:rPr>
              <w:t>How ideas about right and wrong and death and beyond can shape the ways in which people live and respond</w:t>
            </w:r>
          </w:p>
          <w:p w14:paraId="70944040" w14:textId="0BD2EBB3" w:rsidR="007D4C1C" w:rsidRDefault="007D4C1C" w:rsidP="00940F91">
            <w:pPr>
              <w:jc w:val="center"/>
              <w:rPr>
                <w:rFonts w:ascii="Tahoma" w:hAnsi="Tahoma" w:cs="Tahoma"/>
                <w:sz w:val="24"/>
                <w:szCs w:val="28"/>
              </w:rPr>
            </w:pPr>
          </w:p>
          <w:p w14:paraId="2C2B8F85" w14:textId="77777777" w:rsidR="007D4C1C" w:rsidRPr="002E5B32" w:rsidRDefault="007D4C1C" w:rsidP="002E5B32">
            <w:pPr>
              <w:rPr>
                <w:rFonts w:ascii="Tahoma" w:hAnsi="Tahoma" w:cs="Tahoma"/>
                <w:sz w:val="20"/>
                <w:szCs w:val="28"/>
              </w:rPr>
            </w:pPr>
            <w:r w:rsidRPr="002E5B32">
              <w:rPr>
                <w:rFonts w:ascii="Tahoma" w:hAnsi="Tahoma" w:cs="Tahoma"/>
                <w:sz w:val="20"/>
                <w:szCs w:val="28"/>
              </w:rPr>
              <w:t>NSE Reference:</w:t>
            </w:r>
          </w:p>
          <w:p w14:paraId="35A8EA26" w14:textId="77777777" w:rsidR="007D4C1C" w:rsidRPr="002E5B32" w:rsidRDefault="007D4C1C" w:rsidP="002E5B32">
            <w:pPr>
              <w:rPr>
                <w:rFonts w:ascii="Tahoma" w:hAnsi="Tahoma" w:cs="Tahoma"/>
                <w:sz w:val="20"/>
                <w:szCs w:val="28"/>
              </w:rPr>
            </w:pPr>
          </w:p>
          <w:p w14:paraId="54341054"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Organised/ individual</w:t>
            </w:r>
          </w:p>
          <w:p w14:paraId="6C634BBE" w14:textId="48245C7A"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Meaning and purpose</w:t>
            </w:r>
          </w:p>
          <w:p w14:paraId="35FC85D8" w14:textId="45EC584C"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Values, commitments and morality</w:t>
            </w:r>
          </w:p>
          <w:p w14:paraId="385DA113"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Ways of knowing</w:t>
            </w:r>
          </w:p>
          <w:p w14:paraId="7AF922DA"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Lived experience</w:t>
            </w:r>
          </w:p>
          <w:p w14:paraId="42BAF3F1"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Personal worldviews reflexivity</w:t>
            </w:r>
          </w:p>
          <w:p w14:paraId="6232C807" w14:textId="77777777" w:rsidR="007D4C1C" w:rsidRDefault="007D4C1C" w:rsidP="00940F91">
            <w:pPr>
              <w:jc w:val="center"/>
              <w:rPr>
                <w:rFonts w:ascii="Tahoma" w:hAnsi="Tahoma" w:cs="Tahoma"/>
                <w:sz w:val="24"/>
                <w:szCs w:val="28"/>
              </w:rPr>
            </w:pPr>
          </w:p>
          <w:p w14:paraId="7AD953A4" w14:textId="77777777" w:rsidR="00940F91" w:rsidRDefault="00940F91" w:rsidP="00940F91">
            <w:pPr>
              <w:jc w:val="center"/>
              <w:rPr>
                <w:rFonts w:ascii="Tahoma" w:hAnsi="Tahoma" w:cs="Tahoma"/>
                <w:sz w:val="24"/>
                <w:szCs w:val="28"/>
              </w:rPr>
            </w:pPr>
          </w:p>
          <w:p w14:paraId="65DF6841" w14:textId="77777777" w:rsidR="00940F91" w:rsidRPr="00B53491" w:rsidRDefault="00940F91" w:rsidP="00940F91">
            <w:pPr>
              <w:jc w:val="center"/>
              <w:rPr>
                <w:rFonts w:ascii="Tahoma" w:hAnsi="Tahoma" w:cs="Tahoma"/>
                <w:sz w:val="24"/>
                <w:szCs w:val="28"/>
              </w:rPr>
            </w:pPr>
          </w:p>
        </w:tc>
        <w:tc>
          <w:tcPr>
            <w:tcW w:w="6379" w:type="dxa"/>
          </w:tcPr>
          <w:p w14:paraId="7E6AB9CE" w14:textId="4749C5E7" w:rsidR="00940F91" w:rsidRDefault="00940F91" w:rsidP="00940F91">
            <w:pPr>
              <w:pStyle w:val="ListParagraph"/>
              <w:numPr>
                <w:ilvl w:val="0"/>
                <w:numId w:val="14"/>
              </w:numPr>
              <w:rPr>
                <w:rFonts w:ascii="Tahoma" w:hAnsi="Tahoma" w:cs="Tahoma"/>
                <w:szCs w:val="28"/>
              </w:rPr>
            </w:pPr>
            <w:bookmarkStart w:id="1" w:name="_Hlk139708870"/>
            <w:r>
              <w:rPr>
                <w:rFonts w:ascii="Tahoma" w:hAnsi="Tahoma" w:cs="Tahoma"/>
                <w:szCs w:val="28"/>
              </w:rPr>
              <w:t>How concepts of friendship, kindness and how to treat others are developed within</w:t>
            </w:r>
            <w:bookmarkEnd w:id="1"/>
            <w:r>
              <w:rPr>
                <w:rFonts w:ascii="Tahoma" w:hAnsi="Tahoma" w:cs="Tahoma"/>
                <w:szCs w:val="28"/>
              </w:rPr>
              <w:t xml:space="preserve"> </w:t>
            </w:r>
            <w:bookmarkStart w:id="2" w:name="_Hlk139708849"/>
            <w:r>
              <w:rPr>
                <w:rFonts w:ascii="Tahoma" w:hAnsi="Tahoma" w:cs="Tahoma"/>
                <w:szCs w:val="28"/>
              </w:rPr>
              <w:t xml:space="preserve">organised worldviews, often through connections with sacred texts and special stories, taking a particular focus on the </w:t>
            </w:r>
            <w:r w:rsidR="00361A8C">
              <w:rPr>
                <w:rFonts w:ascii="Tahoma" w:hAnsi="Tahoma" w:cs="Tahoma"/>
                <w:szCs w:val="28"/>
              </w:rPr>
              <w:t>‘</w:t>
            </w:r>
            <w:r>
              <w:rPr>
                <w:rFonts w:ascii="Tahoma" w:hAnsi="Tahoma" w:cs="Tahoma"/>
                <w:szCs w:val="28"/>
              </w:rPr>
              <w:t>Golden Rule</w:t>
            </w:r>
            <w:r w:rsidR="00361A8C">
              <w:rPr>
                <w:rFonts w:ascii="Tahoma" w:hAnsi="Tahoma" w:cs="Tahoma"/>
                <w:szCs w:val="28"/>
              </w:rPr>
              <w:t>’</w:t>
            </w:r>
            <w:r>
              <w:rPr>
                <w:rFonts w:ascii="Tahoma" w:hAnsi="Tahoma" w:cs="Tahoma"/>
                <w:szCs w:val="28"/>
              </w:rPr>
              <w:t xml:space="preserve"> that is so influential in many worldviews as a guiding principle for right and wrong and the starting point of morality for many (EYFS)</w:t>
            </w:r>
          </w:p>
          <w:bookmarkEnd w:id="2"/>
          <w:p w14:paraId="5F66FE28" w14:textId="60A41FFB"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worldviews impact and shape how people choose to live</w:t>
            </w:r>
            <w:r>
              <w:rPr>
                <w:rFonts w:ascii="Tahoma" w:hAnsi="Tahoma" w:cs="Tahoma"/>
                <w:szCs w:val="28"/>
              </w:rPr>
              <w:t xml:space="preserve">, especially through concepts of kindness, friendship and respect, using stories from sacred texts to illustrate this, as well as exploring concepts that cross </w:t>
            </w:r>
            <w:r w:rsidR="00D6449D">
              <w:rPr>
                <w:rFonts w:ascii="Tahoma" w:hAnsi="Tahoma" w:cs="Tahoma"/>
                <w:szCs w:val="28"/>
              </w:rPr>
              <w:t xml:space="preserve">many </w:t>
            </w:r>
            <w:r>
              <w:rPr>
                <w:rFonts w:ascii="Tahoma" w:hAnsi="Tahoma" w:cs="Tahoma"/>
                <w:szCs w:val="28"/>
              </w:rPr>
              <w:t xml:space="preserve">religious and non-religious worldviews, such as the </w:t>
            </w:r>
            <w:r w:rsidR="002A6835">
              <w:rPr>
                <w:rFonts w:ascii="Tahoma" w:hAnsi="Tahoma" w:cs="Tahoma"/>
                <w:szCs w:val="28"/>
              </w:rPr>
              <w:t>‘</w:t>
            </w:r>
            <w:r>
              <w:rPr>
                <w:rFonts w:ascii="Tahoma" w:hAnsi="Tahoma" w:cs="Tahoma"/>
                <w:szCs w:val="28"/>
              </w:rPr>
              <w:t>Golden Rule</w:t>
            </w:r>
            <w:r w:rsidR="002A6835">
              <w:rPr>
                <w:rFonts w:ascii="Tahoma" w:hAnsi="Tahoma" w:cs="Tahoma"/>
                <w:szCs w:val="28"/>
              </w:rPr>
              <w:t>’</w:t>
            </w:r>
            <w:r>
              <w:rPr>
                <w:rFonts w:ascii="Tahoma" w:hAnsi="Tahoma" w:cs="Tahoma"/>
                <w:szCs w:val="28"/>
              </w:rPr>
              <w:t xml:space="preserve"> and ideas about right and wrong</w:t>
            </w:r>
            <w:r w:rsidRPr="002B614E">
              <w:rPr>
                <w:rFonts w:ascii="Tahoma" w:hAnsi="Tahoma" w:cs="Tahoma"/>
                <w:szCs w:val="28"/>
              </w:rPr>
              <w:t xml:space="preserve"> (KS1)</w:t>
            </w:r>
          </w:p>
          <w:p w14:paraId="0D313B25" w14:textId="5A23F48E"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 xml:space="preserve">How worldviews may lead people to do </w:t>
            </w:r>
            <w:r>
              <w:rPr>
                <w:rFonts w:ascii="Tahoma" w:hAnsi="Tahoma" w:cs="Tahoma"/>
                <w:szCs w:val="28"/>
              </w:rPr>
              <w:t>difficult</w:t>
            </w:r>
            <w:r w:rsidRPr="002B614E">
              <w:rPr>
                <w:rFonts w:ascii="Tahoma" w:hAnsi="Tahoma" w:cs="Tahoma"/>
                <w:szCs w:val="28"/>
              </w:rPr>
              <w:t xml:space="preserve"> and challenging things because of their beliefs and values</w:t>
            </w:r>
            <w:r>
              <w:rPr>
                <w:rFonts w:ascii="Tahoma" w:hAnsi="Tahoma" w:cs="Tahoma"/>
                <w:szCs w:val="28"/>
              </w:rPr>
              <w:t>, emphasising the idea of worldviews as ‘embodied’, providing challenge, embracing ritual and using case studies from a range of religious and non-religious worldviews that illustrate how choices around food, clothing, charitable action and moral behaviour</w:t>
            </w:r>
            <w:r w:rsidRPr="002B614E">
              <w:rPr>
                <w:rFonts w:ascii="Tahoma" w:hAnsi="Tahoma" w:cs="Tahoma"/>
                <w:szCs w:val="28"/>
              </w:rPr>
              <w:t xml:space="preserve"> </w:t>
            </w:r>
            <w:r w:rsidR="008D2CE5">
              <w:rPr>
                <w:rFonts w:ascii="Tahoma" w:hAnsi="Tahoma" w:cs="Tahoma"/>
                <w:szCs w:val="28"/>
              </w:rPr>
              <w:t xml:space="preserve">might be made </w:t>
            </w:r>
            <w:r w:rsidRPr="002B614E">
              <w:rPr>
                <w:rFonts w:ascii="Tahoma" w:hAnsi="Tahoma" w:cs="Tahoma"/>
                <w:szCs w:val="28"/>
              </w:rPr>
              <w:t>(LKS2)</w:t>
            </w:r>
          </w:p>
          <w:p w14:paraId="34B6C286" w14:textId="552D5020"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 xml:space="preserve">How </w:t>
            </w:r>
            <w:r>
              <w:rPr>
                <w:rFonts w:ascii="Tahoma" w:hAnsi="Tahoma" w:cs="Tahoma"/>
                <w:szCs w:val="28"/>
              </w:rPr>
              <w:t>ideas about</w:t>
            </w:r>
            <w:r w:rsidRPr="002B614E">
              <w:rPr>
                <w:rFonts w:ascii="Tahoma" w:hAnsi="Tahoma" w:cs="Tahoma"/>
                <w:szCs w:val="28"/>
              </w:rPr>
              <w:t xml:space="preserve"> death and beyond are understood</w:t>
            </w:r>
            <w:r>
              <w:rPr>
                <w:rFonts w:ascii="Tahoma" w:hAnsi="Tahoma" w:cs="Tahoma"/>
                <w:szCs w:val="28"/>
              </w:rPr>
              <w:t xml:space="preserve"> </w:t>
            </w:r>
            <w:r w:rsidR="000B736D">
              <w:rPr>
                <w:rFonts w:ascii="Tahoma" w:hAnsi="Tahoma" w:cs="Tahoma"/>
                <w:szCs w:val="28"/>
              </w:rPr>
              <w:t xml:space="preserve">and </w:t>
            </w:r>
            <w:r>
              <w:rPr>
                <w:rFonts w:ascii="Tahoma" w:hAnsi="Tahoma" w:cs="Tahoma"/>
                <w:szCs w:val="28"/>
              </w:rPr>
              <w:t>can impact upon the way in which life is lived, exploring theological and philosophical ideas about the self/soul and life after death, funeral practices and concepts that challenge these such as doubt and suffering, explored through case studies drawn from religious and non-religious worldviews</w:t>
            </w:r>
            <w:r w:rsidRPr="002B614E">
              <w:rPr>
                <w:rFonts w:ascii="Tahoma" w:hAnsi="Tahoma" w:cs="Tahoma"/>
                <w:szCs w:val="28"/>
              </w:rPr>
              <w:t xml:space="preserve"> (UKS2)</w:t>
            </w:r>
          </w:p>
          <w:p w14:paraId="270076BC" w14:textId="62515E7A"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religion and worldviews can shape ideas about right and wrong and therefore how people respond in ethical and moral situations</w:t>
            </w:r>
            <w:r>
              <w:rPr>
                <w:rFonts w:ascii="Tahoma" w:hAnsi="Tahoma" w:cs="Tahoma"/>
                <w:szCs w:val="28"/>
              </w:rPr>
              <w:t xml:space="preserve">, using a range of philosophies and moral frameworks drawn from religious and non-religious worldviews </w:t>
            </w:r>
            <w:r w:rsidRPr="002B614E">
              <w:rPr>
                <w:rFonts w:ascii="Tahoma" w:hAnsi="Tahoma" w:cs="Tahoma"/>
                <w:szCs w:val="28"/>
              </w:rPr>
              <w:t>(KS3)</w:t>
            </w:r>
          </w:p>
        </w:tc>
      </w:tr>
      <w:tr w:rsidR="00940F91" w14:paraId="087F5AB0" w14:textId="77777777" w:rsidTr="004E125D">
        <w:trPr>
          <w:trHeight w:val="699"/>
        </w:trPr>
        <w:tc>
          <w:tcPr>
            <w:tcW w:w="1315" w:type="dxa"/>
          </w:tcPr>
          <w:p w14:paraId="0E0A9EE7" w14:textId="77777777" w:rsidR="00940F91" w:rsidRDefault="00940F91" w:rsidP="00940F91">
            <w:pPr>
              <w:jc w:val="center"/>
              <w:rPr>
                <w:rFonts w:ascii="Tahoma" w:hAnsi="Tahoma" w:cs="Tahoma"/>
                <w:b/>
                <w:sz w:val="24"/>
                <w:szCs w:val="28"/>
              </w:rPr>
            </w:pPr>
            <w:r>
              <w:rPr>
                <w:noProof/>
              </w:rPr>
              <w:drawing>
                <wp:anchor distT="0" distB="0" distL="114300" distR="114300" simplePos="0" relativeHeight="251680256" behindDoc="0" locked="0" layoutInCell="1" allowOverlap="1" wp14:anchorId="36368539" wp14:editId="5900D2C7">
                  <wp:simplePos x="0" y="0"/>
                  <wp:positionH relativeFrom="column">
                    <wp:posOffset>46990</wp:posOffset>
                  </wp:positionH>
                  <wp:positionV relativeFrom="paragraph">
                    <wp:posOffset>16510</wp:posOffset>
                  </wp:positionV>
                  <wp:extent cx="558800" cy="607260"/>
                  <wp:effectExtent l="0" t="0" r="0" b="0"/>
                  <wp:wrapNone/>
                  <wp:docPr id="2049" name="Graphic 8">
                    <a:extLst xmlns:a="http://schemas.openxmlformats.org/drawingml/2006/main">
                      <a:ext uri="{FF2B5EF4-FFF2-40B4-BE49-F238E27FC236}">
                        <a16:creationId xmlns:a16="http://schemas.microsoft.com/office/drawing/2014/main" id="{5E33C5C9-F545-47EE-ABCA-F21A6A1DE8BE}"/>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049" name="Graphic 8">
                            <a:extLst>
                              <a:ext uri="{FF2B5EF4-FFF2-40B4-BE49-F238E27FC236}">
                                <a16:creationId xmlns:a16="http://schemas.microsoft.com/office/drawing/2014/main" id="{5E33C5C9-F545-47EE-ABCA-F21A6A1DE8BE}"/>
                              </a:ext>
                              <a:ext uri="{C183D7F6-B498-43B3-948B-1728B52AA6E4}">
                                <adec:decorative xmlns:adec="http://schemas.microsoft.com/office/drawing/2017/decorative" val="1"/>
                              </a:ext>
                            </a:extLst>
                          </pic:cNvPr>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58800" cy="607260"/>
                          </a:xfrm>
                          <a:prstGeom prst="rect">
                            <a:avLst/>
                          </a:prstGeom>
                        </pic:spPr>
                      </pic:pic>
                    </a:graphicData>
                  </a:graphic>
                </wp:anchor>
              </w:drawing>
            </w:r>
          </w:p>
        </w:tc>
        <w:tc>
          <w:tcPr>
            <w:tcW w:w="2366" w:type="dxa"/>
          </w:tcPr>
          <w:p w14:paraId="43732DA1" w14:textId="41861B79" w:rsidR="00940F91" w:rsidRPr="007D4C1C" w:rsidRDefault="00940F91" w:rsidP="007D4C1C">
            <w:pPr>
              <w:jc w:val="center"/>
              <w:rPr>
                <w:rFonts w:ascii="Tahoma" w:hAnsi="Tahoma" w:cs="Tahoma"/>
                <w:b/>
                <w:sz w:val="24"/>
                <w:szCs w:val="28"/>
              </w:rPr>
            </w:pPr>
            <w:r w:rsidRPr="005C7E9F">
              <w:rPr>
                <w:rFonts w:ascii="Tahoma" w:hAnsi="Tahoma" w:cs="Tahoma"/>
                <w:b/>
                <w:sz w:val="24"/>
                <w:szCs w:val="28"/>
              </w:rPr>
              <w:t>Living Well</w:t>
            </w:r>
          </w:p>
          <w:p w14:paraId="34AA4996" w14:textId="77777777" w:rsidR="00940F91" w:rsidRDefault="00940F91" w:rsidP="00940F91">
            <w:pPr>
              <w:jc w:val="center"/>
              <w:rPr>
                <w:rFonts w:ascii="Tahoma" w:hAnsi="Tahoma" w:cs="Tahoma"/>
                <w:sz w:val="24"/>
                <w:szCs w:val="28"/>
              </w:rPr>
            </w:pPr>
          </w:p>
          <w:p w14:paraId="03D5E001" w14:textId="1E2DA162" w:rsidR="00940F91" w:rsidRDefault="00940F91" w:rsidP="00940F91">
            <w:pPr>
              <w:jc w:val="center"/>
              <w:rPr>
                <w:rFonts w:ascii="Tahoma" w:hAnsi="Tahoma" w:cs="Tahoma"/>
                <w:sz w:val="24"/>
                <w:szCs w:val="28"/>
              </w:rPr>
            </w:pPr>
            <w:r>
              <w:rPr>
                <w:rFonts w:ascii="Tahoma" w:hAnsi="Tahoma" w:cs="Tahoma"/>
                <w:sz w:val="24"/>
                <w:szCs w:val="28"/>
              </w:rPr>
              <w:t>How ideas and beliefs about what constitutes a good life shape the way in which people choose to ‘live well’</w:t>
            </w:r>
          </w:p>
          <w:p w14:paraId="7AD5CB6B" w14:textId="77777777" w:rsidR="007D4C1C" w:rsidRDefault="007D4C1C" w:rsidP="007D4C1C">
            <w:pPr>
              <w:jc w:val="center"/>
              <w:rPr>
                <w:rFonts w:ascii="Tahoma" w:hAnsi="Tahoma" w:cs="Tahoma"/>
                <w:sz w:val="24"/>
                <w:szCs w:val="28"/>
              </w:rPr>
            </w:pPr>
          </w:p>
          <w:p w14:paraId="0722BCE5" w14:textId="5AB55DA1" w:rsidR="007D4C1C" w:rsidRPr="002E5B32" w:rsidRDefault="007D4C1C" w:rsidP="002E5B32">
            <w:pPr>
              <w:rPr>
                <w:rFonts w:ascii="Tahoma" w:hAnsi="Tahoma" w:cs="Tahoma"/>
                <w:sz w:val="20"/>
                <w:szCs w:val="28"/>
              </w:rPr>
            </w:pPr>
            <w:r w:rsidRPr="002E5B32">
              <w:rPr>
                <w:rFonts w:ascii="Tahoma" w:hAnsi="Tahoma" w:cs="Tahoma"/>
                <w:sz w:val="20"/>
                <w:szCs w:val="28"/>
              </w:rPr>
              <w:t>NSE Reference:</w:t>
            </w:r>
          </w:p>
          <w:p w14:paraId="24FA878A" w14:textId="3A2E6D95" w:rsidR="007D4C1C" w:rsidRPr="002E5B32" w:rsidRDefault="007D4C1C" w:rsidP="002E5B32">
            <w:pPr>
              <w:rPr>
                <w:rFonts w:ascii="Tahoma" w:hAnsi="Tahoma" w:cs="Tahoma"/>
                <w:sz w:val="20"/>
                <w:szCs w:val="28"/>
              </w:rPr>
            </w:pPr>
          </w:p>
          <w:p w14:paraId="786E5FEF"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Organised/ individual</w:t>
            </w:r>
          </w:p>
          <w:p w14:paraId="3D634D49"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Meaning and purpose</w:t>
            </w:r>
          </w:p>
          <w:p w14:paraId="2598ADEE"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Values, commitments and morality</w:t>
            </w:r>
          </w:p>
          <w:p w14:paraId="6D555714"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Ways of knowing</w:t>
            </w:r>
          </w:p>
          <w:p w14:paraId="7DFA8F60"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Lived experience</w:t>
            </w:r>
          </w:p>
          <w:p w14:paraId="105B527C"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Personal worldviews reflexivity</w:t>
            </w:r>
          </w:p>
          <w:p w14:paraId="222ECCAA" w14:textId="77777777" w:rsidR="007D4C1C" w:rsidRDefault="007D4C1C" w:rsidP="00940F91">
            <w:pPr>
              <w:jc w:val="center"/>
              <w:rPr>
                <w:rFonts w:ascii="Tahoma" w:hAnsi="Tahoma" w:cs="Tahoma"/>
                <w:sz w:val="24"/>
                <w:szCs w:val="28"/>
              </w:rPr>
            </w:pPr>
          </w:p>
          <w:p w14:paraId="3EFF380B" w14:textId="77777777" w:rsidR="00940F91" w:rsidRDefault="00940F91" w:rsidP="00940F91">
            <w:pPr>
              <w:jc w:val="center"/>
              <w:rPr>
                <w:rFonts w:ascii="Tahoma" w:hAnsi="Tahoma" w:cs="Tahoma"/>
                <w:sz w:val="24"/>
                <w:szCs w:val="28"/>
              </w:rPr>
            </w:pPr>
          </w:p>
          <w:p w14:paraId="6015C1E1" w14:textId="77777777" w:rsidR="00940F91" w:rsidRPr="00B53491" w:rsidRDefault="00940F91" w:rsidP="00940F91">
            <w:pPr>
              <w:jc w:val="center"/>
              <w:rPr>
                <w:rFonts w:ascii="Tahoma" w:hAnsi="Tahoma" w:cs="Tahoma"/>
                <w:sz w:val="24"/>
                <w:szCs w:val="28"/>
              </w:rPr>
            </w:pPr>
          </w:p>
        </w:tc>
        <w:tc>
          <w:tcPr>
            <w:tcW w:w="6379" w:type="dxa"/>
          </w:tcPr>
          <w:p w14:paraId="3DBBC44F" w14:textId="54FFA862"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 xml:space="preserve">Who Jesus was in terms of his historical and spiritual significance for </w:t>
            </w:r>
            <w:r w:rsidR="002017E2">
              <w:rPr>
                <w:rFonts w:ascii="Tahoma" w:hAnsi="Tahoma" w:cs="Tahoma"/>
                <w:szCs w:val="28"/>
              </w:rPr>
              <w:t xml:space="preserve">most </w:t>
            </w:r>
            <w:r w:rsidRPr="002B614E">
              <w:rPr>
                <w:rFonts w:ascii="Tahoma" w:hAnsi="Tahoma" w:cs="Tahoma"/>
                <w:szCs w:val="28"/>
              </w:rPr>
              <w:t>Christians</w:t>
            </w:r>
            <w:r>
              <w:rPr>
                <w:rFonts w:ascii="Tahoma" w:hAnsi="Tahoma" w:cs="Tahoma"/>
                <w:szCs w:val="28"/>
              </w:rPr>
              <w:t xml:space="preserve"> and those from other worldviews, exploring the significance of the incarnation for </w:t>
            </w:r>
            <w:r w:rsidR="00C92E6C">
              <w:rPr>
                <w:rFonts w:ascii="Tahoma" w:hAnsi="Tahoma" w:cs="Tahoma"/>
                <w:szCs w:val="28"/>
              </w:rPr>
              <w:t xml:space="preserve">most of </w:t>
            </w:r>
            <w:r>
              <w:rPr>
                <w:rFonts w:ascii="Tahoma" w:hAnsi="Tahoma" w:cs="Tahoma"/>
                <w:szCs w:val="28"/>
              </w:rPr>
              <w:t xml:space="preserve">those with Christian worldviews and the beliefs held about Jesus as an example of ‘living well’ as moral teacher, prophet and healer by </w:t>
            </w:r>
            <w:r w:rsidR="00C92E6C">
              <w:rPr>
                <w:rFonts w:ascii="Tahoma" w:hAnsi="Tahoma" w:cs="Tahoma"/>
                <w:szCs w:val="28"/>
              </w:rPr>
              <w:t xml:space="preserve">most of </w:t>
            </w:r>
            <w:r>
              <w:rPr>
                <w:rFonts w:ascii="Tahoma" w:hAnsi="Tahoma" w:cs="Tahoma"/>
                <w:szCs w:val="28"/>
              </w:rPr>
              <w:t>those with Christian and other religious and non-religious worldviews</w:t>
            </w:r>
            <w:r w:rsidRPr="002B614E">
              <w:rPr>
                <w:rFonts w:ascii="Tahoma" w:hAnsi="Tahoma" w:cs="Tahoma"/>
                <w:szCs w:val="28"/>
              </w:rPr>
              <w:t xml:space="preserve"> (KS1)</w:t>
            </w:r>
          </w:p>
          <w:p w14:paraId="6766CFEE" w14:textId="77777777"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religion and worldviews can shape and express ideas about conflict, forgiveness, peace and reconciliation</w:t>
            </w:r>
            <w:r>
              <w:rPr>
                <w:rFonts w:ascii="Tahoma" w:hAnsi="Tahoma" w:cs="Tahoma"/>
                <w:szCs w:val="28"/>
              </w:rPr>
              <w:t xml:space="preserve">, beginning with the global message of reconciliation from Provost Howard in 1940 and exploring these concepts in a range of worldviews, exploring peace and reconciliation expressed in embodied religion and worldviews locally, nationally and globally </w:t>
            </w:r>
            <w:r w:rsidRPr="002B614E">
              <w:rPr>
                <w:rFonts w:ascii="Tahoma" w:hAnsi="Tahoma" w:cs="Tahoma"/>
                <w:szCs w:val="28"/>
              </w:rPr>
              <w:t>(LKS2)</w:t>
            </w:r>
          </w:p>
          <w:p w14:paraId="6E43D75E" w14:textId="241E2E27"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 xml:space="preserve">How religion and worldviews </w:t>
            </w:r>
            <w:r w:rsidR="00CE5FB5">
              <w:rPr>
                <w:rFonts w:ascii="Tahoma" w:hAnsi="Tahoma" w:cs="Tahoma"/>
                <w:szCs w:val="28"/>
              </w:rPr>
              <w:t>may or may not</w:t>
            </w:r>
            <w:r w:rsidRPr="002B614E">
              <w:rPr>
                <w:rFonts w:ascii="Tahoma" w:hAnsi="Tahoma" w:cs="Tahoma"/>
                <w:szCs w:val="28"/>
              </w:rPr>
              <w:t xml:space="preserve"> help somebody to decide what living well looks like and to live in accordance with those ideas and beliefs</w:t>
            </w:r>
            <w:r>
              <w:rPr>
                <w:rFonts w:ascii="Tahoma" w:hAnsi="Tahoma" w:cs="Tahoma"/>
                <w:szCs w:val="28"/>
              </w:rPr>
              <w:t>, illustrating the concept of transformation and the outworking of morality as worldviews are inhabited</w:t>
            </w:r>
            <w:r w:rsidRPr="002B614E">
              <w:rPr>
                <w:rFonts w:ascii="Tahoma" w:hAnsi="Tahoma" w:cs="Tahoma"/>
                <w:szCs w:val="28"/>
              </w:rPr>
              <w:t xml:space="preserve"> (UKS2)</w:t>
            </w:r>
          </w:p>
          <w:p w14:paraId="3BAA1F4B" w14:textId="77777777"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The role peace and reconciliation might play within worldviews in terms of living well</w:t>
            </w:r>
            <w:r>
              <w:rPr>
                <w:rFonts w:ascii="Tahoma" w:hAnsi="Tahoma" w:cs="Tahoma"/>
                <w:szCs w:val="28"/>
              </w:rPr>
              <w:t>, how important this might be in non-religious worldviews and drawing from example worldview case studies to explore the impact on identity, morality and violence (</w:t>
            </w:r>
            <w:r w:rsidRPr="002B614E">
              <w:rPr>
                <w:rFonts w:ascii="Tahoma" w:hAnsi="Tahoma" w:cs="Tahoma"/>
                <w:szCs w:val="28"/>
              </w:rPr>
              <w:t>KS3)</w:t>
            </w:r>
          </w:p>
        </w:tc>
      </w:tr>
      <w:tr w:rsidR="00940F91" w14:paraId="50277212" w14:textId="77777777" w:rsidTr="00940F91">
        <w:trPr>
          <w:trHeight w:val="1550"/>
        </w:trPr>
        <w:tc>
          <w:tcPr>
            <w:tcW w:w="1315" w:type="dxa"/>
          </w:tcPr>
          <w:p w14:paraId="45060E11" w14:textId="77777777" w:rsidR="00940F91" w:rsidRDefault="00940F91" w:rsidP="00940F91">
            <w:pPr>
              <w:jc w:val="center"/>
              <w:rPr>
                <w:rFonts w:ascii="Tahoma" w:hAnsi="Tahoma" w:cs="Tahoma"/>
                <w:b/>
                <w:sz w:val="24"/>
                <w:szCs w:val="28"/>
              </w:rPr>
            </w:pPr>
            <w:r>
              <w:rPr>
                <w:noProof/>
              </w:rPr>
              <w:drawing>
                <wp:anchor distT="0" distB="0" distL="114300" distR="114300" simplePos="0" relativeHeight="251681280" behindDoc="0" locked="0" layoutInCell="1" allowOverlap="1" wp14:anchorId="7A2D0AE3" wp14:editId="0FA30DAA">
                  <wp:simplePos x="0" y="0"/>
                  <wp:positionH relativeFrom="column">
                    <wp:posOffset>40356</wp:posOffset>
                  </wp:positionH>
                  <wp:positionV relativeFrom="paragraph">
                    <wp:posOffset>12700</wp:posOffset>
                  </wp:positionV>
                  <wp:extent cx="512619" cy="509156"/>
                  <wp:effectExtent l="0" t="0" r="0" b="0"/>
                  <wp:wrapNone/>
                  <wp:docPr id="2051" name="Graphic 18">
                    <a:extLst xmlns:a="http://schemas.openxmlformats.org/drawingml/2006/main">
                      <a:ext uri="{FF2B5EF4-FFF2-40B4-BE49-F238E27FC236}">
                        <a16:creationId xmlns:a16="http://schemas.microsoft.com/office/drawing/2014/main" id="{64BE2E9A-D9A4-4136-AC04-21F06CDBA7FD}"/>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051" name="Graphic 18">
                            <a:extLst>
                              <a:ext uri="{FF2B5EF4-FFF2-40B4-BE49-F238E27FC236}">
                                <a16:creationId xmlns:a16="http://schemas.microsoft.com/office/drawing/2014/main" id="{64BE2E9A-D9A4-4136-AC04-21F06CDBA7FD}"/>
                              </a:ext>
                              <a:ext uri="{C183D7F6-B498-43B3-948B-1728B52AA6E4}">
                                <adec:decorative xmlns:adec="http://schemas.microsoft.com/office/drawing/2017/decorative" val="1"/>
                              </a:ext>
                            </a:extLst>
                          </pic:cNvPr>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512619" cy="509156"/>
                          </a:xfrm>
                          <a:prstGeom prst="rect">
                            <a:avLst/>
                          </a:prstGeom>
                        </pic:spPr>
                      </pic:pic>
                    </a:graphicData>
                  </a:graphic>
                </wp:anchor>
              </w:drawing>
            </w:r>
          </w:p>
        </w:tc>
        <w:tc>
          <w:tcPr>
            <w:tcW w:w="2366" w:type="dxa"/>
          </w:tcPr>
          <w:p w14:paraId="6BA91BE1" w14:textId="5B695C6E" w:rsidR="00940F91" w:rsidRPr="007D4C1C" w:rsidRDefault="00940F91" w:rsidP="007D4C1C">
            <w:pPr>
              <w:jc w:val="center"/>
              <w:rPr>
                <w:rFonts w:ascii="Tahoma" w:hAnsi="Tahoma" w:cs="Tahoma"/>
                <w:b/>
                <w:sz w:val="24"/>
                <w:szCs w:val="28"/>
              </w:rPr>
            </w:pPr>
            <w:r w:rsidRPr="005C7E9F">
              <w:rPr>
                <w:rFonts w:ascii="Tahoma" w:hAnsi="Tahoma" w:cs="Tahoma"/>
                <w:b/>
                <w:sz w:val="24"/>
                <w:szCs w:val="28"/>
              </w:rPr>
              <w:t>Authority and Power</w:t>
            </w:r>
          </w:p>
          <w:p w14:paraId="519F7242" w14:textId="77777777" w:rsidR="00940F91" w:rsidRDefault="00940F91" w:rsidP="00940F91">
            <w:pPr>
              <w:jc w:val="center"/>
              <w:rPr>
                <w:rFonts w:ascii="Tahoma" w:hAnsi="Tahoma" w:cs="Tahoma"/>
                <w:sz w:val="24"/>
                <w:szCs w:val="28"/>
              </w:rPr>
            </w:pPr>
          </w:p>
          <w:p w14:paraId="6CEF40FD" w14:textId="0A387B06" w:rsidR="00940F91" w:rsidRDefault="00CE5FB5" w:rsidP="00940F91">
            <w:pPr>
              <w:jc w:val="center"/>
              <w:rPr>
                <w:rFonts w:ascii="Tahoma" w:hAnsi="Tahoma" w:cs="Tahoma"/>
                <w:sz w:val="24"/>
                <w:szCs w:val="28"/>
              </w:rPr>
            </w:pPr>
            <w:r>
              <w:rPr>
                <w:rFonts w:ascii="Tahoma" w:hAnsi="Tahoma" w:cs="Tahoma"/>
                <w:sz w:val="24"/>
                <w:szCs w:val="28"/>
              </w:rPr>
              <w:t>How people and texts may influence belief and lived expression in diverse ways</w:t>
            </w:r>
          </w:p>
          <w:p w14:paraId="05BCDD1E" w14:textId="77777777" w:rsidR="00940F91" w:rsidRDefault="00940F91" w:rsidP="00940F91">
            <w:pPr>
              <w:jc w:val="center"/>
              <w:rPr>
                <w:rFonts w:ascii="Tahoma" w:hAnsi="Tahoma" w:cs="Tahoma"/>
                <w:sz w:val="24"/>
                <w:szCs w:val="28"/>
              </w:rPr>
            </w:pPr>
          </w:p>
          <w:p w14:paraId="397B7E5F" w14:textId="77777777" w:rsidR="007D4C1C" w:rsidRPr="002E5B32" w:rsidRDefault="007D4C1C" w:rsidP="002E5B32">
            <w:pPr>
              <w:rPr>
                <w:rFonts w:ascii="Tahoma" w:hAnsi="Tahoma" w:cs="Tahoma"/>
                <w:sz w:val="20"/>
                <w:szCs w:val="28"/>
              </w:rPr>
            </w:pPr>
            <w:r w:rsidRPr="002E5B32">
              <w:rPr>
                <w:rFonts w:ascii="Tahoma" w:hAnsi="Tahoma" w:cs="Tahoma"/>
                <w:sz w:val="20"/>
                <w:szCs w:val="28"/>
              </w:rPr>
              <w:t>NSE Reference:</w:t>
            </w:r>
          </w:p>
          <w:p w14:paraId="51ABDE60" w14:textId="77777777" w:rsidR="007D4C1C" w:rsidRPr="002E5B32" w:rsidRDefault="007D4C1C" w:rsidP="002E5B32">
            <w:pPr>
              <w:rPr>
                <w:rFonts w:ascii="Tahoma" w:hAnsi="Tahoma" w:cs="Tahoma"/>
                <w:sz w:val="20"/>
                <w:szCs w:val="28"/>
              </w:rPr>
            </w:pPr>
          </w:p>
          <w:p w14:paraId="497ED6E0"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Organised/ individual</w:t>
            </w:r>
          </w:p>
          <w:p w14:paraId="22062C97" w14:textId="77777777"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Meaning and purpose</w:t>
            </w:r>
          </w:p>
          <w:p w14:paraId="0187007E" w14:textId="61739DC7" w:rsidR="002E5B32"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Influence and power</w:t>
            </w:r>
          </w:p>
          <w:p w14:paraId="4E822123" w14:textId="1F567D3A" w:rsidR="007D4C1C" w:rsidRPr="002E5B32" w:rsidRDefault="007D4C1C" w:rsidP="002E5B32">
            <w:pPr>
              <w:pStyle w:val="ListParagraph"/>
              <w:numPr>
                <w:ilvl w:val="0"/>
                <w:numId w:val="41"/>
              </w:numPr>
              <w:rPr>
                <w:rFonts w:ascii="Tahoma" w:hAnsi="Tahoma" w:cs="Tahoma"/>
                <w:sz w:val="20"/>
                <w:szCs w:val="28"/>
              </w:rPr>
            </w:pPr>
            <w:r w:rsidRPr="002E5B32">
              <w:rPr>
                <w:rFonts w:ascii="Tahoma" w:hAnsi="Tahoma" w:cs="Tahoma"/>
                <w:sz w:val="20"/>
              </w:rPr>
              <w:t>Ways of knowing</w:t>
            </w:r>
          </w:p>
          <w:p w14:paraId="0CA4C76C" w14:textId="77777777" w:rsidR="002E5B32"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Dialogue/ interpretation</w:t>
            </w:r>
          </w:p>
          <w:p w14:paraId="319D2325" w14:textId="78666E5C" w:rsidR="007D4C1C" w:rsidRPr="002E5B32" w:rsidRDefault="002E5B32" w:rsidP="002E5B32">
            <w:pPr>
              <w:pStyle w:val="ListParagraph"/>
              <w:numPr>
                <w:ilvl w:val="0"/>
                <w:numId w:val="41"/>
              </w:numPr>
              <w:rPr>
                <w:rFonts w:ascii="Tahoma" w:hAnsi="Tahoma" w:cs="Tahoma"/>
                <w:szCs w:val="28"/>
              </w:rPr>
            </w:pPr>
            <w:r w:rsidRPr="002E5B32">
              <w:rPr>
                <w:rFonts w:ascii="Tahoma" w:hAnsi="Tahoma" w:cs="Tahoma"/>
                <w:sz w:val="20"/>
              </w:rPr>
              <w:t>Personal worldviews impact</w:t>
            </w:r>
          </w:p>
        </w:tc>
        <w:tc>
          <w:tcPr>
            <w:tcW w:w="6379" w:type="dxa"/>
          </w:tcPr>
          <w:p w14:paraId="745A1862" w14:textId="77777777"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different things and people hold power and authority within individual and organised worldviews</w:t>
            </w:r>
            <w:r>
              <w:rPr>
                <w:rFonts w:ascii="Tahoma" w:hAnsi="Tahoma" w:cs="Tahoma"/>
                <w:szCs w:val="28"/>
              </w:rPr>
              <w:t xml:space="preserve">, using case studies from a range of worldviews with a focus on ideas about a deity/supreme being, important figures, inspiring texts and values that are often shared with those inhabiting non-religious worldviews </w:t>
            </w:r>
            <w:r w:rsidRPr="002B614E">
              <w:rPr>
                <w:rFonts w:ascii="Tahoma" w:hAnsi="Tahoma" w:cs="Tahoma"/>
                <w:szCs w:val="28"/>
              </w:rPr>
              <w:t>(KS1)</w:t>
            </w:r>
          </w:p>
          <w:p w14:paraId="3F664E8E" w14:textId="77777777"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 xml:space="preserve">How </w:t>
            </w:r>
            <w:r>
              <w:rPr>
                <w:rFonts w:ascii="Tahoma" w:hAnsi="Tahoma" w:cs="Tahoma"/>
                <w:szCs w:val="28"/>
              </w:rPr>
              <w:t xml:space="preserve">those with theistic worldviews </w:t>
            </w:r>
            <w:r w:rsidRPr="002B614E">
              <w:rPr>
                <w:rFonts w:ascii="Tahoma" w:hAnsi="Tahoma" w:cs="Tahoma"/>
                <w:szCs w:val="28"/>
              </w:rPr>
              <w:t xml:space="preserve">might understand </w:t>
            </w:r>
            <w:r>
              <w:rPr>
                <w:rFonts w:ascii="Tahoma" w:hAnsi="Tahoma" w:cs="Tahoma"/>
                <w:szCs w:val="28"/>
              </w:rPr>
              <w:t>‘</w:t>
            </w:r>
            <w:r w:rsidRPr="002B614E">
              <w:rPr>
                <w:rFonts w:ascii="Tahoma" w:hAnsi="Tahoma" w:cs="Tahoma"/>
                <w:szCs w:val="28"/>
              </w:rPr>
              <w:t>God</w:t>
            </w:r>
            <w:r>
              <w:rPr>
                <w:rFonts w:ascii="Tahoma" w:hAnsi="Tahoma" w:cs="Tahoma"/>
                <w:szCs w:val="28"/>
              </w:rPr>
              <w:t>’/the Divine</w:t>
            </w:r>
            <w:r w:rsidRPr="002B614E">
              <w:rPr>
                <w:rFonts w:ascii="Tahoma" w:hAnsi="Tahoma" w:cs="Tahoma"/>
                <w:szCs w:val="28"/>
              </w:rPr>
              <w:t xml:space="preserve"> in different ways</w:t>
            </w:r>
            <w:r>
              <w:rPr>
                <w:rFonts w:ascii="Tahoma" w:hAnsi="Tahoma" w:cs="Tahoma"/>
                <w:szCs w:val="28"/>
              </w:rPr>
              <w:t>, using worldviews as case studies, whilst also acknowledging the unhelpful binary of religious/non-religious worldviews</w:t>
            </w:r>
            <w:r w:rsidRPr="002B614E">
              <w:rPr>
                <w:rFonts w:ascii="Tahoma" w:hAnsi="Tahoma" w:cs="Tahoma"/>
                <w:szCs w:val="28"/>
              </w:rPr>
              <w:t xml:space="preserve"> (LKS2)</w:t>
            </w:r>
          </w:p>
          <w:p w14:paraId="52E0673D" w14:textId="728C659C"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 xml:space="preserve">How individuals from within organised worldviews might </w:t>
            </w:r>
            <w:r>
              <w:rPr>
                <w:rFonts w:ascii="Tahoma" w:hAnsi="Tahoma" w:cs="Tahoma"/>
                <w:szCs w:val="28"/>
              </w:rPr>
              <w:t>look for ‘truth’ in</w:t>
            </w:r>
            <w:r w:rsidRPr="002B614E">
              <w:rPr>
                <w:rFonts w:ascii="Tahoma" w:hAnsi="Tahoma" w:cs="Tahoma"/>
                <w:szCs w:val="28"/>
              </w:rPr>
              <w:t xml:space="preserve"> sacred texts in different ways</w:t>
            </w:r>
            <w:r>
              <w:rPr>
                <w:rFonts w:ascii="Tahoma" w:hAnsi="Tahoma" w:cs="Tahoma"/>
                <w:szCs w:val="28"/>
              </w:rPr>
              <w:t>, using worldviews case studies</w:t>
            </w:r>
            <w:r w:rsidR="00CE5FB5">
              <w:rPr>
                <w:rFonts w:ascii="Tahoma" w:hAnsi="Tahoma" w:cs="Tahoma"/>
                <w:szCs w:val="28"/>
              </w:rPr>
              <w:t xml:space="preserve"> as diverse and sometimes opposing answers to the question ‘what is truth?’</w:t>
            </w:r>
            <w:r w:rsidRPr="002B614E">
              <w:rPr>
                <w:rFonts w:ascii="Tahoma" w:hAnsi="Tahoma" w:cs="Tahoma"/>
                <w:szCs w:val="28"/>
              </w:rPr>
              <w:t xml:space="preserve"> (UKS2)</w:t>
            </w:r>
          </w:p>
          <w:p w14:paraId="05E57E35" w14:textId="3134AE02"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religion</w:t>
            </w:r>
            <w:r w:rsidR="00CE5FB5">
              <w:rPr>
                <w:rFonts w:ascii="Tahoma" w:hAnsi="Tahoma" w:cs="Tahoma"/>
                <w:szCs w:val="28"/>
              </w:rPr>
              <w:t xml:space="preserve"> and worldview</w:t>
            </w:r>
            <w:r w:rsidRPr="002B614E">
              <w:rPr>
                <w:rFonts w:ascii="Tahoma" w:hAnsi="Tahoma" w:cs="Tahoma"/>
                <w:szCs w:val="28"/>
              </w:rPr>
              <w:t xml:space="preserve"> can be difficult to define and relevant concepts may be expressed differently through religio</w:t>
            </w:r>
            <w:r w:rsidR="00CE5FB5">
              <w:rPr>
                <w:rFonts w:ascii="Tahoma" w:hAnsi="Tahoma" w:cs="Tahoma"/>
                <w:szCs w:val="28"/>
              </w:rPr>
              <w:t xml:space="preserve">us and non-religious </w:t>
            </w:r>
            <w:r w:rsidRPr="002B614E">
              <w:rPr>
                <w:rFonts w:ascii="Tahoma" w:hAnsi="Tahoma" w:cs="Tahoma"/>
                <w:szCs w:val="28"/>
              </w:rPr>
              <w:t>worldviews</w:t>
            </w:r>
            <w:r>
              <w:rPr>
                <w:rFonts w:ascii="Tahoma" w:hAnsi="Tahoma" w:cs="Tahoma"/>
                <w:szCs w:val="28"/>
              </w:rPr>
              <w:t>,</w:t>
            </w:r>
            <w:r w:rsidRPr="002B614E">
              <w:rPr>
                <w:rFonts w:ascii="Tahoma" w:hAnsi="Tahoma" w:cs="Tahoma"/>
                <w:szCs w:val="28"/>
              </w:rPr>
              <w:t xml:space="preserve"> </w:t>
            </w:r>
            <w:r>
              <w:rPr>
                <w:rFonts w:ascii="Tahoma" w:hAnsi="Tahoma" w:cs="Tahoma"/>
                <w:szCs w:val="28"/>
              </w:rPr>
              <w:t xml:space="preserve">using different examples of classifying religion and worldviews from a range of case studies to illustrate this </w:t>
            </w:r>
            <w:r w:rsidRPr="002B614E">
              <w:rPr>
                <w:rFonts w:ascii="Tahoma" w:hAnsi="Tahoma" w:cs="Tahoma"/>
                <w:szCs w:val="28"/>
              </w:rPr>
              <w:t>(KS3)</w:t>
            </w:r>
          </w:p>
        </w:tc>
      </w:tr>
      <w:tr w:rsidR="00940F91" w14:paraId="05DC1FF4" w14:textId="77777777" w:rsidTr="004E125D">
        <w:trPr>
          <w:trHeight w:val="2607"/>
        </w:trPr>
        <w:tc>
          <w:tcPr>
            <w:tcW w:w="1315" w:type="dxa"/>
          </w:tcPr>
          <w:p w14:paraId="30BF93D8" w14:textId="57CD7BAA" w:rsidR="00940F91" w:rsidRDefault="00940F91" w:rsidP="00940F91">
            <w:pPr>
              <w:jc w:val="center"/>
              <w:rPr>
                <w:rFonts w:ascii="Tahoma" w:hAnsi="Tahoma" w:cs="Tahoma"/>
                <w:b/>
                <w:noProof/>
                <w:sz w:val="24"/>
                <w:szCs w:val="28"/>
              </w:rPr>
            </w:pPr>
            <w:r>
              <w:rPr>
                <w:noProof/>
              </w:rPr>
              <w:drawing>
                <wp:anchor distT="0" distB="0" distL="114300" distR="114300" simplePos="0" relativeHeight="251683328" behindDoc="0" locked="0" layoutInCell="1" allowOverlap="1" wp14:anchorId="010E16D5" wp14:editId="7D4FDF69">
                  <wp:simplePos x="0" y="0"/>
                  <wp:positionH relativeFrom="column">
                    <wp:posOffset>69850</wp:posOffset>
                  </wp:positionH>
                  <wp:positionV relativeFrom="paragraph">
                    <wp:posOffset>5080</wp:posOffset>
                  </wp:positionV>
                  <wp:extent cx="549396" cy="524142"/>
                  <wp:effectExtent l="0" t="0" r="0" b="0"/>
                  <wp:wrapNone/>
                  <wp:docPr id="7199" name="Graphic 6">
                    <a:extLst xmlns:a="http://schemas.openxmlformats.org/drawingml/2006/main">
                      <a:ext uri="{FF2B5EF4-FFF2-40B4-BE49-F238E27FC236}">
                        <a16:creationId xmlns:a16="http://schemas.microsoft.com/office/drawing/2014/main" id="{395A56F4-97BF-467A-AF05-7F868F60D91F}"/>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7199" name="Graphic 6">
                            <a:extLst>
                              <a:ext uri="{FF2B5EF4-FFF2-40B4-BE49-F238E27FC236}">
                                <a16:creationId xmlns:a16="http://schemas.microsoft.com/office/drawing/2014/main" id="{395A56F4-97BF-467A-AF05-7F868F60D91F}"/>
                              </a:ext>
                              <a:ext uri="{C183D7F6-B498-43B3-948B-1728B52AA6E4}">
                                <adec:decorative xmlns:adec="http://schemas.microsoft.com/office/drawing/2017/decorative" val="1"/>
                              </a:ext>
                            </a:extLst>
                          </pic:cNvPr>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549396" cy="524142"/>
                          </a:xfrm>
                          <a:prstGeom prst="rect">
                            <a:avLst/>
                          </a:prstGeom>
                        </pic:spPr>
                      </pic:pic>
                    </a:graphicData>
                  </a:graphic>
                </wp:anchor>
              </w:drawing>
            </w:r>
          </w:p>
        </w:tc>
        <w:tc>
          <w:tcPr>
            <w:tcW w:w="2366" w:type="dxa"/>
          </w:tcPr>
          <w:p w14:paraId="3D2A3A7C" w14:textId="77777777" w:rsidR="00940F91" w:rsidRPr="005C7E9F" w:rsidRDefault="00940F91" w:rsidP="00940F91">
            <w:pPr>
              <w:jc w:val="center"/>
              <w:rPr>
                <w:rFonts w:ascii="Tahoma" w:hAnsi="Tahoma" w:cs="Tahoma"/>
                <w:b/>
                <w:sz w:val="24"/>
                <w:szCs w:val="28"/>
              </w:rPr>
            </w:pPr>
            <w:r w:rsidRPr="005C7E9F">
              <w:rPr>
                <w:rFonts w:ascii="Tahoma" w:hAnsi="Tahoma" w:cs="Tahoma"/>
                <w:b/>
                <w:sz w:val="24"/>
                <w:szCs w:val="28"/>
              </w:rPr>
              <w:t>Changes</w:t>
            </w:r>
          </w:p>
          <w:p w14:paraId="40CC2512" w14:textId="77777777" w:rsidR="00940F91" w:rsidRDefault="00940F91" w:rsidP="002E5B32">
            <w:pPr>
              <w:rPr>
                <w:rFonts w:ascii="Tahoma" w:hAnsi="Tahoma" w:cs="Tahoma"/>
                <w:sz w:val="24"/>
                <w:szCs w:val="28"/>
              </w:rPr>
            </w:pPr>
          </w:p>
          <w:p w14:paraId="72B6F73B" w14:textId="3A08B884" w:rsidR="00940F91" w:rsidRDefault="00940F91" w:rsidP="00940F91">
            <w:pPr>
              <w:jc w:val="center"/>
              <w:rPr>
                <w:rFonts w:ascii="Tahoma" w:hAnsi="Tahoma" w:cs="Tahoma"/>
                <w:sz w:val="24"/>
                <w:szCs w:val="28"/>
              </w:rPr>
            </w:pPr>
            <w:r>
              <w:rPr>
                <w:rFonts w:ascii="Tahoma" w:hAnsi="Tahoma" w:cs="Tahoma"/>
                <w:sz w:val="24"/>
                <w:szCs w:val="28"/>
              </w:rPr>
              <w:t xml:space="preserve">How time and </w:t>
            </w:r>
            <w:r w:rsidR="00CE5FB5">
              <w:rPr>
                <w:rFonts w:ascii="Tahoma" w:hAnsi="Tahoma" w:cs="Tahoma"/>
                <w:sz w:val="24"/>
                <w:szCs w:val="28"/>
              </w:rPr>
              <w:t>sp</w:t>
            </w:r>
            <w:r>
              <w:rPr>
                <w:rFonts w:ascii="Tahoma" w:hAnsi="Tahoma" w:cs="Tahoma"/>
                <w:sz w:val="24"/>
                <w:szCs w:val="28"/>
              </w:rPr>
              <w:t>ace impact upon religion and worldviews</w:t>
            </w:r>
          </w:p>
          <w:p w14:paraId="45F94B62" w14:textId="07CDCCF1" w:rsidR="002E5B32" w:rsidRDefault="002E5B32" w:rsidP="00940F91">
            <w:pPr>
              <w:jc w:val="center"/>
              <w:rPr>
                <w:rFonts w:ascii="Tahoma" w:hAnsi="Tahoma" w:cs="Tahoma"/>
                <w:sz w:val="24"/>
                <w:szCs w:val="28"/>
              </w:rPr>
            </w:pPr>
          </w:p>
          <w:p w14:paraId="7D322C08" w14:textId="77777777" w:rsidR="002E5B32" w:rsidRPr="002E5B32" w:rsidRDefault="002E5B32" w:rsidP="002E5B32">
            <w:pPr>
              <w:rPr>
                <w:rFonts w:ascii="Tahoma" w:hAnsi="Tahoma" w:cs="Tahoma"/>
                <w:sz w:val="20"/>
                <w:szCs w:val="28"/>
              </w:rPr>
            </w:pPr>
            <w:r w:rsidRPr="002E5B32">
              <w:rPr>
                <w:rFonts w:ascii="Tahoma" w:hAnsi="Tahoma" w:cs="Tahoma"/>
                <w:sz w:val="20"/>
                <w:szCs w:val="28"/>
              </w:rPr>
              <w:t>NSE Reference:</w:t>
            </w:r>
          </w:p>
          <w:p w14:paraId="08D03A0D" w14:textId="77777777" w:rsidR="002E5B32" w:rsidRPr="002E5B32" w:rsidRDefault="002E5B32" w:rsidP="002E5B32">
            <w:pPr>
              <w:rPr>
                <w:rFonts w:ascii="Tahoma" w:hAnsi="Tahoma" w:cs="Tahoma"/>
                <w:sz w:val="20"/>
                <w:szCs w:val="28"/>
              </w:rPr>
            </w:pPr>
          </w:p>
          <w:p w14:paraId="374FC40A" w14:textId="77777777" w:rsidR="002E5B32"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Nature/ formation/ expression</w:t>
            </w:r>
          </w:p>
          <w:p w14:paraId="0A2079C5" w14:textId="71C62CA1" w:rsidR="002E5B32"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Organised/ individual</w:t>
            </w:r>
          </w:p>
          <w:p w14:paraId="72363B82" w14:textId="77777777" w:rsidR="002E5B32"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Influence and power</w:t>
            </w:r>
          </w:p>
          <w:p w14:paraId="3DF5C8C2" w14:textId="77777777" w:rsidR="002E5B32"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Ways of knowing</w:t>
            </w:r>
          </w:p>
          <w:p w14:paraId="6784DB85" w14:textId="77777777" w:rsidR="002E5B32"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Lived experience</w:t>
            </w:r>
          </w:p>
          <w:p w14:paraId="4F691352" w14:textId="03BDBCE2" w:rsidR="002E5B32"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Dialogue/ interpretation</w:t>
            </w:r>
          </w:p>
          <w:p w14:paraId="4097A155" w14:textId="40545501" w:rsidR="00940F91"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Personal worldviews reflexivity</w:t>
            </w:r>
          </w:p>
        </w:tc>
        <w:tc>
          <w:tcPr>
            <w:tcW w:w="6379" w:type="dxa"/>
          </w:tcPr>
          <w:p w14:paraId="5E3545F1" w14:textId="77777777"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what happens in a place and time can shape both individual and organised worldviews</w:t>
            </w:r>
            <w:r>
              <w:rPr>
                <w:rFonts w:ascii="Tahoma" w:hAnsi="Tahoma" w:cs="Tahoma"/>
                <w:szCs w:val="28"/>
              </w:rPr>
              <w:t>, using the example of Coventry Cathedral and its reconciliation story as a local case study</w:t>
            </w:r>
            <w:r w:rsidRPr="002B614E">
              <w:rPr>
                <w:rFonts w:ascii="Tahoma" w:hAnsi="Tahoma" w:cs="Tahoma"/>
                <w:szCs w:val="28"/>
              </w:rPr>
              <w:t xml:space="preserve"> </w:t>
            </w:r>
            <w:r>
              <w:rPr>
                <w:rFonts w:ascii="Tahoma" w:hAnsi="Tahoma" w:cs="Tahoma"/>
                <w:szCs w:val="28"/>
              </w:rPr>
              <w:t xml:space="preserve">with a national and global impact </w:t>
            </w:r>
            <w:r w:rsidRPr="002B614E">
              <w:rPr>
                <w:rFonts w:ascii="Tahoma" w:hAnsi="Tahoma" w:cs="Tahoma"/>
                <w:szCs w:val="28"/>
              </w:rPr>
              <w:t>(KS1)</w:t>
            </w:r>
          </w:p>
          <w:p w14:paraId="3CC91581" w14:textId="7B9B7525"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nature, the seasons and concepts of time can shape the way in which individuals and communities live and how organised religion and worldviews express belief and meaning</w:t>
            </w:r>
            <w:r>
              <w:rPr>
                <w:rFonts w:ascii="Tahoma" w:hAnsi="Tahoma" w:cs="Tahoma"/>
                <w:szCs w:val="28"/>
              </w:rPr>
              <w:t xml:space="preserve"> </w:t>
            </w:r>
            <w:r w:rsidRPr="002B614E">
              <w:rPr>
                <w:rFonts w:ascii="Tahoma" w:hAnsi="Tahoma" w:cs="Tahoma"/>
                <w:szCs w:val="28"/>
              </w:rPr>
              <w:t>(LKS2)</w:t>
            </w:r>
          </w:p>
          <w:p w14:paraId="094ABF5F" w14:textId="77777777"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shifts in culture and society impact on religion and worldviews at individual and community level</w:t>
            </w:r>
            <w:r>
              <w:rPr>
                <w:rFonts w:ascii="Tahoma" w:hAnsi="Tahoma" w:cs="Tahoma"/>
                <w:szCs w:val="28"/>
              </w:rPr>
              <w:t xml:space="preserve"> </w:t>
            </w:r>
            <w:r w:rsidRPr="002B614E">
              <w:rPr>
                <w:rFonts w:ascii="Tahoma" w:hAnsi="Tahoma" w:cs="Tahoma"/>
                <w:szCs w:val="28"/>
              </w:rPr>
              <w:t>(UKS2)</w:t>
            </w:r>
          </w:p>
          <w:p w14:paraId="141507E2" w14:textId="5132C7FE"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personal worldviews can express ideas from organised worldviews differently and the contribution identity can make</w:t>
            </w:r>
            <w:r>
              <w:rPr>
                <w:rFonts w:ascii="Tahoma" w:hAnsi="Tahoma" w:cs="Tahoma"/>
                <w:szCs w:val="28"/>
              </w:rPr>
              <w:t xml:space="preserve">, taking the impact </w:t>
            </w:r>
            <w:r w:rsidR="00CE5FB5">
              <w:rPr>
                <w:rFonts w:ascii="Tahoma" w:hAnsi="Tahoma" w:cs="Tahoma"/>
                <w:szCs w:val="28"/>
              </w:rPr>
              <w:t xml:space="preserve">of </w:t>
            </w:r>
            <w:r>
              <w:rPr>
                <w:rFonts w:ascii="Tahoma" w:hAnsi="Tahoma" w:cs="Tahoma"/>
                <w:szCs w:val="28"/>
              </w:rPr>
              <w:t xml:space="preserve">diversity on expressed and embodied worldviews </w:t>
            </w:r>
            <w:r w:rsidRPr="002B614E">
              <w:rPr>
                <w:rFonts w:ascii="Tahoma" w:hAnsi="Tahoma" w:cs="Tahoma"/>
                <w:szCs w:val="28"/>
              </w:rPr>
              <w:t>(KS3)</w:t>
            </w:r>
          </w:p>
        </w:tc>
      </w:tr>
      <w:tr w:rsidR="00940F91" w14:paraId="17E6CFC6" w14:textId="77777777" w:rsidTr="004E125D">
        <w:trPr>
          <w:trHeight w:val="2607"/>
        </w:trPr>
        <w:tc>
          <w:tcPr>
            <w:tcW w:w="1315" w:type="dxa"/>
          </w:tcPr>
          <w:p w14:paraId="4D0D5A9D" w14:textId="77777777" w:rsidR="00940F91" w:rsidRDefault="00940F91" w:rsidP="00940F91">
            <w:pPr>
              <w:jc w:val="center"/>
              <w:rPr>
                <w:rFonts w:ascii="Tahoma" w:hAnsi="Tahoma" w:cs="Tahoma"/>
                <w:b/>
                <w:sz w:val="24"/>
                <w:szCs w:val="28"/>
              </w:rPr>
            </w:pPr>
            <w:r>
              <w:rPr>
                <w:rFonts w:ascii="Tahoma" w:hAnsi="Tahoma" w:cs="Tahoma"/>
                <w:b/>
                <w:noProof/>
                <w:sz w:val="24"/>
                <w:szCs w:val="28"/>
              </w:rPr>
              <w:drawing>
                <wp:anchor distT="0" distB="0" distL="114300" distR="114300" simplePos="0" relativeHeight="251682304" behindDoc="0" locked="0" layoutInCell="1" allowOverlap="1" wp14:anchorId="06B171AA" wp14:editId="7C3AC93C">
                  <wp:simplePos x="0" y="0"/>
                  <wp:positionH relativeFrom="column">
                    <wp:posOffset>755</wp:posOffset>
                  </wp:positionH>
                  <wp:positionV relativeFrom="paragraph">
                    <wp:posOffset>-37465</wp:posOffset>
                  </wp:positionV>
                  <wp:extent cx="558800" cy="607190"/>
                  <wp:effectExtent l="0" t="0" r="0" b="0"/>
                  <wp:wrapNone/>
                  <wp:docPr id="2053" name="Graphic 20">
                    <a:extLst xmlns:a="http://schemas.openxmlformats.org/drawingml/2006/main">
                      <a:ext uri="{FF2B5EF4-FFF2-40B4-BE49-F238E27FC236}">
                        <a16:creationId xmlns:a16="http://schemas.microsoft.com/office/drawing/2014/main" id="{1F1D294B-43F5-4059-A06C-4B6FF06E921B}"/>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053" name="Graphic 20">
                            <a:extLst>
                              <a:ext uri="{FF2B5EF4-FFF2-40B4-BE49-F238E27FC236}">
                                <a16:creationId xmlns:a16="http://schemas.microsoft.com/office/drawing/2014/main" id="{1F1D294B-43F5-4059-A06C-4B6FF06E921B}"/>
                              </a:ext>
                              <a:ext uri="{C183D7F6-B498-43B3-948B-1728B52AA6E4}">
                                <adec:decorative xmlns:adec="http://schemas.microsoft.com/office/drawing/2017/decorative" val="1"/>
                              </a:ext>
                            </a:extLst>
                          </pic:cNvPr>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558800" cy="607190"/>
                          </a:xfrm>
                          <a:prstGeom prst="rect">
                            <a:avLst/>
                          </a:prstGeom>
                        </pic:spPr>
                      </pic:pic>
                    </a:graphicData>
                  </a:graphic>
                </wp:anchor>
              </w:drawing>
            </w:r>
          </w:p>
        </w:tc>
        <w:tc>
          <w:tcPr>
            <w:tcW w:w="2366" w:type="dxa"/>
          </w:tcPr>
          <w:p w14:paraId="02AC9E7F" w14:textId="00E40A51" w:rsidR="00940F91" w:rsidRPr="002E5B32" w:rsidRDefault="00940F91" w:rsidP="002E5B32">
            <w:pPr>
              <w:jc w:val="center"/>
              <w:rPr>
                <w:rFonts w:ascii="Tahoma" w:hAnsi="Tahoma" w:cs="Tahoma"/>
                <w:b/>
                <w:sz w:val="24"/>
                <w:szCs w:val="28"/>
              </w:rPr>
            </w:pPr>
            <w:r w:rsidRPr="005C7E9F">
              <w:rPr>
                <w:rFonts w:ascii="Tahoma" w:hAnsi="Tahoma" w:cs="Tahoma"/>
                <w:b/>
                <w:sz w:val="24"/>
                <w:szCs w:val="28"/>
              </w:rPr>
              <w:t>Grand Narratives</w:t>
            </w:r>
          </w:p>
          <w:p w14:paraId="33491FF7" w14:textId="77777777" w:rsidR="00940F91" w:rsidRDefault="00940F91" w:rsidP="00940F91">
            <w:pPr>
              <w:jc w:val="center"/>
              <w:rPr>
                <w:rFonts w:ascii="Tahoma" w:hAnsi="Tahoma" w:cs="Tahoma"/>
                <w:sz w:val="24"/>
                <w:szCs w:val="28"/>
              </w:rPr>
            </w:pPr>
          </w:p>
          <w:p w14:paraId="175C188F" w14:textId="77777777" w:rsidR="00940F91" w:rsidRDefault="00940F91" w:rsidP="00940F91">
            <w:pPr>
              <w:jc w:val="center"/>
              <w:rPr>
                <w:rFonts w:ascii="Tahoma" w:hAnsi="Tahoma" w:cs="Tahoma"/>
                <w:sz w:val="24"/>
                <w:szCs w:val="28"/>
              </w:rPr>
            </w:pPr>
            <w:r>
              <w:rPr>
                <w:rFonts w:ascii="Tahoma" w:hAnsi="Tahoma" w:cs="Tahoma"/>
                <w:sz w:val="24"/>
                <w:szCs w:val="28"/>
              </w:rPr>
              <w:t>How history and world narratives have both impacted on and been shaped by religion and worldviews in both positive and problematic ways</w:t>
            </w:r>
          </w:p>
          <w:p w14:paraId="4326D78D" w14:textId="77777777" w:rsidR="00940F91" w:rsidRDefault="00940F91" w:rsidP="00940F91">
            <w:pPr>
              <w:jc w:val="center"/>
              <w:rPr>
                <w:rFonts w:ascii="Tahoma" w:hAnsi="Tahoma" w:cs="Tahoma"/>
                <w:sz w:val="24"/>
                <w:szCs w:val="28"/>
              </w:rPr>
            </w:pPr>
          </w:p>
          <w:p w14:paraId="6CF81B1C" w14:textId="77777777" w:rsidR="002E5B32" w:rsidRPr="002E5B32" w:rsidRDefault="002E5B32" w:rsidP="002E5B32">
            <w:pPr>
              <w:rPr>
                <w:rFonts w:ascii="Tahoma" w:hAnsi="Tahoma" w:cs="Tahoma"/>
                <w:sz w:val="20"/>
                <w:szCs w:val="28"/>
              </w:rPr>
            </w:pPr>
            <w:r w:rsidRPr="002E5B32">
              <w:rPr>
                <w:rFonts w:ascii="Tahoma" w:hAnsi="Tahoma" w:cs="Tahoma"/>
                <w:sz w:val="20"/>
                <w:szCs w:val="28"/>
              </w:rPr>
              <w:t>NSE Reference:</w:t>
            </w:r>
          </w:p>
          <w:p w14:paraId="0534E25C" w14:textId="77777777" w:rsidR="002E5B32" w:rsidRPr="002E5B32" w:rsidRDefault="002E5B32" w:rsidP="002E5B32">
            <w:pPr>
              <w:rPr>
                <w:rFonts w:ascii="Tahoma" w:hAnsi="Tahoma" w:cs="Tahoma"/>
                <w:sz w:val="20"/>
                <w:szCs w:val="28"/>
              </w:rPr>
            </w:pPr>
          </w:p>
          <w:p w14:paraId="58DC8729" w14:textId="77777777" w:rsidR="002E5B32"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Nature/ formation/ expression</w:t>
            </w:r>
          </w:p>
          <w:p w14:paraId="1F3A2263" w14:textId="77777777" w:rsidR="002E5B32"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Organised/ individual</w:t>
            </w:r>
          </w:p>
          <w:p w14:paraId="1445F86C" w14:textId="735B3FD4" w:rsidR="002E5B32"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Influence and power</w:t>
            </w:r>
          </w:p>
          <w:p w14:paraId="0F488EE8" w14:textId="77777777" w:rsidR="002E5B32"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Ways of knowing</w:t>
            </w:r>
          </w:p>
          <w:p w14:paraId="0EAC9E7B" w14:textId="5AF0B97F" w:rsidR="002E5B32" w:rsidRPr="002E5B32" w:rsidRDefault="002E5B32" w:rsidP="002E5B32">
            <w:pPr>
              <w:pStyle w:val="ListParagraph"/>
              <w:numPr>
                <w:ilvl w:val="0"/>
                <w:numId w:val="41"/>
              </w:numPr>
              <w:rPr>
                <w:rFonts w:ascii="Tahoma" w:hAnsi="Tahoma" w:cs="Tahoma"/>
                <w:sz w:val="20"/>
                <w:szCs w:val="28"/>
              </w:rPr>
            </w:pPr>
            <w:r w:rsidRPr="002E5B32">
              <w:rPr>
                <w:rFonts w:ascii="Tahoma" w:hAnsi="Tahoma" w:cs="Tahoma"/>
                <w:sz w:val="20"/>
              </w:rPr>
              <w:t>Dialogue/ interpretation</w:t>
            </w:r>
          </w:p>
          <w:p w14:paraId="1CDCBF40" w14:textId="5BA1C4BA" w:rsidR="002E5B32" w:rsidRPr="002E5B32" w:rsidRDefault="002E5B32" w:rsidP="002E5B32">
            <w:pPr>
              <w:pStyle w:val="ListParagraph"/>
              <w:numPr>
                <w:ilvl w:val="0"/>
                <w:numId w:val="41"/>
              </w:numPr>
              <w:rPr>
                <w:rFonts w:ascii="Tahoma" w:hAnsi="Tahoma" w:cs="Tahoma"/>
                <w:szCs w:val="28"/>
              </w:rPr>
            </w:pPr>
            <w:r w:rsidRPr="002E5B32">
              <w:rPr>
                <w:rFonts w:ascii="Tahoma" w:hAnsi="Tahoma" w:cs="Tahoma"/>
                <w:sz w:val="20"/>
              </w:rPr>
              <w:t>Personal worldviews impact</w:t>
            </w:r>
          </w:p>
          <w:p w14:paraId="44281F81" w14:textId="77777777" w:rsidR="00940F91" w:rsidRPr="00B53491" w:rsidRDefault="00940F91" w:rsidP="00940F91">
            <w:pPr>
              <w:jc w:val="center"/>
              <w:rPr>
                <w:rFonts w:ascii="Tahoma" w:hAnsi="Tahoma" w:cs="Tahoma"/>
                <w:sz w:val="24"/>
                <w:szCs w:val="28"/>
              </w:rPr>
            </w:pPr>
          </w:p>
        </w:tc>
        <w:tc>
          <w:tcPr>
            <w:tcW w:w="6379" w:type="dxa"/>
          </w:tcPr>
          <w:p w14:paraId="524D6530" w14:textId="77777777"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history and religion have entwined and influenced each other in the area in which we live</w:t>
            </w:r>
            <w:r>
              <w:rPr>
                <w:rFonts w:ascii="Tahoma" w:hAnsi="Tahoma" w:cs="Tahoma"/>
                <w:szCs w:val="28"/>
              </w:rPr>
              <w:t>, using the impact of Henry VIII’s Dissolution of the Monasteries locally through lost places of worship, the conflict of two Christian worldviews in the struggle of the Gunpowder Plotters, the worldviews of Shakespeare and George Eliot and the insight these can bring to religious life and worldviews of the past in Coventry and Warwickshire, as well as more modern impact of the arrival of places of worship on communities, (lower KS2)</w:t>
            </w:r>
          </w:p>
          <w:p w14:paraId="7E2FCDA8" w14:textId="77777777"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 xml:space="preserve">How ideas and beliefs about the land </w:t>
            </w:r>
            <w:r>
              <w:rPr>
                <w:rFonts w:ascii="Tahoma" w:hAnsi="Tahoma" w:cs="Tahoma"/>
                <w:szCs w:val="28"/>
              </w:rPr>
              <w:t xml:space="preserve">and the lived environment </w:t>
            </w:r>
            <w:r w:rsidRPr="002B614E">
              <w:rPr>
                <w:rFonts w:ascii="Tahoma" w:hAnsi="Tahoma" w:cs="Tahoma"/>
                <w:szCs w:val="28"/>
              </w:rPr>
              <w:t>can shape individual and organised worldviews and how people choose to act</w:t>
            </w:r>
            <w:r>
              <w:rPr>
                <w:rFonts w:ascii="Tahoma" w:hAnsi="Tahoma" w:cs="Tahoma"/>
                <w:szCs w:val="28"/>
              </w:rPr>
              <w:t>, using worldviews case studies, the concept of pilgrimage to sacred sites in different worldviews and the impact of conflicting worldviews and ownership and the concept of ‘lands of belonging’ (LKS2)</w:t>
            </w:r>
          </w:p>
          <w:p w14:paraId="0AF1A377" w14:textId="44EA29B1"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religion and worldviews are not necessarily always a force for good and that ideas about beliefs and practices can become distorted and misunderstood throughout history</w:t>
            </w:r>
            <w:r>
              <w:rPr>
                <w:rFonts w:ascii="Tahoma" w:hAnsi="Tahoma" w:cs="Tahoma"/>
                <w:szCs w:val="28"/>
              </w:rPr>
              <w:t>, using approaches to religion drawn from sociology, as well as case studies of the negative impact of religion drawn from a range of worldviews historically and in the present day (KS3)</w:t>
            </w:r>
          </w:p>
          <w:p w14:paraId="7318C267" w14:textId="664E4CEE" w:rsidR="00940F91" w:rsidRPr="002B614E" w:rsidRDefault="00940F91" w:rsidP="00940F91">
            <w:pPr>
              <w:pStyle w:val="ListParagraph"/>
              <w:numPr>
                <w:ilvl w:val="0"/>
                <w:numId w:val="14"/>
              </w:numPr>
              <w:rPr>
                <w:rFonts w:ascii="Tahoma" w:hAnsi="Tahoma" w:cs="Tahoma"/>
                <w:szCs w:val="28"/>
              </w:rPr>
            </w:pPr>
            <w:r w:rsidRPr="002B614E">
              <w:rPr>
                <w:rFonts w:ascii="Tahoma" w:hAnsi="Tahoma" w:cs="Tahoma"/>
                <w:szCs w:val="28"/>
              </w:rPr>
              <w:t>How ideas about the presence of evil and suffering in the world can mean people embrace worldviews which are non-theistic</w:t>
            </w:r>
            <w:r>
              <w:rPr>
                <w:rFonts w:ascii="Tahoma" w:hAnsi="Tahoma" w:cs="Tahoma"/>
                <w:szCs w:val="28"/>
              </w:rPr>
              <w:t>, using the latest census data, a range of philosophical positions and case studies of individual worldviews expressing a range of reasons for rejecting theistic worldviews (KS3)</w:t>
            </w:r>
          </w:p>
        </w:tc>
      </w:tr>
      <w:bookmarkEnd w:id="0"/>
    </w:tbl>
    <w:p w14:paraId="050FF5C3" w14:textId="242830D8" w:rsidR="00D2088C" w:rsidRDefault="00D2088C">
      <w:pPr>
        <w:rPr>
          <w:rFonts w:ascii="Tahoma" w:hAnsi="Tahoma" w:cs="Tahoma"/>
          <w:sz w:val="24"/>
        </w:rPr>
      </w:pPr>
    </w:p>
    <w:p w14:paraId="2CC954F8" w14:textId="72194A56" w:rsidR="00F50C4C" w:rsidRPr="00FB6A7B" w:rsidRDefault="00F50C4C" w:rsidP="00F50C4C">
      <w:pPr>
        <w:rPr>
          <w:rFonts w:ascii="Tahoma" w:hAnsi="Tahoma" w:cs="Tahoma"/>
          <w:b/>
          <w:sz w:val="24"/>
        </w:rPr>
      </w:pPr>
      <w:r w:rsidRPr="00FB6A7B">
        <w:rPr>
          <w:rFonts w:ascii="Tahoma" w:hAnsi="Tahoma" w:cs="Tahoma"/>
          <w:b/>
          <w:sz w:val="24"/>
        </w:rPr>
        <w:t>Ways of Knowing/Disciplinary Knowledge</w:t>
      </w:r>
      <w:r w:rsidR="00B21E18">
        <w:rPr>
          <w:rStyle w:val="FootnoteReference"/>
          <w:rFonts w:ascii="Tahoma" w:hAnsi="Tahoma" w:cs="Tahoma"/>
          <w:b/>
          <w:sz w:val="24"/>
        </w:rPr>
        <w:footnoteReference w:id="23"/>
      </w:r>
    </w:p>
    <w:p w14:paraId="5B912742" w14:textId="354DA1C6" w:rsidR="002A25FD" w:rsidRPr="002A231C" w:rsidRDefault="00F50C4C">
      <w:pPr>
        <w:rPr>
          <w:rFonts w:ascii="Tahoma" w:hAnsi="Tahoma" w:cs="Tahoma"/>
          <w:sz w:val="24"/>
        </w:rPr>
      </w:pPr>
      <w:r>
        <w:rPr>
          <w:rFonts w:ascii="Tahoma" w:hAnsi="Tahoma" w:cs="Tahoma"/>
          <w:sz w:val="24"/>
        </w:rPr>
        <w:t xml:space="preserve">Each </w:t>
      </w:r>
      <w:r w:rsidR="00B21E18">
        <w:rPr>
          <w:rFonts w:ascii="Tahoma" w:hAnsi="Tahoma" w:cs="Tahoma"/>
          <w:sz w:val="24"/>
        </w:rPr>
        <w:t xml:space="preserve">of the core </w:t>
      </w:r>
      <w:r>
        <w:rPr>
          <w:rFonts w:ascii="Tahoma" w:hAnsi="Tahoma" w:cs="Tahoma"/>
          <w:sz w:val="24"/>
        </w:rPr>
        <w:t>concept</w:t>
      </w:r>
      <w:r w:rsidR="00B21E18">
        <w:rPr>
          <w:rFonts w:ascii="Tahoma" w:hAnsi="Tahoma" w:cs="Tahoma"/>
          <w:sz w:val="24"/>
        </w:rPr>
        <w:t>s above</w:t>
      </w:r>
      <w:r>
        <w:rPr>
          <w:rFonts w:ascii="Tahoma" w:hAnsi="Tahoma" w:cs="Tahoma"/>
          <w:sz w:val="24"/>
        </w:rPr>
        <w:t xml:space="preserve"> is linked with specific disciplines so that the concept can be approached through nuanced and varied enquiry built around the different ‘ways of knowing’ about religion and worldviews. This might include the recognisable methods and tools associated with the main disciplines of study (e.g. theology, philosophy</w:t>
      </w:r>
      <w:r w:rsidR="007B25C5">
        <w:rPr>
          <w:rFonts w:ascii="Tahoma" w:hAnsi="Tahoma" w:cs="Tahoma"/>
          <w:sz w:val="24"/>
        </w:rPr>
        <w:t>,</w:t>
      </w:r>
      <w:r>
        <w:rPr>
          <w:rFonts w:ascii="Tahoma" w:hAnsi="Tahoma" w:cs="Tahoma"/>
          <w:sz w:val="24"/>
        </w:rPr>
        <w:t xml:space="preserve"> and human and social sciences) but also engagement with the ongoing ancient conversation about humans, the transcendent and why that may or may not matter in the lived experience of individuals and communities. </w:t>
      </w:r>
      <w:r w:rsidR="002A231C">
        <w:rPr>
          <w:rFonts w:ascii="Tahoma" w:hAnsi="Tahoma" w:cs="Tahoma"/>
          <w:sz w:val="24"/>
        </w:rPr>
        <w:t>History has also been identified</w:t>
      </w:r>
      <w:r>
        <w:rPr>
          <w:rFonts w:ascii="Tahoma" w:hAnsi="Tahoma" w:cs="Tahoma"/>
          <w:sz w:val="24"/>
        </w:rPr>
        <w:t xml:space="preserve"> as a key discipline for </w:t>
      </w:r>
      <w:r w:rsidR="002A231C">
        <w:rPr>
          <w:rFonts w:ascii="Tahoma" w:hAnsi="Tahoma" w:cs="Tahoma"/>
          <w:sz w:val="24"/>
        </w:rPr>
        <w:t>this syllabus,</w:t>
      </w:r>
      <w:r>
        <w:rPr>
          <w:rFonts w:ascii="Tahoma" w:hAnsi="Tahoma" w:cs="Tahoma"/>
          <w:sz w:val="24"/>
        </w:rPr>
        <w:t xml:space="preserve"> as </w:t>
      </w:r>
      <w:r w:rsidR="002A231C">
        <w:rPr>
          <w:rFonts w:ascii="Tahoma" w:hAnsi="Tahoma" w:cs="Tahoma"/>
          <w:sz w:val="24"/>
        </w:rPr>
        <w:t xml:space="preserve">pupils </w:t>
      </w:r>
      <w:r>
        <w:rPr>
          <w:rFonts w:ascii="Tahoma" w:hAnsi="Tahoma" w:cs="Tahoma"/>
          <w:sz w:val="24"/>
        </w:rPr>
        <w:t>examine the ways in which religion and history have entwined in our geographical area. This allows for study of ‘worldviews of the past’, engaging with the means by which previous generations ‘knew’ about their own worldviews, for example through stained glass windows or the passing on of stories and knowledge through the oral tradition</w:t>
      </w:r>
      <w:r w:rsidR="00B21E18">
        <w:rPr>
          <w:rFonts w:ascii="Tahoma" w:hAnsi="Tahoma" w:cs="Tahoma"/>
          <w:sz w:val="24"/>
        </w:rPr>
        <w:t xml:space="preserve"> and religious plays</w:t>
      </w:r>
      <w:r>
        <w:rPr>
          <w:rFonts w:ascii="Tahoma" w:hAnsi="Tahoma" w:cs="Tahoma"/>
          <w:sz w:val="24"/>
        </w:rPr>
        <w:t xml:space="preserve">. </w:t>
      </w:r>
    </w:p>
    <w:p w14:paraId="1D42C8F1" w14:textId="70C12A5F" w:rsidR="00544CC6" w:rsidRDefault="00544CC6" w:rsidP="00AE2E88">
      <w:pPr>
        <w:rPr>
          <w:rFonts w:ascii="Tahoma" w:hAnsi="Tahoma" w:cs="Tahoma"/>
          <w:sz w:val="24"/>
          <w:szCs w:val="24"/>
        </w:rPr>
      </w:pPr>
      <w:r>
        <w:rPr>
          <w:rFonts w:ascii="Tahoma" w:hAnsi="Tahoma" w:cs="Tahoma"/>
          <w:sz w:val="24"/>
          <w:szCs w:val="24"/>
        </w:rPr>
        <w:t xml:space="preserve">Not all seven </w:t>
      </w:r>
      <w:r w:rsidR="002A231C">
        <w:rPr>
          <w:rFonts w:ascii="Tahoma" w:hAnsi="Tahoma" w:cs="Tahoma"/>
          <w:sz w:val="24"/>
          <w:szCs w:val="24"/>
        </w:rPr>
        <w:t xml:space="preserve">of the </w:t>
      </w:r>
      <w:r>
        <w:rPr>
          <w:rFonts w:ascii="Tahoma" w:hAnsi="Tahoma" w:cs="Tahoma"/>
          <w:sz w:val="24"/>
          <w:szCs w:val="24"/>
        </w:rPr>
        <w:t>core concepts come into play immediately in the early years. In EYFS</w:t>
      </w:r>
      <w:r w:rsidR="002A231C">
        <w:rPr>
          <w:rFonts w:ascii="Tahoma" w:hAnsi="Tahoma" w:cs="Tahoma"/>
          <w:sz w:val="24"/>
          <w:szCs w:val="24"/>
        </w:rPr>
        <w:t>, the syllabus</w:t>
      </w:r>
      <w:r>
        <w:rPr>
          <w:rFonts w:ascii="Tahoma" w:hAnsi="Tahoma" w:cs="Tahoma"/>
          <w:sz w:val="24"/>
          <w:szCs w:val="24"/>
        </w:rPr>
        <w:t xml:space="preserve"> envisage</w:t>
      </w:r>
      <w:r w:rsidR="002A231C">
        <w:rPr>
          <w:rFonts w:ascii="Tahoma" w:hAnsi="Tahoma" w:cs="Tahoma"/>
          <w:sz w:val="24"/>
          <w:szCs w:val="24"/>
        </w:rPr>
        <w:t>s</w:t>
      </w:r>
      <w:r>
        <w:rPr>
          <w:rFonts w:ascii="Tahoma" w:hAnsi="Tahoma" w:cs="Tahoma"/>
          <w:sz w:val="24"/>
          <w:szCs w:val="24"/>
        </w:rPr>
        <w:t xml:space="preserve"> teachers beginning with</w:t>
      </w:r>
      <w:r w:rsidR="00AE2E88">
        <w:rPr>
          <w:rFonts w:ascii="Tahoma" w:hAnsi="Tahoma" w:cs="Tahoma"/>
          <w:sz w:val="24"/>
          <w:szCs w:val="24"/>
        </w:rPr>
        <w:t xml:space="preserve"> the most suitable concepts for </w:t>
      </w:r>
      <w:r w:rsidR="002A231C">
        <w:rPr>
          <w:rFonts w:ascii="Tahoma" w:hAnsi="Tahoma" w:cs="Tahoma"/>
          <w:sz w:val="24"/>
          <w:szCs w:val="24"/>
        </w:rPr>
        <w:t xml:space="preserve">the youngest </w:t>
      </w:r>
      <w:r w:rsidR="00AE2E88">
        <w:rPr>
          <w:rFonts w:ascii="Tahoma" w:hAnsi="Tahoma" w:cs="Tahoma"/>
          <w:sz w:val="24"/>
          <w:szCs w:val="24"/>
        </w:rPr>
        <w:t>pupils’ age and ability:</w:t>
      </w:r>
      <w:r>
        <w:rPr>
          <w:rFonts w:ascii="Tahoma" w:hAnsi="Tahoma" w:cs="Tahoma"/>
          <w:sz w:val="24"/>
          <w:szCs w:val="24"/>
        </w:rPr>
        <w:t xml:space="preserve"> Wisdom &amp; Guidance, Belonging &amp; Believing</w:t>
      </w:r>
      <w:r w:rsidR="00CF737E">
        <w:rPr>
          <w:rFonts w:ascii="Tahoma" w:hAnsi="Tahoma" w:cs="Tahoma"/>
          <w:sz w:val="24"/>
          <w:szCs w:val="24"/>
        </w:rPr>
        <w:t>,</w:t>
      </w:r>
      <w:r>
        <w:rPr>
          <w:rFonts w:ascii="Tahoma" w:hAnsi="Tahoma" w:cs="Tahoma"/>
          <w:sz w:val="24"/>
          <w:szCs w:val="24"/>
        </w:rPr>
        <w:t xml:space="preserve"> and Personal Responsibility. This will allow for the continuation of good early years practice focused on story/narrative, practices</w:t>
      </w:r>
      <w:r w:rsidR="00AE2E88">
        <w:rPr>
          <w:rFonts w:ascii="Tahoma" w:hAnsi="Tahoma" w:cs="Tahoma"/>
          <w:sz w:val="24"/>
          <w:szCs w:val="24"/>
        </w:rPr>
        <w:t xml:space="preserve"> and rituals</w:t>
      </w:r>
      <w:r>
        <w:rPr>
          <w:rFonts w:ascii="Tahoma" w:hAnsi="Tahoma" w:cs="Tahoma"/>
          <w:sz w:val="24"/>
          <w:szCs w:val="24"/>
        </w:rPr>
        <w:t xml:space="preserve"> and the </w:t>
      </w:r>
      <w:r w:rsidR="00AE2E88">
        <w:rPr>
          <w:rFonts w:ascii="Tahoma" w:hAnsi="Tahoma" w:cs="Tahoma"/>
          <w:sz w:val="24"/>
          <w:szCs w:val="24"/>
        </w:rPr>
        <w:t xml:space="preserve">very </w:t>
      </w:r>
      <w:r>
        <w:rPr>
          <w:rFonts w:ascii="Tahoma" w:hAnsi="Tahoma" w:cs="Tahoma"/>
          <w:sz w:val="24"/>
          <w:szCs w:val="24"/>
        </w:rPr>
        <w:t>starting point of consideration of ethics and morality in worldviews</w:t>
      </w:r>
      <w:r w:rsidR="00AE2E88">
        <w:rPr>
          <w:rFonts w:ascii="Tahoma" w:hAnsi="Tahoma" w:cs="Tahoma"/>
          <w:sz w:val="24"/>
          <w:szCs w:val="24"/>
        </w:rPr>
        <w:t xml:space="preserve"> through exploration of what is right and wrong and the unifying concept of the ‘Golden Rule’</w:t>
      </w:r>
      <w:r w:rsidR="00610C5C">
        <w:rPr>
          <w:rFonts w:ascii="Tahoma" w:hAnsi="Tahoma" w:cs="Tahoma"/>
          <w:sz w:val="24"/>
          <w:szCs w:val="24"/>
        </w:rPr>
        <w:t>,</w:t>
      </w:r>
      <w:r w:rsidR="00AE2E88">
        <w:rPr>
          <w:rFonts w:ascii="Tahoma" w:hAnsi="Tahoma" w:cs="Tahoma"/>
          <w:sz w:val="24"/>
          <w:szCs w:val="24"/>
        </w:rPr>
        <w:t xml:space="preserve"> central to many worldviews, both religious and non-religious</w:t>
      </w:r>
      <w:r>
        <w:rPr>
          <w:rFonts w:ascii="Tahoma" w:hAnsi="Tahoma" w:cs="Tahoma"/>
          <w:sz w:val="24"/>
          <w:szCs w:val="24"/>
        </w:rPr>
        <w:t xml:space="preserve">. In </w:t>
      </w:r>
      <w:r w:rsidR="00610C5C">
        <w:rPr>
          <w:rFonts w:ascii="Tahoma" w:hAnsi="Tahoma" w:cs="Tahoma"/>
          <w:sz w:val="24"/>
          <w:szCs w:val="24"/>
        </w:rPr>
        <w:t>KS1,</w:t>
      </w:r>
      <w:r>
        <w:rPr>
          <w:rFonts w:ascii="Tahoma" w:hAnsi="Tahoma" w:cs="Tahoma"/>
          <w:sz w:val="24"/>
          <w:szCs w:val="24"/>
        </w:rPr>
        <w:t xml:space="preserve"> all the other concepts are added in except Grand Narratives, the challenging nature of which is reserved until pupils enter </w:t>
      </w:r>
      <w:r w:rsidR="00610C5C">
        <w:rPr>
          <w:rFonts w:ascii="Tahoma" w:hAnsi="Tahoma" w:cs="Tahoma"/>
          <w:sz w:val="24"/>
          <w:szCs w:val="24"/>
        </w:rPr>
        <w:t>KS2</w:t>
      </w:r>
      <w:r>
        <w:rPr>
          <w:rFonts w:ascii="Tahoma" w:hAnsi="Tahoma" w:cs="Tahoma"/>
          <w:sz w:val="24"/>
          <w:szCs w:val="24"/>
        </w:rPr>
        <w:t>. The concepts therefore build in this way</w:t>
      </w:r>
      <w:r w:rsidR="00AE2E88">
        <w:rPr>
          <w:rFonts w:ascii="Tahoma" w:hAnsi="Tahoma" w:cs="Tahoma"/>
          <w:sz w:val="24"/>
          <w:szCs w:val="24"/>
        </w:rPr>
        <w:t>:</w:t>
      </w:r>
    </w:p>
    <w:p w14:paraId="2007FC40" w14:textId="3FAF0794" w:rsidR="007939FD" w:rsidRPr="007939FD" w:rsidRDefault="007939FD" w:rsidP="007939FD">
      <w:pPr>
        <w:jc w:val="center"/>
        <w:rPr>
          <w:rFonts w:ascii="Tahoma" w:hAnsi="Tahoma" w:cs="Tahoma"/>
          <w:b/>
          <w:noProof/>
          <w:sz w:val="24"/>
        </w:rPr>
      </w:pPr>
      <w:r w:rsidRPr="007939FD">
        <w:rPr>
          <w:rFonts w:ascii="Tahoma" w:hAnsi="Tahoma" w:cs="Tahoma"/>
          <w:b/>
          <w:noProof/>
          <w:sz w:val="24"/>
        </w:rPr>
        <w:t>Concept Spiral Curriculum</w:t>
      </w:r>
      <w:r w:rsidRPr="007939FD">
        <w:rPr>
          <w:noProof/>
        </w:rPr>
        <w:t xml:space="preserve"> </w:t>
      </w:r>
      <w:r>
        <w:rPr>
          <w:noProof/>
        </w:rPr>
        <w:drawing>
          <wp:inline distT="0" distB="0" distL="0" distR="0" wp14:anchorId="1DE52299" wp14:editId="16BEB841">
            <wp:extent cx="4648200" cy="2868936"/>
            <wp:effectExtent l="0" t="0" r="0" b="7620"/>
            <wp:docPr id="38" name="Picture 38" descr="Diagram showing aspects to be covered at KS3, KS2, KS1 and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 showing aspects to be covered at KS3, KS2, KS1 and EYFS"/>
                    <pic:cNvPicPr/>
                  </pic:nvPicPr>
                  <pic:blipFill>
                    <a:blip r:embed="rId41"/>
                    <a:stretch>
                      <a:fillRect/>
                    </a:stretch>
                  </pic:blipFill>
                  <pic:spPr>
                    <a:xfrm>
                      <a:off x="0" y="0"/>
                      <a:ext cx="4672362" cy="2883849"/>
                    </a:xfrm>
                    <a:prstGeom prst="rect">
                      <a:avLst/>
                    </a:prstGeom>
                  </pic:spPr>
                </pic:pic>
              </a:graphicData>
            </a:graphic>
          </wp:inline>
        </w:drawing>
      </w:r>
    </w:p>
    <w:p w14:paraId="0AED66DC" w14:textId="204F0272" w:rsidR="00B26BA9" w:rsidRDefault="00B26BA9">
      <w:pPr>
        <w:rPr>
          <w:rFonts w:ascii="Tahoma" w:hAnsi="Tahoma" w:cs="Tahoma"/>
          <w:b/>
          <w:sz w:val="24"/>
        </w:rPr>
      </w:pPr>
      <w:r>
        <w:rPr>
          <w:rFonts w:ascii="Tahoma" w:hAnsi="Tahoma" w:cs="Tahoma"/>
          <w:sz w:val="24"/>
        </w:rPr>
        <w:t>-</w:t>
      </w:r>
      <w:r w:rsidR="004B5E95" w:rsidRPr="004B5E95">
        <w:rPr>
          <w:rFonts w:ascii="Tahoma" w:hAnsi="Tahoma" w:cs="Tahoma"/>
          <w:b/>
          <w:sz w:val="24"/>
        </w:rPr>
        <w:t>Learning as Journey:</w:t>
      </w:r>
      <w:r w:rsidR="004B5E95">
        <w:rPr>
          <w:rFonts w:ascii="Tahoma" w:hAnsi="Tahoma" w:cs="Tahoma"/>
          <w:sz w:val="24"/>
        </w:rPr>
        <w:t xml:space="preserve"> </w:t>
      </w:r>
      <w:r w:rsidRPr="00834AB2">
        <w:rPr>
          <w:rFonts w:ascii="Tahoma" w:hAnsi="Tahoma" w:cs="Tahoma"/>
          <w:b/>
          <w:sz w:val="24"/>
        </w:rPr>
        <w:t>Explore, Route, Perspective</w:t>
      </w:r>
      <w:r w:rsidR="00AE2E88">
        <w:rPr>
          <w:rStyle w:val="FootnoteReference"/>
          <w:rFonts w:ascii="Tahoma" w:hAnsi="Tahoma" w:cs="Tahoma"/>
          <w:b/>
          <w:sz w:val="24"/>
        </w:rPr>
        <w:footnoteReference w:id="24"/>
      </w:r>
    </w:p>
    <w:p w14:paraId="6449D4EC" w14:textId="095DBE9D" w:rsidR="00834AB2" w:rsidRDefault="00A348AA">
      <w:pPr>
        <w:rPr>
          <w:rFonts w:ascii="Tahoma" w:hAnsi="Tahoma" w:cs="Tahoma"/>
          <w:sz w:val="24"/>
        </w:rPr>
      </w:pPr>
      <w:r>
        <w:rPr>
          <w:rFonts w:ascii="Tahoma" w:hAnsi="Tahoma" w:cs="Tahoma"/>
          <w:sz w:val="24"/>
        </w:rPr>
        <w:t>The syllabus combines three essential</w:t>
      </w:r>
      <w:r w:rsidR="00FC5943">
        <w:rPr>
          <w:rFonts w:ascii="Tahoma" w:hAnsi="Tahoma" w:cs="Tahoma"/>
          <w:sz w:val="24"/>
        </w:rPr>
        <w:t xml:space="preserve"> aspects</w:t>
      </w:r>
      <w:r>
        <w:rPr>
          <w:rFonts w:ascii="Tahoma" w:hAnsi="Tahoma" w:cs="Tahoma"/>
          <w:sz w:val="24"/>
        </w:rPr>
        <w:t xml:space="preserve"> to create a comprehensive learning journey for pupils</w:t>
      </w:r>
      <w:r w:rsidR="00FC5943">
        <w:rPr>
          <w:rFonts w:ascii="Tahoma" w:hAnsi="Tahoma" w:cs="Tahoma"/>
          <w:sz w:val="24"/>
        </w:rPr>
        <w:t xml:space="preserve">: </w:t>
      </w:r>
    </w:p>
    <w:p w14:paraId="2F09A016" w14:textId="179A56B9" w:rsidR="00FC5943" w:rsidRDefault="00FC5943">
      <w:pPr>
        <w:rPr>
          <w:rFonts w:ascii="Tahoma" w:hAnsi="Tahoma" w:cs="Tahoma"/>
          <w:sz w:val="24"/>
        </w:rPr>
      </w:pPr>
      <w:r w:rsidRPr="00A968F0">
        <w:rPr>
          <w:rFonts w:ascii="Tahoma" w:hAnsi="Tahoma" w:cs="Tahoma"/>
          <w:b/>
          <w:color w:val="0070C0"/>
          <w:sz w:val="24"/>
        </w:rPr>
        <w:t xml:space="preserve">Explore </w:t>
      </w:r>
      <w:r>
        <w:rPr>
          <w:rFonts w:ascii="Tahoma" w:hAnsi="Tahoma" w:cs="Tahoma"/>
          <w:sz w:val="24"/>
        </w:rPr>
        <w:t>(substantive</w:t>
      </w:r>
      <w:r w:rsidR="00AE2E88">
        <w:rPr>
          <w:rFonts w:ascii="Tahoma" w:hAnsi="Tahoma" w:cs="Tahoma"/>
          <w:sz w:val="24"/>
        </w:rPr>
        <w:t xml:space="preserve"> knowledge</w:t>
      </w:r>
      <w:r>
        <w:rPr>
          <w:rFonts w:ascii="Tahoma" w:hAnsi="Tahoma" w:cs="Tahoma"/>
          <w:sz w:val="24"/>
        </w:rPr>
        <w:t xml:space="preserve"> content</w:t>
      </w:r>
      <w:r w:rsidR="00880352">
        <w:rPr>
          <w:rFonts w:ascii="Tahoma" w:hAnsi="Tahoma" w:cs="Tahoma"/>
          <w:sz w:val="24"/>
        </w:rPr>
        <w:t xml:space="preserve"> drawn from religion and worldviews</w:t>
      </w:r>
      <w:r w:rsidR="00AE2E88">
        <w:rPr>
          <w:rFonts w:ascii="Tahoma" w:hAnsi="Tahoma" w:cs="Tahoma"/>
          <w:sz w:val="24"/>
        </w:rPr>
        <w:t>, explored as case studies in response to each enquiry question</w:t>
      </w:r>
      <w:r>
        <w:rPr>
          <w:rFonts w:ascii="Tahoma" w:hAnsi="Tahoma" w:cs="Tahoma"/>
          <w:sz w:val="24"/>
        </w:rPr>
        <w:t>)</w:t>
      </w:r>
      <w:r w:rsidR="00BD2301">
        <w:rPr>
          <w:rFonts w:ascii="Tahoma" w:hAnsi="Tahoma" w:cs="Tahoma"/>
          <w:sz w:val="24"/>
        </w:rPr>
        <w:t xml:space="preserve">- </w:t>
      </w:r>
      <w:r w:rsidR="005A7CE1">
        <w:rPr>
          <w:rFonts w:ascii="Tahoma" w:hAnsi="Tahoma" w:cs="Tahoma"/>
          <w:color w:val="0070C0"/>
          <w:sz w:val="24"/>
        </w:rPr>
        <w:t>What?</w:t>
      </w:r>
    </w:p>
    <w:p w14:paraId="0A7358AA" w14:textId="26EB1245" w:rsidR="00FC5943" w:rsidRDefault="00FC5943">
      <w:pPr>
        <w:rPr>
          <w:rFonts w:ascii="Tahoma" w:hAnsi="Tahoma" w:cs="Tahoma"/>
          <w:sz w:val="24"/>
        </w:rPr>
      </w:pPr>
      <w:r w:rsidRPr="00A968F0">
        <w:rPr>
          <w:rFonts w:ascii="Tahoma" w:hAnsi="Tahoma" w:cs="Tahoma"/>
          <w:b/>
          <w:color w:val="FF6600"/>
          <w:sz w:val="24"/>
        </w:rPr>
        <w:t>Route</w:t>
      </w:r>
      <w:r w:rsidRPr="00A968F0">
        <w:rPr>
          <w:rFonts w:ascii="Tahoma" w:hAnsi="Tahoma" w:cs="Tahoma"/>
          <w:color w:val="FF6600"/>
          <w:sz w:val="24"/>
        </w:rPr>
        <w:t xml:space="preserve"> </w:t>
      </w:r>
      <w:r>
        <w:rPr>
          <w:rFonts w:ascii="Tahoma" w:hAnsi="Tahoma" w:cs="Tahoma"/>
          <w:sz w:val="24"/>
        </w:rPr>
        <w:t xml:space="preserve">(disciplinary </w:t>
      </w:r>
      <w:r w:rsidR="00A968F0">
        <w:rPr>
          <w:rFonts w:ascii="Tahoma" w:hAnsi="Tahoma" w:cs="Tahoma"/>
          <w:sz w:val="24"/>
        </w:rPr>
        <w:t>lenses</w:t>
      </w:r>
      <w:r w:rsidR="00AE2E88">
        <w:rPr>
          <w:rFonts w:ascii="Tahoma" w:hAnsi="Tahoma" w:cs="Tahoma"/>
          <w:sz w:val="24"/>
        </w:rPr>
        <w:t xml:space="preserve"> and their associated methods and tools</w:t>
      </w:r>
      <w:r w:rsidR="00142328">
        <w:rPr>
          <w:rFonts w:ascii="Tahoma" w:hAnsi="Tahoma" w:cs="Tahoma"/>
          <w:sz w:val="24"/>
        </w:rPr>
        <w:t>, dialogue</w:t>
      </w:r>
      <w:r w:rsidR="00AE2E88">
        <w:rPr>
          <w:rFonts w:ascii="Tahoma" w:hAnsi="Tahoma" w:cs="Tahoma"/>
          <w:sz w:val="24"/>
        </w:rPr>
        <w:t xml:space="preserve"> and debate around worldviews</w:t>
      </w:r>
      <w:r w:rsidR="00142328">
        <w:rPr>
          <w:rFonts w:ascii="Tahoma" w:hAnsi="Tahoma" w:cs="Tahoma"/>
          <w:sz w:val="24"/>
        </w:rPr>
        <w:t xml:space="preserve"> and lived experience</w:t>
      </w:r>
      <w:r w:rsidR="00AE2E88">
        <w:rPr>
          <w:rFonts w:ascii="Tahoma" w:hAnsi="Tahoma" w:cs="Tahoma"/>
          <w:sz w:val="24"/>
        </w:rPr>
        <w:t xml:space="preserve"> and embodiment of worldviews</w:t>
      </w:r>
      <w:r w:rsidR="00A968F0">
        <w:rPr>
          <w:rFonts w:ascii="Tahoma" w:hAnsi="Tahoma" w:cs="Tahoma"/>
          <w:sz w:val="24"/>
        </w:rPr>
        <w:t>)</w:t>
      </w:r>
      <w:r w:rsidR="00BD2301">
        <w:rPr>
          <w:rFonts w:ascii="Tahoma" w:hAnsi="Tahoma" w:cs="Tahoma"/>
          <w:sz w:val="24"/>
        </w:rPr>
        <w:t xml:space="preserve">- </w:t>
      </w:r>
      <w:r w:rsidR="005A7CE1">
        <w:rPr>
          <w:rFonts w:ascii="Tahoma" w:hAnsi="Tahoma" w:cs="Tahoma"/>
          <w:color w:val="ED7D31" w:themeColor="accent2"/>
          <w:sz w:val="24"/>
        </w:rPr>
        <w:t>How?</w:t>
      </w:r>
    </w:p>
    <w:p w14:paraId="74800684" w14:textId="55589C38" w:rsidR="00A968F0" w:rsidRDefault="00A968F0">
      <w:pPr>
        <w:rPr>
          <w:rFonts w:ascii="Tahoma" w:hAnsi="Tahoma" w:cs="Tahoma"/>
          <w:sz w:val="24"/>
        </w:rPr>
      </w:pPr>
      <w:r w:rsidRPr="00A968F0">
        <w:rPr>
          <w:rFonts w:ascii="Tahoma" w:hAnsi="Tahoma" w:cs="Tahoma"/>
          <w:b/>
          <w:color w:val="00B050"/>
          <w:sz w:val="24"/>
        </w:rPr>
        <w:t xml:space="preserve">Perspective </w:t>
      </w:r>
      <w:r>
        <w:rPr>
          <w:rFonts w:ascii="Tahoma" w:hAnsi="Tahoma" w:cs="Tahoma"/>
          <w:sz w:val="24"/>
        </w:rPr>
        <w:t xml:space="preserve">(personal knowledge: </w:t>
      </w:r>
      <w:r w:rsidR="00AE2E88">
        <w:rPr>
          <w:rFonts w:ascii="Tahoma" w:hAnsi="Tahoma" w:cs="Tahoma"/>
          <w:sz w:val="24"/>
        </w:rPr>
        <w:t xml:space="preserve">the </w:t>
      </w:r>
      <w:r>
        <w:rPr>
          <w:rFonts w:ascii="Tahoma" w:hAnsi="Tahoma" w:cs="Tahoma"/>
          <w:sz w:val="24"/>
        </w:rPr>
        <w:t>positionality, reflexivity, reflectivity and metacognition</w:t>
      </w:r>
      <w:r w:rsidR="00AE2E88">
        <w:rPr>
          <w:rFonts w:ascii="Tahoma" w:hAnsi="Tahoma" w:cs="Tahoma"/>
          <w:sz w:val="24"/>
        </w:rPr>
        <w:t xml:space="preserve"> of the pupil as learner and worldview explorer in RE</w:t>
      </w:r>
      <w:r>
        <w:rPr>
          <w:rFonts w:ascii="Tahoma" w:hAnsi="Tahoma" w:cs="Tahoma"/>
          <w:sz w:val="24"/>
        </w:rPr>
        <w:t>)</w:t>
      </w:r>
      <w:r w:rsidR="00BD2301">
        <w:rPr>
          <w:rFonts w:ascii="Tahoma" w:hAnsi="Tahoma" w:cs="Tahoma"/>
          <w:sz w:val="24"/>
        </w:rPr>
        <w:t xml:space="preserve"> – </w:t>
      </w:r>
      <w:r w:rsidR="005A7CE1">
        <w:rPr>
          <w:rFonts w:ascii="Tahoma" w:hAnsi="Tahoma" w:cs="Tahoma"/>
          <w:color w:val="00B050"/>
          <w:sz w:val="24"/>
        </w:rPr>
        <w:t>Who?</w:t>
      </w:r>
    </w:p>
    <w:p w14:paraId="2258F609" w14:textId="21747473" w:rsidR="00A968F0" w:rsidRDefault="00AE2E88" w:rsidP="00AE2E88">
      <w:pPr>
        <w:rPr>
          <w:rFonts w:ascii="Tahoma" w:hAnsi="Tahoma" w:cs="Tahoma"/>
          <w:sz w:val="24"/>
        </w:rPr>
      </w:pPr>
      <w:r>
        <w:rPr>
          <w:rFonts w:ascii="Tahoma" w:hAnsi="Tahoma" w:cs="Tahoma"/>
          <w:sz w:val="24"/>
        </w:rPr>
        <w:t>These three aspects are built on the Content, Engagement and Position sections of the REC’s statement of entitlement in the REC Worldviews Handbook</w:t>
      </w:r>
      <w:r>
        <w:rPr>
          <w:rStyle w:val="FootnoteReference"/>
          <w:rFonts w:ascii="Tahoma" w:hAnsi="Tahoma" w:cs="Tahoma"/>
          <w:sz w:val="24"/>
        </w:rPr>
        <w:footnoteReference w:id="25"/>
      </w:r>
      <w:r w:rsidR="007264E1">
        <w:rPr>
          <w:rFonts w:ascii="Tahoma" w:hAnsi="Tahoma" w:cs="Tahoma"/>
          <w:sz w:val="24"/>
        </w:rPr>
        <w:t>.</w:t>
      </w:r>
    </w:p>
    <w:p w14:paraId="04DE0486" w14:textId="3219445A" w:rsidR="007F470B" w:rsidRDefault="007F470B">
      <w:pPr>
        <w:rPr>
          <w:rFonts w:ascii="Tahoma" w:hAnsi="Tahoma" w:cs="Tahoma"/>
          <w:sz w:val="24"/>
        </w:rPr>
      </w:pPr>
      <w:r>
        <w:rPr>
          <w:rFonts w:ascii="Tahoma" w:hAnsi="Tahoma" w:cs="Tahoma"/>
          <w:sz w:val="24"/>
        </w:rPr>
        <w:t>Pupils are invited to engage in enquiry that will allow them to develop critical religious literacy as they study religion and worldviews. They will function as ‘</w:t>
      </w:r>
      <w:r w:rsidR="00BD2301">
        <w:rPr>
          <w:rFonts w:ascii="Tahoma" w:hAnsi="Tahoma" w:cs="Tahoma"/>
          <w:sz w:val="24"/>
        </w:rPr>
        <w:t xml:space="preserve">explorers’ </w:t>
      </w:r>
      <w:r>
        <w:rPr>
          <w:rFonts w:ascii="Tahoma" w:hAnsi="Tahoma" w:cs="Tahoma"/>
          <w:sz w:val="24"/>
        </w:rPr>
        <w:t>in the learning process</w:t>
      </w:r>
      <w:r w:rsidR="00880352">
        <w:rPr>
          <w:rFonts w:ascii="Tahoma" w:hAnsi="Tahoma" w:cs="Tahoma"/>
          <w:sz w:val="24"/>
        </w:rPr>
        <w:t>, encountering worldviews other than their own through the series of enquiry units that make up learning at each phase of education.</w:t>
      </w:r>
      <w:r w:rsidR="00AE2E88">
        <w:rPr>
          <w:rFonts w:ascii="Tahoma" w:hAnsi="Tahoma" w:cs="Tahoma"/>
          <w:sz w:val="24"/>
        </w:rPr>
        <w:t xml:space="preserve"> They will develop as ‘wise interpreters’ of knowledge about the world and how others choose to live in it.</w:t>
      </w:r>
    </w:p>
    <w:p w14:paraId="5D7424C6" w14:textId="29436C17" w:rsidR="00BD2301" w:rsidRDefault="00CA2C7A">
      <w:pPr>
        <w:rPr>
          <w:rFonts w:ascii="Tahoma" w:hAnsi="Tahoma" w:cs="Tahoma"/>
          <w:b/>
          <w:color w:val="0070C0"/>
          <w:sz w:val="24"/>
        </w:rPr>
      </w:pPr>
      <w:r>
        <w:rPr>
          <w:rFonts w:ascii="Tahoma" w:hAnsi="Tahoma" w:cs="Tahoma"/>
          <w:sz w:val="24"/>
        </w:rPr>
        <w:t xml:space="preserve">As they progress through the </w:t>
      </w:r>
      <w:r w:rsidR="00880352">
        <w:rPr>
          <w:rFonts w:ascii="Tahoma" w:hAnsi="Tahoma" w:cs="Tahoma"/>
          <w:sz w:val="24"/>
        </w:rPr>
        <w:t>units</w:t>
      </w:r>
      <w:r w:rsidR="00AE2E88">
        <w:rPr>
          <w:rFonts w:ascii="Tahoma" w:hAnsi="Tahoma" w:cs="Tahoma"/>
          <w:sz w:val="24"/>
        </w:rPr>
        <w:t xml:space="preserve"> of study</w:t>
      </w:r>
      <w:r>
        <w:rPr>
          <w:rFonts w:ascii="Tahoma" w:hAnsi="Tahoma" w:cs="Tahoma"/>
          <w:sz w:val="24"/>
        </w:rPr>
        <w:t>, pupils</w:t>
      </w:r>
      <w:r w:rsidR="007F470B">
        <w:rPr>
          <w:rFonts w:ascii="Tahoma" w:hAnsi="Tahoma" w:cs="Tahoma"/>
          <w:sz w:val="24"/>
        </w:rPr>
        <w:t xml:space="preserve"> will embrace disciplinary knowledge and learn to use associated disciplinary methods</w:t>
      </w:r>
      <w:r w:rsidR="00BD2301">
        <w:rPr>
          <w:rFonts w:ascii="Tahoma" w:hAnsi="Tahoma" w:cs="Tahoma"/>
          <w:sz w:val="24"/>
        </w:rPr>
        <w:t>, tools</w:t>
      </w:r>
      <w:r w:rsidR="007F470B">
        <w:rPr>
          <w:rFonts w:ascii="Tahoma" w:hAnsi="Tahoma" w:cs="Tahoma"/>
          <w:sz w:val="24"/>
        </w:rPr>
        <w:t xml:space="preserve"> and skills with increasing understanding and effectiveness. </w:t>
      </w:r>
      <w:r w:rsidR="00880352">
        <w:rPr>
          <w:rFonts w:ascii="Tahoma" w:hAnsi="Tahoma" w:cs="Tahoma"/>
          <w:sz w:val="24"/>
        </w:rPr>
        <w:t>They will develop as theologians, philosophers and social scientists as they study the worldviews case studies selected as the most relevant for exploring each enquiry question.</w:t>
      </w:r>
      <w:r w:rsidR="00AE2E88">
        <w:rPr>
          <w:rFonts w:ascii="Tahoma" w:hAnsi="Tahoma" w:cs="Tahoma"/>
          <w:sz w:val="24"/>
        </w:rPr>
        <w:t xml:space="preserve"> </w:t>
      </w:r>
    </w:p>
    <w:p w14:paraId="4FF911E8" w14:textId="418C952E" w:rsidR="00A968F0" w:rsidRDefault="00A968F0">
      <w:pPr>
        <w:rPr>
          <w:rFonts w:ascii="Tahoma" w:hAnsi="Tahoma" w:cs="Tahoma"/>
          <w:b/>
          <w:color w:val="0070C0"/>
          <w:sz w:val="24"/>
        </w:rPr>
      </w:pPr>
      <w:r>
        <w:rPr>
          <w:rFonts w:ascii="Tahoma" w:hAnsi="Tahoma" w:cs="Tahoma"/>
          <w:b/>
          <w:color w:val="0070C0"/>
          <w:sz w:val="24"/>
        </w:rPr>
        <w:t>Explore</w:t>
      </w:r>
      <w:r w:rsidR="001646D1">
        <w:rPr>
          <w:rFonts w:ascii="Tahoma" w:hAnsi="Tahoma" w:cs="Tahoma"/>
          <w:b/>
          <w:color w:val="0070C0"/>
          <w:sz w:val="24"/>
        </w:rPr>
        <w:t xml:space="preserve"> (Substantive </w:t>
      </w:r>
      <w:r w:rsidR="00A348AA">
        <w:rPr>
          <w:rFonts w:ascii="Tahoma" w:hAnsi="Tahoma" w:cs="Tahoma"/>
          <w:b/>
          <w:color w:val="0070C0"/>
          <w:sz w:val="24"/>
        </w:rPr>
        <w:t>k</w:t>
      </w:r>
      <w:r w:rsidR="001646D1">
        <w:rPr>
          <w:rFonts w:ascii="Tahoma" w:hAnsi="Tahoma" w:cs="Tahoma"/>
          <w:b/>
          <w:color w:val="0070C0"/>
          <w:sz w:val="24"/>
        </w:rPr>
        <w:t>nowledge</w:t>
      </w:r>
      <w:r w:rsidR="00A348AA">
        <w:rPr>
          <w:rFonts w:ascii="Tahoma" w:hAnsi="Tahoma" w:cs="Tahoma"/>
          <w:b/>
          <w:color w:val="0070C0"/>
          <w:sz w:val="24"/>
        </w:rPr>
        <w:t xml:space="preserve"> as case studies drawn from religion and worldviews</w:t>
      </w:r>
      <w:r w:rsidR="001646D1">
        <w:rPr>
          <w:rFonts w:ascii="Tahoma" w:hAnsi="Tahoma" w:cs="Tahoma"/>
          <w:b/>
          <w:color w:val="0070C0"/>
          <w:sz w:val="24"/>
        </w:rPr>
        <w:t>)</w:t>
      </w:r>
      <w:r w:rsidR="00993DB6">
        <w:rPr>
          <w:rStyle w:val="FootnoteReference"/>
          <w:rFonts w:ascii="Tahoma" w:hAnsi="Tahoma" w:cs="Tahoma"/>
          <w:b/>
          <w:color w:val="0070C0"/>
          <w:sz w:val="24"/>
        </w:rPr>
        <w:footnoteReference w:id="26"/>
      </w:r>
    </w:p>
    <w:p w14:paraId="737899A7" w14:textId="4274A8A3" w:rsidR="00EE7067" w:rsidRDefault="00B7162A">
      <w:pPr>
        <w:rPr>
          <w:rFonts w:ascii="Tahoma" w:hAnsi="Tahoma" w:cs="Tahoma"/>
          <w:color w:val="000000" w:themeColor="text1"/>
          <w:sz w:val="24"/>
        </w:rPr>
      </w:pPr>
      <w:r>
        <w:rPr>
          <w:rFonts w:ascii="Tahoma" w:hAnsi="Tahoma" w:cs="Tahoma"/>
          <w:color w:val="000000" w:themeColor="text1"/>
          <w:sz w:val="24"/>
        </w:rPr>
        <w:t>Below is a visual summary of the</w:t>
      </w:r>
      <w:r w:rsidR="00EE7067" w:rsidRPr="00EE7067">
        <w:rPr>
          <w:rFonts w:ascii="Tahoma" w:hAnsi="Tahoma" w:cs="Tahoma"/>
          <w:color w:val="000000" w:themeColor="text1"/>
          <w:sz w:val="24"/>
        </w:rPr>
        <w:t xml:space="preserve"> </w:t>
      </w:r>
      <w:r>
        <w:rPr>
          <w:rFonts w:ascii="Tahoma" w:hAnsi="Tahoma" w:cs="Tahoma"/>
          <w:color w:val="000000" w:themeColor="text1"/>
          <w:sz w:val="24"/>
        </w:rPr>
        <w:t>‘</w:t>
      </w:r>
      <w:r w:rsidR="00EE7067" w:rsidRPr="00EE7067">
        <w:rPr>
          <w:rFonts w:ascii="Tahoma" w:hAnsi="Tahoma" w:cs="Tahoma"/>
          <w:color w:val="000000" w:themeColor="text1"/>
          <w:sz w:val="24"/>
        </w:rPr>
        <w:t>compass</w:t>
      </w:r>
      <w:r>
        <w:rPr>
          <w:rFonts w:ascii="Tahoma" w:hAnsi="Tahoma" w:cs="Tahoma"/>
          <w:color w:val="000000" w:themeColor="text1"/>
          <w:sz w:val="24"/>
        </w:rPr>
        <w:t>’</w:t>
      </w:r>
      <w:r w:rsidR="00EE7067">
        <w:rPr>
          <w:rFonts w:ascii="Tahoma" w:hAnsi="Tahoma" w:cs="Tahoma"/>
          <w:color w:val="000000" w:themeColor="text1"/>
          <w:sz w:val="24"/>
        </w:rPr>
        <w:t xml:space="preserve"> </w:t>
      </w:r>
      <w:r w:rsidR="00610C5C">
        <w:rPr>
          <w:rFonts w:ascii="Tahoma" w:hAnsi="Tahoma" w:cs="Tahoma"/>
          <w:color w:val="000000" w:themeColor="text1"/>
          <w:sz w:val="24"/>
        </w:rPr>
        <w:t xml:space="preserve">teachers and pupils will </w:t>
      </w:r>
      <w:r w:rsidR="00EE7067">
        <w:rPr>
          <w:rFonts w:ascii="Tahoma" w:hAnsi="Tahoma" w:cs="Tahoma"/>
          <w:color w:val="000000" w:themeColor="text1"/>
          <w:sz w:val="24"/>
        </w:rPr>
        <w:t xml:space="preserve">employ when approaching religion and worldviews. </w:t>
      </w:r>
      <w:r w:rsidR="00AE2E88">
        <w:rPr>
          <w:rFonts w:ascii="Tahoma" w:hAnsi="Tahoma" w:cs="Tahoma"/>
          <w:color w:val="000000" w:themeColor="text1"/>
          <w:sz w:val="24"/>
        </w:rPr>
        <w:t>Pupils are expected to</w:t>
      </w:r>
      <w:r w:rsidR="00EE7067">
        <w:rPr>
          <w:rFonts w:ascii="Tahoma" w:hAnsi="Tahoma" w:cs="Tahoma"/>
          <w:color w:val="000000" w:themeColor="text1"/>
          <w:sz w:val="24"/>
        </w:rPr>
        <w:t xml:space="preserve"> become familiar with the idea of the transcendent as well as the universality of</w:t>
      </w:r>
      <w:r w:rsidR="00880352">
        <w:rPr>
          <w:rFonts w:ascii="Tahoma" w:hAnsi="Tahoma" w:cs="Tahoma"/>
          <w:color w:val="000000" w:themeColor="text1"/>
          <w:sz w:val="24"/>
        </w:rPr>
        <w:t xml:space="preserve"> some</w:t>
      </w:r>
      <w:r w:rsidR="00EE7067">
        <w:rPr>
          <w:rFonts w:ascii="Tahoma" w:hAnsi="Tahoma" w:cs="Tahoma"/>
          <w:color w:val="000000" w:themeColor="text1"/>
          <w:sz w:val="24"/>
        </w:rPr>
        <w:t xml:space="preserve"> human </w:t>
      </w:r>
      <w:r w:rsidR="00880352">
        <w:rPr>
          <w:rFonts w:ascii="Tahoma" w:hAnsi="Tahoma" w:cs="Tahoma"/>
          <w:color w:val="000000" w:themeColor="text1"/>
          <w:sz w:val="24"/>
        </w:rPr>
        <w:t xml:space="preserve">experiences </w:t>
      </w:r>
      <w:r w:rsidR="00EE7067">
        <w:rPr>
          <w:rFonts w:ascii="Tahoma" w:hAnsi="Tahoma" w:cs="Tahoma"/>
          <w:color w:val="000000" w:themeColor="text1"/>
          <w:sz w:val="24"/>
        </w:rPr>
        <w:t>and the questions and quests this inevitably throws up for individuals and communities.</w:t>
      </w:r>
    </w:p>
    <w:p w14:paraId="61C46B46" w14:textId="21452C5C" w:rsidR="00EE7067" w:rsidRDefault="00AE2E88">
      <w:pPr>
        <w:rPr>
          <w:rFonts w:ascii="Tahoma" w:hAnsi="Tahoma" w:cs="Tahoma"/>
          <w:color w:val="000000" w:themeColor="text1"/>
          <w:sz w:val="24"/>
        </w:rPr>
      </w:pPr>
      <w:r>
        <w:rPr>
          <w:rFonts w:ascii="Tahoma" w:hAnsi="Tahoma" w:cs="Tahoma"/>
          <w:color w:val="000000" w:themeColor="text1"/>
          <w:sz w:val="24"/>
        </w:rPr>
        <w:t>Pupils</w:t>
      </w:r>
      <w:r w:rsidR="00EE7067">
        <w:rPr>
          <w:rFonts w:ascii="Tahoma" w:hAnsi="Tahoma" w:cs="Tahoma"/>
          <w:color w:val="000000" w:themeColor="text1"/>
          <w:sz w:val="24"/>
        </w:rPr>
        <w:t xml:space="preserve"> will explore worldviews that are religious and non-religious. Pupils will encounter the messiness and fluidity of those concepts</w:t>
      </w:r>
      <w:r w:rsidR="00B7162A">
        <w:rPr>
          <w:rFonts w:ascii="Tahoma" w:hAnsi="Tahoma" w:cs="Tahoma"/>
          <w:color w:val="000000" w:themeColor="text1"/>
          <w:sz w:val="24"/>
        </w:rPr>
        <w:t xml:space="preserve"> and what they might mean</w:t>
      </w:r>
      <w:r w:rsidR="00EE7067">
        <w:rPr>
          <w:rFonts w:ascii="Tahoma" w:hAnsi="Tahoma" w:cs="Tahoma"/>
          <w:color w:val="000000" w:themeColor="text1"/>
          <w:sz w:val="24"/>
        </w:rPr>
        <w:t xml:space="preserve"> and </w:t>
      </w:r>
      <w:r w:rsidR="00B7162A">
        <w:rPr>
          <w:rFonts w:ascii="Tahoma" w:hAnsi="Tahoma" w:cs="Tahoma"/>
          <w:color w:val="000000" w:themeColor="text1"/>
          <w:sz w:val="24"/>
        </w:rPr>
        <w:t xml:space="preserve">will </w:t>
      </w:r>
      <w:r w:rsidR="00EE7067">
        <w:rPr>
          <w:rFonts w:ascii="Tahoma" w:hAnsi="Tahoma" w:cs="Tahoma"/>
          <w:color w:val="000000" w:themeColor="text1"/>
          <w:sz w:val="24"/>
        </w:rPr>
        <w:t>begin to understand that individual worldviews can encompass and express organised and institutional worldviews in diverse ways.</w:t>
      </w:r>
      <w:r w:rsidR="00880352">
        <w:rPr>
          <w:rFonts w:ascii="Tahoma" w:hAnsi="Tahoma" w:cs="Tahoma"/>
          <w:color w:val="000000" w:themeColor="text1"/>
          <w:sz w:val="24"/>
        </w:rPr>
        <w:t xml:space="preserve"> </w:t>
      </w:r>
      <w:r>
        <w:rPr>
          <w:rFonts w:ascii="Tahoma" w:hAnsi="Tahoma" w:cs="Tahoma"/>
          <w:color w:val="000000" w:themeColor="text1"/>
          <w:sz w:val="24"/>
        </w:rPr>
        <w:t>The syllabus aims to</w:t>
      </w:r>
      <w:r w:rsidR="00880352">
        <w:rPr>
          <w:rFonts w:ascii="Tahoma" w:hAnsi="Tahoma" w:cs="Tahoma"/>
          <w:color w:val="000000" w:themeColor="text1"/>
          <w:sz w:val="24"/>
        </w:rPr>
        <w:t xml:space="preserve"> resist the notion of religious and non-religious as binary concepts. </w:t>
      </w:r>
    </w:p>
    <w:p w14:paraId="1139DB1B" w14:textId="77307E9F" w:rsidR="00610C5C" w:rsidRDefault="00D2088C">
      <w:pPr>
        <w:rPr>
          <w:rFonts w:ascii="Tahoma" w:hAnsi="Tahoma" w:cs="Tahoma"/>
          <w:color w:val="000000" w:themeColor="text1"/>
          <w:sz w:val="24"/>
        </w:rPr>
      </w:pPr>
      <w:r>
        <w:rPr>
          <w:rFonts w:ascii="Tahoma" w:hAnsi="Tahoma" w:cs="Tahoma"/>
          <w:b/>
          <w:noProof/>
          <w:color w:val="0070C0"/>
          <w:sz w:val="24"/>
        </w:rPr>
        <mc:AlternateContent>
          <mc:Choice Requires="wpg">
            <w:drawing>
              <wp:anchor distT="0" distB="0" distL="114300" distR="114300" simplePos="0" relativeHeight="251642368" behindDoc="0" locked="0" layoutInCell="1" allowOverlap="1" wp14:anchorId="42931C37" wp14:editId="7646FA01">
                <wp:simplePos x="0" y="0"/>
                <wp:positionH relativeFrom="column">
                  <wp:posOffset>466725</wp:posOffset>
                </wp:positionH>
                <wp:positionV relativeFrom="paragraph">
                  <wp:posOffset>814070</wp:posOffset>
                </wp:positionV>
                <wp:extent cx="5303520" cy="2666999"/>
                <wp:effectExtent l="0" t="0" r="0" b="635"/>
                <wp:wrapNone/>
                <wp:docPr id="196" name="Group 19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303520" cy="2666999"/>
                          <a:chOff x="0" y="0"/>
                          <a:chExt cx="6163522" cy="3620452"/>
                        </a:xfrm>
                      </wpg:grpSpPr>
                      <wps:wsp>
                        <wps:cNvPr id="17" name="Oval 17"/>
                        <wps:cNvSpPr/>
                        <wps:spPr>
                          <a:xfrm>
                            <a:off x="1964267" y="601133"/>
                            <a:ext cx="2201333" cy="202353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2"/>
                        <wps:cNvSpPr txBox="1">
                          <a:spLocks noChangeArrowheads="1"/>
                        </wps:cNvSpPr>
                        <wps:spPr bwMode="auto">
                          <a:xfrm>
                            <a:off x="2252134" y="1269898"/>
                            <a:ext cx="1642110" cy="948190"/>
                          </a:xfrm>
                          <a:prstGeom prst="rect">
                            <a:avLst/>
                          </a:prstGeom>
                          <a:solidFill>
                            <a:srgbClr val="FFFFFF"/>
                          </a:solidFill>
                          <a:ln w="9525">
                            <a:solidFill>
                              <a:schemeClr val="bg1"/>
                            </a:solidFill>
                            <a:miter lim="800000"/>
                            <a:headEnd/>
                            <a:tailEnd/>
                          </a:ln>
                        </wps:spPr>
                        <wps:txbx>
                          <w:txbxContent>
                            <w:p w14:paraId="6F5BDBBE" w14:textId="7EF27CA8" w:rsidR="004C232D" w:rsidRPr="004B5E95" w:rsidRDefault="004C232D" w:rsidP="004B5E95">
                              <w:pPr>
                                <w:jc w:val="center"/>
                                <w:rPr>
                                  <w:rFonts w:ascii="Tahoma" w:hAnsi="Tahoma" w:cs="Tahoma"/>
                                  <w:b/>
                                  <w:color w:val="0070C0"/>
                                  <w:sz w:val="28"/>
                                </w:rPr>
                              </w:pPr>
                              <w:r>
                                <w:rPr>
                                  <w:rFonts w:ascii="Tahoma" w:hAnsi="Tahoma" w:cs="Tahoma"/>
                                  <w:b/>
                                  <w:color w:val="0070C0"/>
                                  <w:sz w:val="28"/>
                                </w:rPr>
                                <w:t>Transcendent</w:t>
                              </w:r>
                            </w:p>
                            <w:p w14:paraId="42B16FDC" w14:textId="43F0A144" w:rsidR="004C232D" w:rsidRPr="004B5E95" w:rsidRDefault="004C232D" w:rsidP="004B5E95">
                              <w:pPr>
                                <w:jc w:val="center"/>
                                <w:rPr>
                                  <w:rFonts w:ascii="Tahoma" w:hAnsi="Tahoma" w:cs="Tahoma"/>
                                  <w:b/>
                                  <w:sz w:val="28"/>
                                </w:rPr>
                              </w:pPr>
                              <w:r w:rsidRPr="004B5E95">
                                <w:rPr>
                                  <w:rFonts w:ascii="Tahoma" w:hAnsi="Tahoma" w:cs="Tahoma"/>
                                  <w:b/>
                                  <w:color w:val="0070C0"/>
                                  <w:sz w:val="28"/>
                                </w:rPr>
                                <w:t>Human</w:t>
                              </w:r>
                            </w:p>
                          </w:txbxContent>
                        </wps:txbx>
                        <wps:bodyPr rot="0" vert="horz" wrap="square" lIns="91440" tIns="45720" rIns="91440" bIns="45720" anchor="t" anchorCtr="0">
                          <a:noAutofit/>
                        </wps:bodyPr>
                      </wps:wsp>
                      <wps:wsp>
                        <wps:cNvPr id="19" name="Straight Connector 19"/>
                        <wps:cNvCnPr/>
                        <wps:spPr>
                          <a:xfrm>
                            <a:off x="2184400" y="1608666"/>
                            <a:ext cx="1761067" cy="16934"/>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rot="10800000" flipV="1">
                            <a:off x="3022600" y="372533"/>
                            <a:ext cx="0" cy="643467"/>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wps:wsp>
                        <wps:cNvPr id="29" name="Straight Arrow Connector 29"/>
                        <wps:cNvCnPr/>
                        <wps:spPr>
                          <a:xfrm rot="10800000">
                            <a:off x="3039534" y="2218266"/>
                            <a:ext cx="0" cy="651933"/>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wps:wsp>
                        <wps:cNvPr id="30" name="Straight Arrow Connector 30"/>
                        <wps:cNvCnPr/>
                        <wps:spPr>
                          <a:xfrm flipH="1">
                            <a:off x="4114658" y="1608666"/>
                            <a:ext cx="670702" cy="16934"/>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wps:wsp>
                        <wps:cNvPr id="31" name="Straight Arrow Connector 31"/>
                        <wps:cNvCnPr/>
                        <wps:spPr>
                          <a:xfrm rot="10800000" flipH="1">
                            <a:off x="1346200" y="1608666"/>
                            <a:ext cx="651934" cy="16510"/>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wps:wsp>
                        <wps:cNvPr id="192" name="Text Box 2"/>
                        <wps:cNvSpPr txBox="1">
                          <a:spLocks noChangeArrowheads="1"/>
                        </wps:cNvSpPr>
                        <wps:spPr bwMode="auto">
                          <a:xfrm>
                            <a:off x="2252134" y="0"/>
                            <a:ext cx="1506855" cy="384175"/>
                          </a:xfrm>
                          <a:prstGeom prst="rect">
                            <a:avLst/>
                          </a:prstGeom>
                          <a:noFill/>
                          <a:ln w="9525">
                            <a:noFill/>
                            <a:miter lim="800000"/>
                            <a:headEnd/>
                            <a:tailEnd/>
                          </a:ln>
                        </wps:spPr>
                        <wps:txbx>
                          <w:txbxContent>
                            <w:p w14:paraId="730F5788" w14:textId="62027B7A" w:rsidR="004C232D" w:rsidRPr="00880352" w:rsidRDefault="004C232D" w:rsidP="004B5E95">
                              <w:pPr>
                                <w:jc w:val="center"/>
                                <w:rPr>
                                  <w:rFonts w:ascii="Tahoma" w:hAnsi="Tahoma" w:cs="Tahoma"/>
                                  <w:b/>
                                  <w:color w:val="FFC000"/>
                                </w:rPr>
                              </w:pPr>
                              <w:r w:rsidRPr="00880352">
                                <w:rPr>
                                  <w:rFonts w:ascii="Tahoma" w:hAnsi="Tahoma" w:cs="Tahoma"/>
                                  <w:b/>
                                  <w:color w:val="FFC000"/>
                                </w:rPr>
                                <w:t>Theology</w:t>
                              </w:r>
                            </w:p>
                          </w:txbxContent>
                        </wps:txbx>
                        <wps:bodyPr rot="0" vert="horz" wrap="square" lIns="91440" tIns="45720" rIns="91440" bIns="45720" anchor="t" anchorCtr="0">
                          <a:noAutofit/>
                        </wps:bodyPr>
                      </wps:wsp>
                      <wps:wsp>
                        <wps:cNvPr id="193" name="Text Box 2"/>
                        <wps:cNvSpPr txBox="1">
                          <a:spLocks noChangeArrowheads="1"/>
                        </wps:cNvSpPr>
                        <wps:spPr bwMode="auto">
                          <a:xfrm>
                            <a:off x="0" y="1498600"/>
                            <a:ext cx="1506855" cy="384175"/>
                          </a:xfrm>
                          <a:prstGeom prst="rect">
                            <a:avLst/>
                          </a:prstGeom>
                          <a:noFill/>
                          <a:ln w="9525">
                            <a:noFill/>
                            <a:miter lim="800000"/>
                            <a:headEnd/>
                            <a:tailEnd/>
                          </a:ln>
                        </wps:spPr>
                        <wps:txbx>
                          <w:txbxContent>
                            <w:p w14:paraId="54D5110D" w14:textId="1F8ADA29" w:rsidR="004C232D" w:rsidRPr="00880352" w:rsidRDefault="004C232D" w:rsidP="004B5E95">
                              <w:pPr>
                                <w:jc w:val="center"/>
                                <w:rPr>
                                  <w:rFonts w:ascii="Tahoma" w:hAnsi="Tahoma" w:cs="Tahoma"/>
                                  <w:b/>
                                  <w:color w:val="0070C0"/>
                                </w:rPr>
                              </w:pPr>
                              <w:r w:rsidRPr="00880352">
                                <w:rPr>
                                  <w:rFonts w:ascii="Tahoma" w:hAnsi="Tahoma" w:cs="Tahoma"/>
                                  <w:b/>
                                  <w:color w:val="0070C0"/>
                                </w:rPr>
                                <w:t>Philosophy</w:t>
                              </w:r>
                            </w:p>
                          </w:txbxContent>
                        </wps:txbx>
                        <wps:bodyPr rot="0" vert="horz" wrap="square" lIns="91440" tIns="45720" rIns="91440" bIns="45720" anchor="t" anchorCtr="0">
                          <a:noAutofit/>
                        </wps:bodyPr>
                      </wps:wsp>
                      <wps:wsp>
                        <wps:cNvPr id="194" name="Text Box 2"/>
                        <wps:cNvSpPr txBox="1">
                          <a:spLocks noChangeArrowheads="1"/>
                        </wps:cNvSpPr>
                        <wps:spPr bwMode="auto">
                          <a:xfrm>
                            <a:off x="4656667" y="1498600"/>
                            <a:ext cx="1506855" cy="384175"/>
                          </a:xfrm>
                          <a:prstGeom prst="rect">
                            <a:avLst/>
                          </a:prstGeom>
                          <a:noFill/>
                          <a:ln w="9525">
                            <a:noFill/>
                            <a:miter lim="800000"/>
                            <a:headEnd/>
                            <a:tailEnd/>
                          </a:ln>
                        </wps:spPr>
                        <wps:txbx>
                          <w:txbxContent>
                            <w:p w14:paraId="2CE00BDF" w14:textId="4094F669" w:rsidR="004C232D" w:rsidRPr="00880352" w:rsidRDefault="004C232D" w:rsidP="004B5E95">
                              <w:pPr>
                                <w:jc w:val="center"/>
                                <w:rPr>
                                  <w:rFonts w:ascii="Tahoma" w:hAnsi="Tahoma" w:cs="Tahoma"/>
                                  <w:b/>
                                  <w:color w:val="7030A0"/>
                                </w:rPr>
                              </w:pPr>
                              <w:r w:rsidRPr="00880352">
                                <w:rPr>
                                  <w:rFonts w:ascii="Tahoma" w:hAnsi="Tahoma" w:cs="Tahoma"/>
                                  <w:b/>
                                  <w:color w:val="7030A0"/>
                                </w:rPr>
                                <w:t>History</w:t>
                              </w:r>
                            </w:p>
                          </w:txbxContent>
                        </wps:txbx>
                        <wps:bodyPr rot="0" vert="horz" wrap="square" lIns="91440" tIns="45720" rIns="91440" bIns="45720" anchor="t" anchorCtr="0">
                          <a:noAutofit/>
                        </wps:bodyPr>
                      </wps:wsp>
                      <wps:wsp>
                        <wps:cNvPr id="195" name="Text Box 2"/>
                        <wps:cNvSpPr txBox="1">
                          <a:spLocks noChangeArrowheads="1"/>
                        </wps:cNvSpPr>
                        <wps:spPr bwMode="auto">
                          <a:xfrm>
                            <a:off x="2319867" y="2996959"/>
                            <a:ext cx="1506855" cy="623493"/>
                          </a:xfrm>
                          <a:prstGeom prst="rect">
                            <a:avLst/>
                          </a:prstGeom>
                          <a:noFill/>
                          <a:ln w="9525">
                            <a:noFill/>
                            <a:miter lim="800000"/>
                            <a:headEnd/>
                            <a:tailEnd/>
                          </a:ln>
                        </wps:spPr>
                        <wps:txbx>
                          <w:txbxContent>
                            <w:p w14:paraId="2DBDE274" w14:textId="061E8714" w:rsidR="004C232D" w:rsidRPr="00880352" w:rsidRDefault="004C232D" w:rsidP="004B5E95">
                              <w:pPr>
                                <w:jc w:val="center"/>
                                <w:rPr>
                                  <w:rFonts w:ascii="Tahoma" w:hAnsi="Tahoma" w:cs="Tahoma"/>
                                  <w:b/>
                                  <w:color w:val="00B050"/>
                                </w:rPr>
                              </w:pPr>
                              <w:r w:rsidRPr="00880352">
                                <w:rPr>
                                  <w:rFonts w:ascii="Tahoma" w:hAnsi="Tahoma" w:cs="Tahoma"/>
                                  <w:b/>
                                  <w:color w:val="00B050"/>
                                </w:rPr>
                                <w:t>Human &amp; Social Sciences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2931C37" id="Group 196" o:spid="_x0000_s1026" alt="&quot;&quot;" style="position:absolute;margin-left:36.75pt;margin-top:64.1pt;width:417.6pt;height:210pt;z-index:251642368;mso-width-relative:margin;mso-height-relative:margin" coordsize="61635,36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VLbtgUAAO8fAAAOAAAAZHJzL2Uyb0RvYy54bWzsWV1v2zYUfR+w/0DofbFIfdgy6hRZ2mQD&#10;siZYuvWZlilbmERqJBM7/fW7/FIcx3WMrgu8zXlwKJG8JA/PPfeSevN21TbonklVCz6J8EkcIcZL&#10;Mav5fBL99vHih1GElKZ8RhvB2SR6YCp6e/r9d2+W3ZgRsRDNjEkERrgaL7tJtNC6Gw8GqlywlqoT&#10;0TEOlZWQLdXwKOeDmaRLsN42AxLH+WAp5KyTomRKwdt3rjI6tfaripX6uqoU06iZRDA3bX+l/Z2a&#10;38HpGzqeS9ot6tJPg37FLFpacxi0N/WOaoruZP3MVFuXUihR6ZNStANRVXXJ7BpgNTjeWM2lFHed&#10;Xct8vJx3PUwA7QZOX222/HB/I1E9g70r8ghx2sIm2XGReQHwLLv5GFpdyu62u5H+xdw9mRWvKtma&#10;/7AWtLLAPvTAspVGJbzMkjjJCOBfQh3J87woCgd9uYD9edavXLz3PXOcQ0/ieiY5idOMmJ6DMPDA&#10;zK+fzrIDGqlHpNTfQ+p2QTtmN0AZDAJSwwDU9T1tEB46mGyTHiM1VgDXFoAA1pTkYAKgyGOMk8Qh&#10;EbAiQIQEXjqsYpJkrkW/YjrupNKXTLTIFCYRa5q6U2aedEzvr5R2+IRW5rUSTT27qJvGPhjnYueN&#10;RDD9STSdY4/oWiuANazAlvRDw0zfhv/KKuALbCqxA1pPfTRGy5JxjV3Vgs6YGyOL4S+MEoa3u2gN&#10;GssVzK637Q2Els5IsO2W59ubrsw6et853jUx17nvYUcWXPed25oLuc1AA6vyI7v2MP01aExxKmYP&#10;wBEpnMyorryoYYeuqNI3VIKugAeAVupr+KkasZxEwpcitBDy87b3pj2QGGojtASdmkTqzzsqWYSa&#10;nznQu8BpaoTNPqTZ0HiZXK+Zrtfwu/ZcwJ5jUOWutEXTXjehWEnRfgJJPTOjQhXlJYw9iUotw8O5&#10;dvoJolyyszPbDMSso/qK33alMW5QNfT7uPpEZedpqoHhH0RwqWdUdW1NTy7O7rSoasvjR1w93uDe&#10;RpRew88hdjlB/Gic80exQlZ7zOCgBsbVkV7B67Bk1V2J8g+FuDhfUD5nZ1KK5YLRGeyTI89aV7cI&#10;IxJouvxFzEB3KSzbYrehqYRkBCeplQxM8mJUjJ5qBgZJwRi2y+hrkY5wEZwtWApi4PdCQmC0I+2l&#10;F3I+7dXiwv4FV16XlYYjYHSRkcy5z3rdhkpslRw6bmsNyUBTt5NoZATDh2eD4Hs+A+ejY03rxpVB&#10;DxsefNBKrQFXr6YraGiKG974bR0p+IXe8IqD4m8R+HurJa3nC43OBeew9UJCdDd76Pl4zn1kD5of&#10;omsf1gkegc4Aw4BgOI9HEMM3KDjMcWzCmqEgzgugq1PLLzCwqfmOiLVH+NkjRGyPLXuEh9eOLXq1&#10;Z2wxkJo9ez0RNPHEiWBPIitra1SCJi9SyQVFHHu/RhWkLL8H3fSpYxITknuOJUPi8x4I7z4X9PqW&#10;p0kKRNvJLuUJ3/PdseULaueUi2SG4Gsig/RDB6qsZQ1i3jA/4hbRUVuyoyM9PU/7U8s/kouT5xr3&#10;jJ57KN0GPQ0JelImReZjLwEVhNOLIcJzVma4eClRP7Jy7djxNJv/ioT8gEUzeVk0ocnLomlU8qcN&#10;lUwxTvMMUtMvReJ8GA9jf2LeIxAfSfl/ISUc+l6I5IlNQ3YnhRtSaSP5JkfhsAJXNTuyxdyoJRxo&#10;XLKYwdHlGM5tUHmNm4wDFk5cgHAd3Jnbn0NDHoqzOB9lmWNvMkrxMNtN35dO21yYqzmbVWwcotdq&#10;vtHh2N31hthzPCMXcNN6EITzapkWI3MGepJi/vsJ19+bHQlXQNg7CMJBFgm3OO5DBP5v0s5+WjHp&#10;zJF2BcSrg6AdSTBInKMdKYq8yPynwK3hNSdJChK9Mzs8uPBqrz4PnXZwj2i/KsON4pPP1uvP9rbx&#10;8Tv96V8AAAD//wMAUEsDBBQABgAIAAAAIQBMjs5A4QAAAAoBAAAPAAAAZHJzL2Rvd25yZXYueG1s&#10;TI/BToNAEIbvJr7DZky82QUqFpGlaRr11DSxNWl628IUSNlZwm6Bvr3jSY/zz5d/vsmWk2nFgL1r&#10;LCkIZwEIpMKWDVUKvvcfTwkI5zWVurWECm7oYJnf32U6Le1IXzjsfCW4hFyqFdTed6mUrqjRaDez&#10;HRLvzrY32vPYV7Ls9cjlppVRELxIoxviC7XucF1jcdldjYLPUY+refg+bC7n9e24j7eHTYhKPT5M&#10;qzcQHif/B8OvPqtDzk4ne6XSiVbBYh4zyXmURCAYeA2SBYiTgviZE5ln8v8L+Q8AAAD//wMAUEsB&#10;Ai0AFAAGAAgAAAAhALaDOJL+AAAA4QEAABMAAAAAAAAAAAAAAAAAAAAAAFtDb250ZW50X1R5cGVz&#10;XS54bWxQSwECLQAUAAYACAAAACEAOP0h/9YAAACUAQAACwAAAAAAAAAAAAAAAAAvAQAAX3JlbHMv&#10;LnJlbHNQSwECLQAUAAYACAAAACEALyFS27YFAADvHwAADgAAAAAAAAAAAAAAAAAuAgAAZHJzL2Uy&#10;b0RvYy54bWxQSwECLQAUAAYACAAAACEATI7OQOEAAAAKAQAADwAAAAAAAAAAAAAAAAAQCAAAZHJz&#10;L2Rvd25yZXYueG1sUEsFBgAAAAAEAAQA8wAAAB4JAAAAAA==&#10;">
                <v:oval id="Oval 17" o:spid="_x0000_s1027" style="position:absolute;left:19642;top:6011;width:22014;height:20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ZKKwQAAANsAAAAPAAAAZHJzL2Rvd25yZXYueG1sRE/BisIw&#10;EL0L/kMYwZumelDpNpVFEARPugt7HZux7W4zCUnU6tcbYcHbm3nz3ptXrHvTiSv50FpWMJtmIIgr&#10;q1uuFXx/bScrECEia+wsk4I7BViXw0GBubY3PtD1GGuRTDjkqKCJ0eVShqohg2FqHXHiztYbjGn0&#10;tdQeb8ncdHKeZQtpsOWU0KCjTUPV3/FiFBwqd6qXP3beLc5um1a/vt8/lBqP+s8PEJH6+D7+V+90&#10;en8Jry4JgCyfAAAA//8DAFBLAQItABQABgAIAAAAIQDb4fbL7gAAAIUBAAATAAAAAAAAAAAAAAAA&#10;AAAAAABbQ29udGVudF9UeXBlc10ueG1sUEsBAi0AFAAGAAgAAAAhAFr0LFu/AAAAFQEAAAsAAAAA&#10;AAAAAAAAAAAAHwEAAF9yZWxzLy5yZWxzUEsBAi0AFAAGAAgAAAAhAOxhkorBAAAA2wAAAA8AAAAA&#10;AAAAAAAAAAAABwIAAGRycy9kb3ducmV2LnhtbFBLBQYAAAAAAwADALcAAAD1AgAAAAA=&#10;" fillcolor="white [3212]" strokecolor="#1f3763 [1604]" strokeweight="1pt">
                  <v:stroke joinstyle="miter"/>
                </v:oval>
                <v:shapetype id="_x0000_t202" coordsize="21600,21600" o:spt="202" path="m,l,21600r21600,l21600,xe">
                  <v:stroke joinstyle="miter"/>
                  <v:path gradientshapeok="t" o:connecttype="rect"/>
                </v:shapetype>
                <v:shape id="_x0000_s1028" type="#_x0000_t202" style="position:absolute;left:22521;top:12698;width:16421;height:9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6CRxQAAANsAAAAPAAAAZHJzL2Rvd25yZXYueG1sRI9Ba8JA&#10;EIXvQv/DMgVvumkRsdFVSkull1KMJXocs2MSzM6G7FbT/nrnIHib4b1575vFqneNOlMXas8GnsYJ&#10;KOLC25pLAz/bj9EMVIjIFhvPZOCPAqyWD4MFptZfeEPnLJZKQjikaKCKsU21DkVFDsPYt8SiHX3n&#10;MMraldp2eJFw1+jnJJlqhzVLQ4UtvVVUnLJfZyAUyTT/nmT57qDX9P9i7ft+/WXM8LF/nYOK1Me7&#10;+Xb9aQVfYOUXGUAvrwAAAP//AwBQSwECLQAUAAYACAAAACEA2+H2y+4AAACFAQAAEwAAAAAAAAAA&#10;AAAAAAAAAAAAW0NvbnRlbnRfVHlwZXNdLnhtbFBLAQItABQABgAIAAAAIQBa9CxbvwAAABUBAAAL&#10;AAAAAAAAAAAAAAAAAB8BAABfcmVscy8ucmVsc1BLAQItABQABgAIAAAAIQAue6CRxQAAANsAAAAP&#10;AAAAAAAAAAAAAAAAAAcCAABkcnMvZG93bnJldi54bWxQSwUGAAAAAAMAAwC3AAAA+QIAAAAA&#10;" strokecolor="white [3212]">
                  <v:textbox>
                    <w:txbxContent>
                      <w:p w14:paraId="6F5BDBBE" w14:textId="7EF27CA8" w:rsidR="004C232D" w:rsidRPr="004B5E95" w:rsidRDefault="004C232D" w:rsidP="004B5E95">
                        <w:pPr>
                          <w:jc w:val="center"/>
                          <w:rPr>
                            <w:rFonts w:ascii="Tahoma" w:hAnsi="Tahoma" w:cs="Tahoma"/>
                            <w:b/>
                            <w:color w:val="0070C0"/>
                            <w:sz w:val="28"/>
                          </w:rPr>
                        </w:pPr>
                        <w:r>
                          <w:rPr>
                            <w:rFonts w:ascii="Tahoma" w:hAnsi="Tahoma" w:cs="Tahoma"/>
                            <w:b/>
                            <w:color w:val="0070C0"/>
                            <w:sz w:val="28"/>
                          </w:rPr>
                          <w:t>Transcendent</w:t>
                        </w:r>
                      </w:p>
                      <w:p w14:paraId="42B16FDC" w14:textId="43F0A144" w:rsidR="004C232D" w:rsidRPr="004B5E95" w:rsidRDefault="004C232D" w:rsidP="004B5E95">
                        <w:pPr>
                          <w:jc w:val="center"/>
                          <w:rPr>
                            <w:rFonts w:ascii="Tahoma" w:hAnsi="Tahoma" w:cs="Tahoma"/>
                            <w:b/>
                            <w:sz w:val="28"/>
                          </w:rPr>
                        </w:pPr>
                        <w:r w:rsidRPr="004B5E95">
                          <w:rPr>
                            <w:rFonts w:ascii="Tahoma" w:hAnsi="Tahoma" w:cs="Tahoma"/>
                            <w:b/>
                            <w:color w:val="0070C0"/>
                            <w:sz w:val="28"/>
                          </w:rPr>
                          <w:t>Human</w:t>
                        </w:r>
                      </w:p>
                    </w:txbxContent>
                  </v:textbox>
                </v:shape>
                <v:line id="Straight Connector 19" o:spid="_x0000_s1029" style="position:absolute;visibility:visible;mso-wrap-style:square" from="21844,16086" to="39454,16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ymowQAAANsAAAAPAAAAZHJzL2Rvd25yZXYueG1sRE9Na8JA&#10;EL0X/A/LCL3VjRWsxmxECkpPQm09eBuyYzaanU2z2yT++64g9DaP9znZerC16Kj1lWMF00kCgrhw&#10;uuJSwffX9mUBwgdkjbVjUnAjD+t89JRhql3Pn9QdQiliCPsUFZgQmlRKXxiy6CeuIY7c2bUWQ4Rt&#10;KXWLfQy3tXxNkrm0WHFsMNjQu6Hievi1Cn6w2JI9HXdd0ptuNj83+7fLSann8bBZgQg0hH/xw/2h&#10;4/wl3H+JB8j8DwAA//8DAFBLAQItABQABgAIAAAAIQDb4fbL7gAAAIUBAAATAAAAAAAAAAAAAAAA&#10;AAAAAABbQ29udGVudF9UeXBlc10ueG1sUEsBAi0AFAAGAAgAAAAhAFr0LFu/AAAAFQEAAAsAAAAA&#10;AAAAAAAAAAAAHwEAAF9yZWxzLy5yZWxzUEsBAi0AFAAGAAgAAAAhAMJnKajBAAAA2wAAAA8AAAAA&#10;AAAAAAAAAAAABwIAAGRycy9kb3ducmV2LnhtbFBLBQYAAAAAAwADALcAAAD1AgAAAAA=&#10;" strokecolor="#4472c4 [3204]" strokeweight=".5pt">
                  <v:stroke joinstyle="miter"/>
                </v:line>
                <v:shapetype id="_x0000_t32" coordsize="21600,21600" o:spt="32" o:oned="t" path="m,l21600,21600e" filled="f">
                  <v:path arrowok="t" fillok="f" o:connecttype="none"/>
                  <o:lock v:ext="edit" shapetype="t"/>
                </v:shapetype>
                <v:shape id="Straight Arrow Connector 20" o:spid="_x0000_s1030" type="#_x0000_t32" style="position:absolute;left:30226;top:3725;width:0;height:6435;rotation:1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rwzvwAAANsAAAAPAAAAZHJzL2Rvd25yZXYueG1sRE/LisIw&#10;FN0L/kO4wuw0VYZBqlFUFF2O9QHuLs21rTY3pYm1/r1ZCC4P5z2dt6YUDdWusKxgOIhAEKdWF5wp&#10;OB42/TEI55E1lpZJwYsczGfdzhRjbZ+8pybxmQgh7GJUkHtfxVK6NCeDbmAr4sBdbW3QB1hnUtf4&#10;DOGmlKMo+pMGCw4NOVa0yim9Jw+joKzcfzNcL39dcryc2vNtt39trVI/vXYxAeGp9V/xx73TCkZh&#10;ffgSfoCcvQEAAP//AwBQSwECLQAUAAYACAAAACEA2+H2y+4AAACFAQAAEwAAAAAAAAAAAAAAAAAA&#10;AAAAW0NvbnRlbnRfVHlwZXNdLnhtbFBLAQItABQABgAIAAAAIQBa9CxbvwAAABUBAAALAAAAAAAA&#10;AAAAAAAAAB8BAABfcmVscy8ucmVsc1BLAQItABQABgAIAAAAIQCKmrwzvwAAANsAAAAPAAAAAAAA&#10;AAAAAAAAAAcCAABkcnMvZG93bnJldi54bWxQSwUGAAAAAAMAAwC3AAAA8wIAAAAA&#10;" strokecolor="#4472c4 [3204]" strokeweight="2pt">
                  <v:stroke endarrow="block" joinstyle="miter"/>
                </v:shape>
                <v:shape id="Straight Arrow Connector 29" o:spid="_x0000_s1031" type="#_x0000_t32" style="position:absolute;left:30395;top:22182;width:0;height:6519;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ZEexQAAANsAAAAPAAAAZHJzL2Rvd25yZXYueG1sRI9Ba8JA&#10;FITvhf6H5RW81U09SBtdRSoRsYGSVA/eHtlnEsy+DburSf99t1DocZiZb5jlejSduJPzrWUFL9ME&#10;BHFldcu1guNX9vwKwgdkjZ1lUvBNHtarx4clptoOXNC9DLWIEPYpKmhC6FMpfdWQQT+1PXH0LtYZ&#10;DFG6WmqHQ4SbTs6SZC4NthwXGuzpvaHqWt6Mgvy8ux6SsT1+bPtt8Wldds6zk1KTp3GzABFoDP/h&#10;v/ZeK5i9we+X+APk6gcAAP//AwBQSwECLQAUAAYACAAAACEA2+H2y+4AAACFAQAAEwAAAAAAAAAA&#10;AAAAAAAAAAAAW0NvbnRlbnRfVHlwZXNdLnhtbFBLAQItABQABgAIAAAAIQBa9CxbvwAAABUBAAAL&#10;AAAAAAAAAAAAAAAAAB8BAABfcmVscy8ucmVsc1BLAQItABQABgAIAAAAIQBdNZEexQAAANsAAAAP&#10;AAAAAAAAAAAAAAAAAAcCAABkcnMvZG93bnJldi54bWxQSwUGAAAAAAMAAwC3AAAA+QIAAAAA&#10;" strokecolor="#4472c4 [3204]" strokeweight="2pt">
                  <v:stroke endarrow="block" joinstyle="miter"/>
                </v:shape>
                <v:shape id="Straight Arrow Connector 30" o:spid="_x0000_s1032" type="#_x0000_t32" style="position:absolute;left:41146;top:16086;width:6707;height:17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7W8wwAAANsAAAAPAAAAZHJzL2Rvd25yZXYueG1sRE/Pa8Iw&#10;FL4L/g/hCbuMmTp1SjXKNubworDOg94ezbMtNi8lSbXbX78cBh4/vt/LdWdqcSXnK8sKRsMEBHFu&#10;dcWFgsP35mkOwgdkjbVlUvBDHtarfm+JqbY3/qJrFgoRQ9inqKAMoUml9HlJBv3QNsSRO1tnMETo&#10;Cqkd3mK4qeVzkrxIgxXHhhIbei8pv2StUfAxmR317o1+T6b7nE7O7jG07V6ph0H3ugARqAt38b97&#10;qxWM4/r4Jf4AufoDAAD//wMAUEsBAi0AFAAGAAgAAAAhANvh9svuAAAAhQEAABMAAAAAAAAAAAAA&#10;AAAAAAAAAFtDb250ZW50X1R5cGVzXS54bWxQSwECLQAUAAYACAAAACEAWvQsW78AAAAVAQAACwAA&#10;AAAAAAAAAAAAAAAfAQAAX3JlbHMvLnJlbHNQSwECLQAUAAYACAAAACEAdYe1vMMAAADbAAAADwAA&#10;AAAAAAAAAAAAAAAHAgAAZHJzL2Rvd25yZXYueG1sUEsFBgAAAAADAAMAtwAAAPcCAAAAAA==&#10;" strokecolor="#4472c4 [3204]" strokeweight="2pt">
                  <v:stroke endarrow="block" joinstyle="miter"/>
                </v:shape>
                <v:shape id="Straight Arrow Connector 31" o:spid="_x0000_s1033" type="#_x0000_t32" style="position:absolute;left:13462;top:16086;width:6519;height:16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491xAAAANsAAAAPAAAAZHJzL2Rvd25yZXYueG1sRI9Pa8JA&#10;FMTvBb/D8gRvdZNaikRX0aLUo8Y/4O2RfSbR7NuQ3cb47btCweMwM79hpvPOVKKlxpWWFcTDCARx&#10;ZnXJuYLDfv0+BuE8ssbKMil4kIP5rPc2xUTbO++oTX0uAoRdggoK7+tESpcVZNANbU0cvIttDPog&#10;m1zqBu8Bbir5EUVf0mDJYaHAmr4Lym7pr1FQ1W7bxqvlp0sP52N3um52jx+r1KDfLSYgPHX+Ff5v&#10;b7SCUQzPL+EHyNkfAAAA//8DAFBLAQItABQABgAIAAAAIQDb4fbL7gAAAIUBAAATAAAAAAAAAAAA&#10;AAAAAAAAAABbQ29udGVudF9UeXBlc10ueG1sUEsBAi0AFAAGAAgAAAAhAFr0LFu/AAAAFQEAAAsA&#10;AAAAAAAAAAAAAAAAHwEAAF9yZWxzLy5yZWxzUEsBAi0AFAAGAAgAAAAhAGAPj3XEAAAA2wAAAA8A&#10;AAAAAAAAAAAAAAAABwIAAGRycy9kb3ducmV2LnhtbFBLBQYAAAAAAwADALcAAAD4AgAAAAA=&#10;" strokecolor="#4472c4 [3204]" strokeweight="2pt">
                  <v:stroke endarrow="block" joinstyle="miter"/>
                </v:shape>
                <v:shape id="_x0000_s1034" type="#_x0000_t202" style="position:absolute;left:22521;width:15068;height:3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14:paraId="730F5788" w14:textId="62027B7A" w:rsidR="004C232D" w:rsidRPr="00880352" w:rsidRDefault="004C232D" w:rsidP="004B5E95">
                        <w:pPr>
                          <w:jc w:val="center"/>
                          <w:rPr>
                            <w:rFonts w:ascii="Tahoma" w:hAnsi="Tahoma" w:cs="Tahoma"/>
                            <w:b/>
                            <w:color w:val="FFC000"/>
                          </w:rPr>
                        </w:pPr>
                        <w:r w:rsidRPr="00880352">
                          <w:rPr>
                            <w:rFonts w:ascii="Tahoma" w:hAnsi="Tahoma" w:cs="Tahoma"/>
                            <w:b/>
                            <w:color w:val="FFC000"/>
                          </w:rPr>
                          <w:t>Theology</w:t>
                        </w:r>
                      </w:p>
                    </w:txbxContent>
                  </v:textbox>
                </v:shape>
                <v:shape id="_x0000_s1035" type="#_x0000_t202" style="position:absolute;top:14986;width:15068;height:3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14:paraId="54D5110D" w14:textId="1F8ADA29" w:rsidR="004C232D" w:rsidRPr="00880352" w:rsidRDefault="004C232D" w:rsidP="004B5E95">
                        <w:pPr>
                          <w:jc w:val="center"/>
                          <w:rPr>
                            <w:rFonts w:ascii="Tahoma" w:hAnsi="Tahoma" w:cs="Tahoma"/>
                            <w:b/>
                            <w:color w:val="0070C0"/>
                          </w:rPr>
                        </w:pPr>
                        <w:r w:rsidRPr="00880352">
                          <w:rPr>
                            <w:rFonts w:ascii="Tahoma" w:hAnsi="Tahoma" w:cs="Tahoma"/>
                            <w:b/>
                            <w:color w:val="0070C0"/>
                          </w:rPr>
                          <w:t>Philosophy</w:t>
                        </w:r>
                      </w:p>
                    </w:txbxContent>
                  </v:textbox>
                </v:shape>
                <v:shape id="_x0000_s1036" type="#_x0000_t202" style="position:absolute;left:46566;top:14986;width:15069;height:3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14:paraId="2CE00BDF" w14:textId="4094F669" w:rsidR="004C232D" w:rsidRPr="00880352" w:rsidRDefault="004C232D" w:rsidP="004B5E95">
                        <w:pPr>
                          <w:jc w:val="center"/>
                          <w:rPr>
                            <w:rFonts w:ascii="Tahoma" w:hAnsi="Tahoma" w:cs="Tahoma"/>
                            <w:b/>
                            <w:color w:val="7030A0"/>
                          </w:rPr>
                        </w:pPr>
                        <w:r w:rsidRPr="00880352">
                          <w:rPr>
                            <w:rFonts w:ascii="Tahoma" w:hAnsi="Tahoma" w:cs="Tahoma"/>
                            <w:b/>
                            <w:color w:val="7030A0"/>
                          </w:rPr>
                          <w:t>History</w:t>
                        </w:r>
                      </w:p>
                    </w:txbxContent>
                  </v:textbox>
                </v:shape>
                <v:shape id="_x0000_s1037" type="#_x0000_t202" style="position:absolute;left:23198;top:29969;width:15069;height:6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Sn/wgAAANwAAAAPAAAAZHJzL2Rvd25yZXYueG1sRE/JasMw&#10;EL0X8g9iAr3VUkpSYieyCS2BnlqaDXIbrIltYo2Mpcbu31eFQm7zeOusi9G24ka9bxxrmCUKBHHp&#10;TMOVhsN++7QE4QOywdYxafghD0U+eVhjZtzAX3TbhUrEEPYZaqhD6DIpfVmTRZ+4jjhyF9dbDBH2&#10;lTQ9DjHctvJZqRdpseHYUGNHrzWV19231XD8uJxPc/VZvdlFN7hRSbap1PpxOm5WIAKN4S7+d7+b&#10;OD9dwN8z8QKZ/wIAAP//AwBQSwECLQAUAAYACAAAACEA2+H2y+4AAACFAQAAEwAAAAAAAAAAAAAA&#10;AAAAAAAAW0NvbnRlbnRfVHlwZXNdLnhtbFBLAQItABQABgAIAAAAIQBa9CxbvwAAABUBAAALAAAA&#10;AAAAAAAAAAAAAB8BAABfcmVscy8ucmVsc1BLAQItABQABgAIAAAAIQAULSn/wgAAANwAAAAPAAAA&#10;AAAAAAAAAAAAAAcCAABkcnMvZG93bnJldi54bWxQSwUGAAAAAAMAAwC3AAAA9gIAAAAA&#10;" filled="f" stroked="f">
                  <v:textbox>
                    <w:txbxContent>
                      <w:p w14:paraId="2DBDE274" w14:textId="061E8714" w:rsidR="004C232D" w:rsidRPr="00880352" w:rsidRDefault="004C232D" w:rsidP="004B5E95">
                        <w:pPr>
                          <w:jc w:val="center"/>
                          <w:rPr>
                            <w:rFonts w:ascii="Tahoma" w:hAnsi="Tahoma" w:cs="Tahoma"/>
                            <w:b/>
                            <w:color w:val="00B050"/>
                          </w:rPr>
                        </w:pPr>
                        <w:r w:rsidRPr="00880352">
                          <w:rPr>
                            <w:rFonts w:ascii="Tahoma" w:hAnsi="Tahoma" w:cs="Tahoma"/>
                            <w:b/>
                            <w:color w:val="00B050"/>
                          </w:rPr>
                          <w:t>Human &amp; Social Sciences</w:t>
                        </w:r>
                      </w:p>
                    </w:txbxContent>
                  </v:textbox>
                </v:shape>
              </v:group>
            </w:pict>
          </mc:Fallback>
        </mc:AlternateContent>
      </w:r>
      <w:r w:rsidR="00880352">
        <w:rPr>
          <w:rFonts w:ascii="Tahoma" w:hAnsi="Tahoma" w:cs="Tahoma"/>
          <w:color w:val="000000" w:themeColor="text1"/>
          <w:sz w:val="24"/>
        </w:rPr>
        <w:t>Pupils</w:t>
      </w:r>
      <w:r w:rsidR="00EE7067">
        <w:rPr>
          <w:rFonts w:ascii="Tahoma" w:hAnsi="Tahoma" w:cs="Tahoma"/>
          <w:color w:val="000000" w:themeColor="text1"/>
          <w:sz w:val="24"/>
        </w:rPr>
        <w:t xml:space="preserve"> will develop their understanding of what it means to ‘believe’ and what ‘faith’ is and the role these play in some worldviews. They will</w:t>
      </w:r>
      <w:r w:rsidR="00880352">
        <w:rPr>
          <w:rFonts w:ascii="Tahoma" w:hAnsi="Tahoma" w:cs="Tahoma"/>
          <w:color w:val="000000" w:themeColor="text1"/>
          <w:sz w:val="24"/>
        </w:rPr>
        <w:t xml:space="preserve"> begin to understand that some worldviews encompass a relationship with a god/deity whilst some do not. Pupils will</w:t>
      </w:r>
      <w:r w:rsidR="00EE7067">
        <w:rPr>
          <w:rFonts w:ascii="Tahoma" w:hAnsi="Tahoma" w:cs="Tahoma"/>
          <w:color w:val="000000" w:themeColor="text1"/>
          <w:sz w:val="24"/>
        </w:rPr>
        <w:t xml:space="preserve"> explore the concept of ‘belonging’ </w:t>
      </w:r>
      <w:r w:rsidR="00880352">
        <w:rPr>
          <w:rFonts w:ascii="Tahoma" w:hAnsi="Tahoma" w:cs="Tahoma"/>
          <w:color w:val="000000" w:themeColor="text1"/>
          <w:sz w:val="24"/>
        </w:rPr>
        <w:t>and why that</w:t>
      </w:r>
      <w:r w:rsidR="00EE7067">
        <w:rPr>
          <w:rFonts w:ascii="Tahoma" w:hAnsi="Tahoma" w:cs="Tahoma"/>
          <w:color w:val="000000" w:themeColor="text1"/>
          <w:sz w:val="24"/>
        </w:rPr>
        <w:t xml:space="preserve"> is important for so many</w:t>
      </w:r>
      <w:r w:rsidR="00880352">
        <w:rPr>
          <w:rFonts w:ascii="Tahoma" w:hAnsi="Tahoma" w:cs="Tahoma"/>
          <w:color w:val="000000" w:themeColor="text1"/>
          <w:sz w:val="24"/>
        </w:rPr>
        <w:t xml:space="preserve"> people</w:t>
      </w:r>
      <w:r w:rsidR="00EE7067">
        <w:rPr>
          <w:rFonts w:ascii="Tahoma" w:hAnsi="Tahoma" w:cs="Tahoma"/>
          <w:color w:val="000000" w:themeColor="text1"/>
          <w:sz w:val="24"/>
        </w:rPr>
        <w:t>, no matter what their worldview is.</w:t>
      </w:r>
    </w:p>
    <w:p w14:paraId="00FEBB93" w14:textId="07088887" w:rsidR="004B5E95" w:rsidRPr="00D415DF" w:rsidRDefault="004B5E95">
      <w:pPr>
        <w:rPr>
          <w:rFonts w:ascii="Tahoma" w:hAnsi="Tahoma" w:cs="Tahoma"/>
          <w:color w:val="000000" w:themeColor="text1"/>
          <w:sz w:val="24"/>
        </w:rPr>
      </w:pPr>
    </w:p>
    <w:p w14:paraId="5663F0CC" w14:textId="6F5F461F" w:rsidR="004B5E95" w:rsidRDefault="004B5E95">
      <w:pPr>
        <w:rPr>
          <w:rFonts w:ascii="Tahoma" w:hAnsi="Tahoma" w:cs="Tahoma"/>
          <w:b/>
          <w:color w:val="0070C0"/>
          <w:sz w:val="24"/>
        </w:rPr>
      </w:pPr>
    </w:p>
    <w:p w14:paraId="1C324067" w14:textId="191F3E05" w:rsidR="004B5E95" w:rsidRDefault="004B5E95">
      <w:pPr>
        <w:rPr>
          <w:rFonts w:ascii="Tahoma" w:hAnsi="Tahoma" w:cs="Tahoma"/>
          <w:b/>
          <w:color w:val="0070C0"/>
          <w:sz w:val="24"/>
        </w:rPr>
      </w:pPr>
    </w:p>
    <w:p w14:paraId="5DBA9749" w14:textId="3E38C9CE" w:rsidR="004B5E95" w:rsidRDefault="004B5E95">
      <w:pPr>
        <w:rPr>
          <w:rFonts w:ascii="Tahoma" w:hAnsi="Tahoma" w:cs="Tahoma"/>
          <w:b/>
          <w:color w:val="0070C0"/>
          <w:sz w:val="24"/>
        </w:rPr>
      </w:pPr>
    </w:p>
    <w:p w14:paraId="7E01748D" w14:textId="4BD36FB7" w:rsidR="004B5E95" w:rsidRDefault="004B5E95">
      <w:pPr>
        <w:rPr>
          <w:rFonts w:ascii="Tahoma" w:hAnsi="Tahoma" w:cs="Tahoma"/>
          <w:b/>
          <w:color w:val="0070C0"/>
          <w:sz w:val="24"/>
        </w:rPr>
      </w:pPr>
    </w:p>
    <w:p w14:paraId="1293768E" w14:textId="21523BB3" w:rsidR="004B5E95" w:rsidRDefault="004B5E95">
      <w:pPr>
        <w:rPr>
          <w:rFonts w:ascii="Tahoma" w:hAnsi="Tahoma" w:cs="Tahoma"/>
          <w:b/>
          <w:color w:val="0070C0"/>
          <w:sz w:val="24"/>
        </w:rPr>
      </w:pPr>
    </w:p>
    <w:p w14:paraId="6AC91678" w14:textId="77777777" w:rsidR="00D2088C" w:rsidRPr="00051958" w:rsidRDefault="00D2088C">
      <w:pPr>
        <w:rPr>
          <w:rFonts w:ascii="Tahoma" w:hAnsi="Tahoma" w:cs="Tahoma"/>
          <w:b/>
          <w:color w:val="0070C0"/>
          <w:sz w:val="24"/>
        </w:rPr>
      </w:pPr>
    </w:p>
    <w:p w14:paraId="762D3CA1" w14:textId="77777777" w:rsidR="005C46C0" w:rsidRDefault="005C46C0">
      <w:pPr>
        <w:rPr>
          <w:rFonts w:ascii="Tahoma" w:hAnsi="Tahoma" w:cs="Tahoma"/>
          <w:color w:val="000000" w:themeColor="text1"/>
          <w:sz w:val="24"/>
        </w:rPr>
      </w:pPr>
    </w:p>
    <w:p w14:paraId="2C9B9A85" w14:textId="2520CB8A" w:rsidR="00B7162A" w:rsidRPr="00B7162A" w:rsidRDefault="00AE2E88">
      <w:pPr>
        <w:rPr>
          <w:rFonts w:ascii="Tahoma" w:hAnsi="Tahoma" w:cs="Tahoma"/>
          <w:color w:val="000000" w:themeColor="text1"/>
          <w:sz w:val="24"/>
        </w:rPr>
      </w:pPr>
      <w:r>
        <w:rPr>
          <w:rFonts w:ascii="Tahoma" w:hAnsi="Tahoma" w:cs="Tahoma"/>
          <w:color w:val="000000" w:themeColor="text1"/>
          <w:sz w:val="24"/>
        </w:rPr>
        <w:t>Whilst thoroughly exploring the local worldviews landscape and the historical-social impact of this particular geographical location, the syllabus also seeks to</w:t>
      </w:r>
      <w:r w:rsidR="00B7162A">
        <w:rPr>
          <w:rFonts w:ascii="Tahoma" w:hAnsi="Tahoma" w:cs="Tahoma"/>
          <w:color w:val="000000" w:themeColor="text1"/>
          <w:sz w:val="24"/>
        </w:rPr>
        <w:t xml:space="preserve"> engage with the study of religion and worldviews at national and global level. In fact, the </w:t>
      </w:r>
      <w:r w:rsidR="00CA2C7A">
        <w:rPr>
          <w:rFonts w:ascii="Tahoma" w:hAnsi="Tahoma" w:cs="Tahoma"/>
          <w:color w:val="000000" w:themeColor="text1"/>
          <w:sz w:val="24"/>
        </w:rPr>
        <w:t xml:space="preserve">seven </w:t>
      </w:r>
      <w:r w:rsidR="006662DC">
        <w:rPr>
          <w:rFonts w:ascii="Tahoma" w:hAnsi="Tahoma" w:cs="Tahoma"/>
          <w:color w:val="000000" w:themeColor="text1"/>
          <w:sz w:val="24"/>
        </w:rPr>
        <w:t xml:space="preserve">core </w:t>
      </w:r>
      <w:r w:rsidR="00CA2C7A">
        <w:rPr>
          <w:rFonts w:ascii="Tahoma" w:hAnsi="Tahoma" w:cs="Tahoma"/>
          <w:color w:val="000000" w:themeColor="text1"/>
          <w:sz w:val="24"/>
        </w:rPr>
        <w:t>concepts reflect this wider thinking, in particular the concepts of ‘Authority and Power’ and ‘Grand Narratives’, which shape the global world in which we</w:t>
      </w:r>
      <w:r w:rsidR="006662DC">
        <w:rPr>
          <w:rFonts w:ascii="Tahoma" w:hAnsi="Tahoma" w:cs="Tahoma"/>
          <w:color w:val="000000" w:themeColor="text1"/>
          <w:sz w:val="24"/>
        </w:rPr>
        <w:t xml:space="preserve"> all</w:t>
      </w:r>
      <w:r w:rsidR="00CA2C7A">
        <w:rPr>
          <w:rFonts w:ascii="Tahoma" w:hAnsi="Tahoma" w:cs="Tahoma"/>
          <w:color w:val="000000" w:themeColor="text1"/>
          <w:sz w:val="24"/>
        </w:rPr>
        <w:t xml:space="preserve"> live.</w:t>
      </w:r>
    </w:p>
    <w:p w14:paraId="34C1A9D8" w14:textId="3B7DB4A6" w:rsidR="004B5E95" w:rsidRDefault="00EE7067" w:rsidP="00CA2C7A">
      <w:pPr>
        <w:jc w:val="center"/>
        <w:rPr>
          <w:rFonts w:ascii="Tahoma" w:hAnsi="Tahoma" w:cs="Tahoma"/>
          <w:b/>
          <w:color w:val="FF6600"/>
          <w:sz w:val="24"/>
        </w:rPr>
      </w:pPr>
      <w:r w:rsidRPr="00EE7067">
        <w:rPr>
          <w:rFonts w:ascii="Tahoma" w:hAnsi="Tahoma" w:cs="Tahoma"/>
          <w:b/>
          <w:noProof/>
          <w:color w:val="FF6600"/>
          <w:sz w:val="24"/>
        </w:rPr>
        <w:drawing>
          <wp:inline distT="0" distB="0" distL="0" distR="0" wp14:anchorId="56AC50DA" wp14:editId="69B4D034">
            <wp:extent cx="2690446" cy="2363229"/>
            <wp:effectExtent l="0" t="0" r="0" b="0"/>
            <wp:docPr id="200" name="Picture 6" descr="Diagram showing that local issues can become national and global.">
              <a:extLst xmlns:a="http://schemas.openxmlformats.org/drawingml/2006/main">
                <a:ext uri="{FF2B5EF4-FFF2-40B4-BE49-F238E27FC236}">
                  <a16:creationId xmlns:a16="http://schemas.microsoft.com/office/drawing/2014/main" id="{E016C311-FA5D-415B-8A0D-DC330CAC70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6" descr="Diagram showing that local issues can become national and global.">
                      <a:extLst>
                        <a:ext uri="{FF2B5EF4-FFF2-40B4-BE49-F238E27FC236}">
                          <a16:creationId xmlns:a16="http://schemas.microsoft.com/office/drawing/2014/main" id="{E016C311-FA5D-415B-8A0D-DC330CAC7009}"/>
                        </a:ext>
                      </a:extLst>
                    </pic:cNvPr>
                    <pic:cNvPicPr>
                      <a:picLocks noChangeAspect="1"/>
                    </pic:cNvPicPr>
                  </pic:nvPicPr>
                  <pic:blipFill>
                    <a:blip r:embed="rId42"/>
                    <a:stretch>
                      <a:fillRect/>
                    </a:stretch>
                  </pic:blipFill>
                  <pic:spPr>
                    <a:xfrm>
                      <a:off x="0" y="0"/>
                      <a:ext cx="2727859" cy="2396092"/>
                    </a:xfrm>
                    <a:prstGeom prst="rect">
                      <a:avLst/>
                    </a:prstGeom>
                  </pic:spPr>
                </pic:pic>
              </a:graphicData>
            </a:graphic>
          </wp:inline>
        </w:drawing>
      </w:r>
    </w:p>
    <w:p w14:paraId="14885007" w14:textId="666DA621" w:rsidR="003D47F8" w:rsidRDefault="003D47F8" w:rsidP="00CA2C7A">
      <w:pPr>
        <w:jc w:val="center"/>
        <w:rPr>
          <w:rFonts w:ascii="Tahoma" w:hAnsi="Tahoma" w:cs="Tahoma"/>
          <w:b/>
          <w:color w:val="FF6600"/>
          <w:sz w:val="24"/>
        </w:rPr>
      </w:pPr>
    </w:p>
    <w:p w14:paraId="178B1EED" w14:textId="77777777" w:rsidR="003D47F8" w:rsidRDefault="003D47F8" w:rsidP="00CA2C7A">
      <w:pPr>
        <w:jc w:val="center"/>
        <w:rPr>
          <w:rFonts w:ascii="Tahoma" w:hAnsi="Tahoma" w:cs="Tahoma"/>
          <w:b/>
          <w:color w:val="FF6600"/>
          <w:sz w:val="24"/>
        </w:rPr>
      </w:pPr>
    </w:p>
    <w:p w14:paraId="3B889D5B" w14:textId="662E7694" w:rsidR="009B6187" w:rsidRDefault="009B6187" w:rsidP="00CA2C7A">
      <w:pPr>
        <w:jc w:val="center"/>
        <w:rPr>
          <w:rFonts w:ascii="Tahoma" w:hAnsi="Tahoma" w:cs="Tahoma"/>
          <w:b/>
          <w:color w:val="FF6600"/>
          <w:sz w:val="24"/>
        </w:rPr>
      </w:pPr>
    </w:p>
    <w:p w14:paraId="1E57D6F6" w14:textId="544D6E99" w:rsidR="009B6187" w:rsidRDefault="009B6187" w:rsidP="00CA2C7A">
      <w:pPr>
        <w:jc w:val="center"/>
        <w:rPr>
          <w:rFonts w:ascii="Tahoma" w:hAnsi="Tahoma" w:cs="Tahoma"/>
          <w:b/>
          <w:color w:val="FF6600"/>
          <w:sz w:val="24"/>
        </w:rPr>
      </w:pPr>
    </w:p>
    <w:p w14:paraId="1E030ED6" w14:textId="1F87E7EE" w:rsidR="009B6187" w:rsidRDefault="000C2A1F" w:rsidP="00CA2C7A">
      <w:pPr>
        <w:jc w:val="center"/>
        <w:rPr>
          <w:rFonts w:ascii="Tahoma" w:hAnsi="Tahoma" w:cs="Tahoma"/>
          <w:b/>
          <w:color w:val="FF6600"/>
          <w:sz w:val="24"/>
        </w:rPr>
      </w:pPr>
      <w:r w:rsidRPr="009B6187">
        <w:rPr>
          <w:rFonts w:ascii="Tahoma" w:hAnsi="Tahoma" w:cs="Tahoma"/>
          <w:b/>
          <w:noProof/>
          <w:color w:val="FF6600"/>
          <w:sz w:val="24"/>
        </w:rPr>
        <w:drawing>
          <wp:anchor distT="0" distB="0" distL="114300" distR="114300" simplePos="0" relativeHeight="251648512" behindDoc="0" locked="0" layoutInCell="1" allowOverlap="1" wp14:anchorId="0033FE79" wp14:editId="7CCF71B5">
            <wp:simplePos x="0" y="0"/>
            <wp:positionH relativeFrom="margin">
              <wp:posOffset>2808437</wp:posOffset>
            </wp:positionH>
            <wp:positionV relativeFrom="paragraph">
              <wp:posOffset>-494534</wp:posOffset>
            </wp:positionV>
            <wp:extent cx="3264877" cy="2379785"/>
            <wp:effectExtent l="0" t="0" r="0" b="1905"/>
            <wp:wrapNone/>
            <wp:docPr id="204" name="Picture 4">
              <a:extLst xmlns:a="http://schemas.openxmlformats.org/drawingml/2006/main">
                <a:ext uri="{FF2B5EF4-FFF2-40B4-BE49-F238E27FC236}">
                  <a16:creationId xmlns:a16="http://schemas.microsoft.com/office/drawing/2014/main" id="{F2FEAA28-8776-4462-A541-FDC95FD9D65C}"/>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04" name="Picture 4">
                      <a:extLst>
                        <a:ext uri="{FF2B5EF4-FFF2-40B4-BE49-F238E27FC236}">
                          <a16:creationId xmlns:a16="http://schemas.microsoft.com/office/drawing/2014/main" id="{F2FEAA28-8776-4462-A541-FDC95FD9D65C}"/>
                        </a:ext>
                        <a:ext uri="{C183D7F6-B498-43B3-948B-1728B52AA6E4}">
                          <adec:decorative xmlns:adec="http://schemas.microsoft.com/office/drawing/2017/decorative" val="1"/>
                        </a:ext>
                      </a:extLst>
                    </pic:cNvPr>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264877" cy="2379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B6187">
        <w:rPr>
          <w:rFonts w:ascii="Tahoma" w:hAnsi="Tahoma" w:cs="Tahoma"/>
          <w:b/>
          <w:noProof/>
          <w:color w:val="FF6600"/>
          <w:sz w:val="24"/>
        </w:rPr>
        <w:drawing>
          <wp:anchor distT="0" distB="0" distL="114300" distR="114300" simplePos="0" relativeHeight="251655680" behindDoc="0" locked="0" layoutInCell="1" allowOverlap="1" wp14:anchorId="140B3CBD" wp14:editId="56F47F96">
            <wp:simplePos x="0" y="0"/>
            <wp:positionH relativeFrom="margin">
              <wp:posOffset>-230829</wp:posOffset>
            </wp:positionH>
            <wp:positionV relativeFrom="paragraph">
              <wp:posOffset>-474369</wp:posOffset>
            </wp:positionV>
            <wp:extent cx="3065585" cy="2315307"/>
            <wp:effectExtent l="0" t="0" r="1905" b="8890"/>
            <wp:wrapNone/>
            <wp:docPr id="205" name="Picture 5">
              <a:extLst xmlns:a="http://schemas.openxmlformats.org/drawingml/2006/main">
                <a:ext uri="{FF2B5EF4-FFF2-40B4-BE49-F238E27FC236}">
                  <a16:creationId xmlns:a16="http://schemas.microsoft.com/office/drawing/2014/main" id="{B0D73AB3-0CCE-41AF-B53B-506B580EC388}"/>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05" name="Picture 5">
                      <a:extLst>
                        <a:ext uri="{FF2B5EF4-FFF2-40B4-BE49-F238E27FC236}">
                          <a16:creationId xmlns:a16="http://schemas.microsoft.com/office/drawing/2014/main" id="{B0D73AB3-0CCE-41AF-B53B-506B580EC388}"/>
                        </a:ext>
                        <a:ext uri="{C183D7F6-B498-43B3-948B-1728B52AA6E4}">
                          <adec:decorative xmlns:adec="http://schemas.microsoft.com/office/drawing/2017/decorative" val="1"/>
                        </a:ext>
                      </a:extLst>
                    </pic:cNvPr>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065585" cy="231530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3E4EE6" w14:textId="2265BF39" w:rsidR="009B6187" w:rsidRDefault="009B6187" w:rsidP="00CA2C7A">
      <w:pPr>
        <w:jc w:val="center"/>
        <w:rPr>
          <w:rFonts w:ascii="Tahoma" w:hAnsi="Tahoma" w:cs="Tahoma"/>
          <w:b/>
          <w:color w:val="FF6600"/>
          <w:sz w:val="24"/>
        </w:rPr>
      </w:pPr>
    </w:p>
    <w:p w14:paraId="3465B63D" w14:textId="3D0D1568" w:rsidR="009B6187" w:rsidRDefault="009B6187" w:rsidP="00CA2C7A">
      <w:pPr>
        <w:jc w:val="center"/>
        <w:rPr>
          <w:rFonts w:ascii="Tahoma" w:hAnsi="Tahoma" w:cs="Tahoma"/>
          <w:b/>
          <w:color w:val="FF6600"/>
          <w:sz w:val="24"/>
        </w:rPr>
      </w:pPr>
    </w:p>
    <w:p w14:paraId="39FB090E" w14:textId="6E97227E" w:rsidR="009B6187" w:rsidRDefault="009B6187" w:rsidP="00CA2C7A">
      <w:pPr>
        <w:jc w:val="center"/>
        <w:rPr>
          <w:rFonts w:ascii="Tahoma" w:hAnsi="Tahoma" w:cs="Tahoma"/>
          <w:b/>
          <w:color w:val="FF6600"/>
          <w:sz w:val="24"/>
        </w:rPr>
      </w:pPr>
    </w:p>
    <w:p w14:paraId="371335C2" w14:textId="77777777" w:rsidR="009B6187" w:rsidRDefault="009B6187" w:rsidP="00CA2C7A">
      <w:pPr>
        <w:jc w:val="center"/>
        <w:rPr>
          <w:rFonts w:ascii="Tahoma" w:hAnsi="Tahoma" w:cs="Tahoma"/>
          <w:b/>
          <w:color w:val="FF6600"/>
          <w:sz w:val="24"/>
        </w:rPr>
      </w:pPr>
    </w:p>
    <w:p w14:paraId="5028C64E" w14:textId="77777777" w:rsidR="00610C5C" w:rsidRDefault="00610C5C" w:rsidP="00610C5C">
      <w:pPr>
        <w:jc w:val="center"/>
        <w:rPr>
          <w:rFonts w:ascii="Tahoma" w:hAnsi="Tahoma" w:cs="Tahoma"/>
          <w:color w:val="000000" w:themeColor="text1"/>
          <w:sz w:val="20"/>
        </w:rPr>
      </w:pPr>
    </w:p>
    <w:p w14:paraId="2CF50FE3" w14:textId="77777777" w:rsidR="00610C5C" w:rsidRDefault="00610C5C" w:rsidP="00610C5C">
      <w:pPr>
        <w:jc w:val="center"/>
        <w:rPr>
          <w:rFonts w:ascii="Tahoma" w:hAnsi="Tahoma" w:cs="Tahoma"/>
          <w:color w:val="000000" w:themeColor="text1"/>
          <w:sz w:val="20"/>
        </w:rPr>
      </w:pPr>
    </w:p>
    <w:p w14:paraId="34566C9E" w14:textId="2A30CB54" w:rsidR="00AB2CFE" w:rsidRPr="00AB2CFE" w:rsidRDefault="00AB2CFE" w:rsidP="00610C5C">
      <w:pPr>
        <w:jc w:val="center"/>
        <w:rPr>
          <w:rFonts w:ascii="Tahoma" w:hAnsi="Tahoma" w:cs="Tahoma"/>
          <w:color w:val="000000" w:themeColor="text1"/>
          <w:sz w:val="20"/>
        </w:rPr>
      </w:pPr>
      <w:r w:rsidRPr="00AB2CFE">
        <w:rPr>
          <w:rFonts w:ascii="Tahoma" w:hAnsi="Tahoma" w:cs="Tahoma"/>
          <w:color w:val="000000" w:themeColor="text1"/>
          <w:sz w:val="20"/>
        </w:rPr>
        <w:t>Graphics used with permission of Gordon Conwell Theological Seminary</w:t>
      </w:r>
    </w:p>
    <w:p w14:paraId="67FFD25A" w14:textId="704BDAB8" w:rsidR="004C232D" w:rsidRPr="004C232D" w:rsidRDefault="004C232D" w:rsidP="004C232D">
      <w:pPr>
        <w:rPr>
          <w:rFonts w:ascii="Tahoma" w:hAnsi="Tahoma" w:cs="Tahoma"/>
          <w:sz w:val="24"/>
        </w:rPr>
      </w:pPr>
      <w:r w:rsidRPr="004C232D">
        <w:rPr>
          <w:rFonts w:ascii="Tahoma" w:hAnsi="Tahoma" w:cs="Tahoma"/>
          <w:sz w:val="24"/>
        </w:rPr>
        <w:t>Another distinctive characteristic of the Coventry and Warwickshire syllabus is that it seeks to redress historic imbalances seen in previous RE syllabuses. These are</w:t>
      </w:r>
      <w:r>
        <w:rPr>
          <w:rFonts w:ascii="Tahoma" w:hAnsi="Tahoma" w:cs="Tahoma"/>
          <w:sz w:val="24"/>
        </w:rPr>
        <w:t>:</w:t>
      </w:r>
      <w:r w:rsidRPr="004C232D">
        <w:rPr>
          <w:rFonts w:ascii="Tahoma" w:hAnsi="Tahoma" w:cs="Tahoma"/>
          <w:sz w:val="24"/>
        </w:rPr>
        <w:t xml:space="preserve"> </w:t>
      </w:r>
    </w:p>
    <w:p w14:paraId="5C35A554" w14:textId="77777777" w:rsidR="004C232D" w:rsidRPr="004C232D" w:rsidRDefault="004C232D" w:rsidP="004C232D">
      <w:pPr>
        <w:rPr>
          <w:rFonts w:ascii="Tahoma" w:hAnsi="Tahoma" w:cs="Tahoma"/>
          <w:sz w:val="24"/>
        </w:rPr>
      </w:pPr>
      <w:r w:rsidRPr="004C232D">
        <w:rPr>
          <w:rFonts w:ascii="Tahoma" w:hAnsi="Tahoma" w:cs="Tahoma"/>
          <w:sz w:val="24"/>
        </w:rPr>
        <w:t>a) the presentation of a Eurocentric version of Christianity and</w:t>
      </w:r>
    </w:p>
    <w:p w14:paraId="1114712B" w14:textId="7B4D40CF" w:rsidR="004C232D" w:rsidRPr="004C232D" w:rsidRDefault="004C232D" w:rsidP="004C232D">
      <w:pPr>
        <w:rPr>
          <w:rFonts w:ascii="Tahoma" w:hAnsi="Tahoma" w:cs="Tahoma"/>
          <w:sz w:val="24"/>
        </w:rPr>
      </w:pPr>
      <w:r w:rsidRPr="004C232D">
        <w:rPr>
          <w:rFonts w:ascii="Tahoma" w:hAnsi="Tahoma" w:cs="Tahoma"/>
          <w:sz w:val="24"/>
        </w:rPr>
        <w:t xml:space="preserve">b) a concentration on Abrahamic faiths (Christianity, Islam and Judaism) at the expense of Dharmic traditions (Buddhism, </w:t>
      </w:r>
      <w:r>
        <w:rPr>
          <w:rFonts w:ascii="Tahoma" w:hAnsi="Tahoma" w:cs="Tahoma"/>
          <w:sz w:val="24"/>
        </w:rPr>
        <w:t>Sanatan Dharma</w:t>
      </w:r>
      <w:r w:rsidRPr="004C232D">
        <w:rPr>
          <w:rFonts w:ascii="Tahoma" w:hAnsi="Tahoma" w:cs="Tahoma"/>
          <w:sz w:val="24"/>
        </w:rPr>
        <w:t xml:space="preserve">, Sikhi </w:t>
      </w:r>
      <w:r w:rsidRPr="004C232D">
        <w:rPr>
          <w:rFonts w:ascii="Tahoma" w:hAnsi="Tahoma" w:cs="Tahoma"/>
          <w:i/>
          <w:iCs/>
          <w:sz w:val="24"/>
        </w:rPr>
        <w:t xml:space="preserve">and any others that </w:t>
      </w:r>
      <w:r>
        <w:rPr>
          <w:rFonts w:ascii="Tahoma" w:hAnsi="Tahoma" w:cs="Tahoma"/>
          <w:i/>
          <w:iCs/>
          <w:sz w:val="24"/>
        </w:rPr>
        <w:t>are represented locally</w:t>
      </w:r>
      <w:r w:rsidRPr="004C232D">
        <w:rPr>
          <w:rFonts w:ascii="Tahoma" w:hAnsi="Tahoma" w:cs="Tahoma"/>
          <w:i/>
          <w:iCs/>
          <w:sz w:val="24"/>
        </w:rPr>
        <w:t>).</w:t>
      </w:r>
      <w:r w:rsidRPr="004C232D">
        <w:rPr>
          <w:rFonts w:ascii="Tahoma" w:hAnsi="Tahoma" w:cs="Tahoma"/>
          <w:sz w:val="24"/>
        </w:rPr>
        <w:t xml:space="preserve"> </w:t>
      </w:r>
    </w:p>
    <w:p w14:paraId="0E33DB8D" w14:textId="23354E4B" w:rsidR="00610C5C" w:rsidRPr="004C232D" w:rsidRDefault="004C232D">
      <w:pPr>
        <w:rPr>
          <w:rFonts w:ascii="Tahoma" w:hAnsi="Tahoma" w:cs="Tahoma"/>
          <w:sz w:val="24"/>
        </w:rPr>
      </w:pPr>
      <w:r w:rsidRPr="004C232D">
        <w:rPr>
          <w:rFonts w:ascii="Tahoma" w:hAnsi="Tahoma" w:cs="Tahoma"/>
          <w:sz w:val="24"/>
        </w:rPr>
        <w:t>This syllabus requires teachers to explore with pupils Christianity in its global context, and give a greater place to the study of Dharmic traditions.</w:t>
      </w:r>
    </w:p>
    <w:p w14:paraId="761E1D8C" w14:textId="1D185800" w:rsidR="00161903" w:rsidRDefault="006662DC">
      <w:pPr>
        <w:rPr>
          <w:rFonts w:ascii="Tahoma" w:hAnsi="Tahoma" w:cs="Tahoma"/>
          <w:color w:val="000000" w:themeColor="text1"/>
          <w:sz w:val="24"/>
        </w:rPr>
      </w:pPr>
      <w:r>
        <w:rPr>
          <w:rFonts w:ascii="Tahoma" w:hAnsi="Tahoma" w:cs="Tahoma"/>
          <w:color w:val="000000" w:themeColor="text1"/>
          <w:sz w:val="24"/>
        </w:rPr>
        <w:t>This syllabus</w:t>
      </w:r>
      <w:r w:rsidR="00161903" w:rsidRPr="00161903">
        <w:rPr>
          <w:rFonts w:ascii="Tahoma" w:hAnsi="Tahoma" w:cs="Tahoma"/>
          <w:color w:val="000000" w:themeColor="text1"/>
          <w:sz w:val="24"/>
        </w:rPr>
        <w:t xml:space="preserve"> draw</w:t>
      </w:r>
      <w:r>
        <w:rPr>
          <w:rFonts w:ascii="Tahoma" w:hAnsi="Tahoma" w:cs="Tahoma"/>
          <w:color w:val="000000" w:themeColor="text1"/>
          <w:sz w:val="24"/>
        </w:rPr>
        <w:t>s</w:t>
      </w:r>
      <w:r w:rsidR="00161903" w:rsidRPr="00161903">
        <w:rPr>
          <w:rFonts w:ascii="Tahoma" w:hAnsi="Tahoma" w:cs="Tahoma"/>
          <w:color w:val="000000" w:themeColor="text1"/>
          <w:sz w:val="24"/>
        </w:rPr>
        <w:t xml:space="preserve"> attention to </w:t>
      </w:r>
      <w:r>
        <w:rPr>
          <w:rFonts w:ascii="Tahoma" w:hAnsi="Tahoma" w:cs="Tahoma"/>
          <w:color w:val="000000" w:themeColor="text1"/>
          <w:sz w:val="24"/>
        </w:rPr>
        <w:t xml:space="preserve">organised </w:t>
      </w:r>
      <w:r w:rsidR="00161903">
        <w:rPr>
          <w:rFonts w:ascii="Tahoma" w:hAnsi="Tahoma" w:cs="Tahoma"/>
          <w:color w:val="000000" w:themeColor="text1"/>
          <w:sz w:val="24"/>
        </w:rPr>
        <w:t>religion and worldviews through the study of individual worldviews and the seven core concepts</w:t>
      </w:r>
      <w:r>
        <w:rPr>
          <w:rFonts w:ascii="Tahoma" w:hAnsi="Tahoma" w:cs="Tahoma"/>
          <w:color w:val="000000" w:themeColor="text1"/>
          <w:sz w:val="24"/>
        </w:rPr>
        <w:t xml:space="preserve">. </w:t>
      </w:r>
      <w:r w:rsidR="00161903">
        <w:rPr>
          <w:rFonts w:ascii="Tahoma" w:hAnsi="Tahoma" w:cs="Tahoma"/>
          <w:color w:val="000000" w:themeColor="text1"/>
          <w:sz w:val="24"/>
        </w:rPr>
        <w:t xml:space="preserve">In a manner typical of religion, </w:t>
      </w:r>
      <w:r>
        <w:rPr>
          <w:rFonts w:ascii="Tahoma" w:hAnsi="Tahoma" w:cs="Tahoma"/>
          <w:color w:val="000000" w:themeColor="text1"/>
          <w:sz w:val="24"/>
        </w:rPr>
        <w:t>this syllabus is</w:t>
      </w:r>
      <w:r w:rsidR="00161903">
        <w:rPr>
          <w:rFonts w:ascii="Tahoma" w:hAnsi="Tahoma" w:cs="Tahoma"/>
          <w:color w:val="000000" w:themeColor="text1"/>
          <w:sz w:val="24"/>
        </w:rPr>
        <w:t xml:space="preserve"> signposting to something beyond itself.</w:t>
      </w:r>
      <w:r>
        <w:rPr>
          <w:rFonts w:ascii="Tahoma" w:hAnsi="Tahoma" w:cs="Tahoma"/>
          <w:color w:val="000000" w:themeColor="text1"/>
          <w:sz w:val="24"/>
        </w:rPr>
        <w:t xml:space="preserve"> The worldviews studied are the most relevant case studies as decided through academic criteria, however, there will always be a huge array of other ways in which the enquiry questions might be answered. What the syllabus does is provide pupils with the tools to make that application of learning for themselves in time, making them ready for life in modern Britain.</w:t>
      </w:r>
    </w:p>
    <w:p w14:paraId="74597891" w14:textId="1F253D6E" w:rsidR="005A5A18" w:rsidRDefault="00610C5C">
      <w:pPr>
        <w:rPr>
          <w:rFonts w:ascii="Tahoma" w:hAnsi="Tahoma" w:cs="Tahoma"/>
          <w:color w:val="000000" w:themeColor="text1"/>
          <w:sz w:val="24"/>
        </w:rPr>
      </w:pPr>
      <w:r>
        <w:rPr>
          <w:rFonts w:ascii="Tahoma" w:hAnsi="Tahoma" w:cs="Tahoma"/>
          <w:color w:val="000000" w:themeColor="text1"/>
          <w:sz w:val="24"/>
        </w:rPr>
        <w:t>The syllabus</w:t>
      </w:r>
      <w:r w:rsidR="005A5A18">
        <w:rPr>
          <w:rFonts w:ascii="Tahoma" w:hAnsi="Tahoma" w:cs="Tahoma"/>
          <w:color w:val="000000" w:themeColor="text1"/>
          <w:sz w:val="24"/>
        </w:rPr>
        <w:t xml:space="preserve"> endeavour</w:t>
      </w:r>
      <w:r>
        <w:rPr>
          <w:rFonts w:ascii="Tahoma" w:hAnsi="Tahoma" w:cs="Tahoma"/>
          <w:color w:val="000000" w:themeColor="text1"/>
          <w:sz w:val="24"/>
        </w:rPr>
        <w:t>s</w:t>
      </w:r>
      <w:r w:rsidR="005A5A18">
        <w:rPr>
          <w:rFonts w:ascii="Tahoma" w:hAnsi="Tahoma" w:cs="Tahoma"/>
          <w:color w:val="000000" w:themeColor="text1"/>
          <w:sz w:val="24"/>
        </w:rPr>
        <w:t xml:space="preserve"> to support pupils in seeing th</w:t>
      </w:r>
      <w:r w:rsidR="006662DC">
        <w:rPr>
          <w:rFonts w:ascii="Tahoma" w:hAnsi="Tahoma" w:cs="Tahoma"/>
          <w:color w:val="000000" w:themeColor="text1"/>
          <w:sz w:val="24"/>
        </w:rPr>
        <w:t>e</w:t>
      </w:r>
      <w:r w:rsidR="005A5A18">
        <w:rPr>
          <w:rFonts w:ascii="Tahoma" w:hAnsi="Tahoma" w:cs="Tahoma"/>
          <w:color w:val="000000" w:themeColor="text1"/>
          <w:sz w:val="24"/>
        </w:rPr>
        <w:t xml:space="preserve"> familial worldviews traits </w:t>
      </w:r>
      <w:r w:rsidR="006662DC">
        <w:rPr>
          <w:rFonts w:ascii="Tahoma" w:hAnsi="Tahoma" w:cs="Tahoma"/>
          <w:color w:val="000000" w:themeColor="text1"/>
          <w:sz w:val="24"/>
        </w:rPr>
        <w:t xml:space="preserve">they encounter in individual and communal worldviews affiliated and aligned with the same organised worldview (e.g. religion). The </w:t>
      </w:r>
      <w:r w:rsidR="005A5A18">
        <w:rPr>
          <w:rFonts w:ascii="Tahoma" w:hAnsi="Tahoma" w:cs="Tahoma"/>
          <w:color w:val="000000" w:themeColor="text1"/>
          <w:sz w:val="24"/>
        </w:rPr>
        <w:t>ret</w:t>
      </w:r>
      <w:r w:rsidR="006662DC">
        <w:rPr>
          <w:rFonts w:ascii="Tahoma" w:hAnsi="Tahoma" w:cs="Tahoma"/>
          <w:color w:val="000000" w:themeColor="text1"/>
          <w:sz w:val="24"/>
        </w:rPr>
        <w:t>ention of</w:t>
      </w:r>
      <w:r w:rsidR="005A5A18">
        <w:rPr>
          <w:rFonts w:ascii="Tahoma" w:hAnsi="Tahoma" w:cs="Tahoma"/>
          <w:color w:val="000000" w:themeColor="text1"/>
          <w:sz w:val="24"/>
        </w:rPr>
        <w:t xml:space="preserve"> knowledge of these </w:t>
      </w:r>
      <w:r w:rsidR="006662DC">
        <w:rPr>
          <w:rFonts w:ascii="Tahoma" w:hAnsi="Tahoma" w:cs="Tahoma"/>
          <w:color w:val="000000" w:themeColor="text1"/>
          <w:sz w:val="24"/>
        </w:rPr>
        <w:t xml:space="preserve">is supported </w:t>
      </w:r>
      <w:r w:rsidR="005A5A18">
        <w:rPr>
          <w:rFonts w:ascii="Tahoma" w:hAnsi="Tahoma" w:cs="Tahoma"/>
          <w:color w:val="000000" w:themeColor="text1"/>
          <w:sz w:val="24"/>
        </w:rPr>
        <w:t xml:space="preserve">through </w:t>
      </w:r>
      <w:r w:rsidR="006662DC">
        <w:rPr>
          <w:rFonts w:ascii="Tahoma" w:hAnsi="Tahoma" w:cs="Tahoma"/>
          <w:color w:val="000000" w:themeColor="text1"/>
          <w:sz w:val="24"/>
        </w:rPr>
        <w:t>the</w:t>
      </w:r>
      <w:r w:rsidR="005A5A18">
        <w:rPr>
          <w:rFonts w:ascii="Tahoma" w:hAnsi="Tahoma" w:cs="Tahoma"/>
          <w:color w:val="000000" w:themeColor="text1"/>
          <w:sz w:val="24"/>
        </w:rPr>
        <w:t xml:space="preserve"> cumulative knowledge organisers</w:t>
      </w:r>
      <w:r w:rsidR="005C46C0">
        <w:rPr>
          <w:rFonts w:ascii="Tahoma" w:hAnsi="Tahoma" w:cs="Tahoma"/>
          <w:color w:val="000000" w:themeColor="text1"/>
          <w:sz w:val="24"/>
        </w:rPr>
        <w:t xml:space="preserve"> (CKO)</w:t>
      </w:r>
      <w:r w:rsidR="005A5A18">
        <w:rPr>
          <w:rFonts w:ascii="Tahoma" w:hAnsi="Tahoma" w:cs="Tahoma"/>
          <w:color w:val="000000" w:themeColor="text1"/>
          <w:sz w:val="24"/>
        </w:rPr>
        <w:t>; designed like public information boards at places of beauty</w:t>
      </w:r>
      <w:r w:rsidR="006662DC">
        <w:rPr>
          <w:rFonts w:ascii="Tahoma" w:hAnsi="Tahoma" w:cs="Tahoma"/>
          <w:color w:val="000000" w:themeColor="text1"/>
          <w:sz w:val="24"/>
        </w:rPr>
        <w:t xml:space="preserve"> (in keeping with the concept of journey)</w:t>
      </w:r>
      <w:r w:rsidR="005A5A18">
        <w:rPr>
          <w:rFonts w:ascii="Tahoma" w:hAnsi="Tahoma" w:cs="Tahoma"/>
          <w:color w:val="000000" w:themeColor="text1"/>
          <w:sz w:val="24"/>
        </w:rPr>
        <w:t>, these collect those traits into one place as pupils undertake their learning journey</w:t>
      </w:r>
      <w:r w:rsidR="006662DC">
        <w:rPr>
          <w:rFonts w:ascii="Tahoma" w:hAnsi="Tahoma" w:cs="Tahoma"/>
          <w:color w:val="000000" w:themeColor="text1"/>
          <w:sz w:val="24"/>
        </w:rPr>
        <w:t xml:space="preserve"> and move from key stage to key stage.</w:t>
      </w:r>
    </w:p>
    <w:p w14:paraId="0B767390" w14:textId="4ED99C5B" w:rsidR="005A5A18" w:rsidRDefault="005E697D" w:rsidP="005A5A18">
      <w:pPr>
        <w:jc w:val="center"/>
        <w:rPr>
          <w:rFonts w:ascii="Tahoma" w:hAnsi="Tahoma" w:cs="Tahoma"/>
          <w:color w:val="000000" w:themeColor="text1"/>
          <w:sz w:val="24"/>
        </w:rPr>
      </w:pPr>
      <w:r>
        <w:rPr>
          <w:rFonts w:ascii="Tahoma" w:hAnsi="Tahoma" w:cs="Tahoma"/>
          <w:noProof/>
          <w:color w:val="000000" w:themeColor="text1"/>
          <w:sz w:val="24"/>
        </w:rPr>
        <w:drawing>
          <wp:inline distT="0" distB="0" distL="0" distR="0" wp14:anchorId="7F9232A3" wp14:editId="14388289">
            <wp:extent cx="4357437" cy="3082636"/>
            <wp:effectExtent l="0" t="0" r="5080" b="3810"/>
            <wp:docPr id="19713260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412614" cy="3121670"/>
                    </a:xfrm>
                    <a:prstGeom prst="rect">
                      <a:avLst/>
                    </a:prstGeom>
                    <a:noFill/>
                    <a:ln>
                      <a:noFill/>
                    </a:ln>
                  </pic:spPr>
                </pic:pic>
              </a:graphicData>
            </a:graphic>
          </wp:inline>
        </w:drawing>
      </w:r>
    </w:p>
    <w:p w14:paraId="26F33580" w14:textId="62E6C002" w:rsidR="00610C5C" w:rsidRPr="00610C5C" w:rsidRDefault="00610C5C" w:rsidP="005A5A18">
      <w:pPr>
        <w:jc w:val="center"/>
        <w:rPr>
          <w:rFonts w:ascii="Tahoma" w:hAnsi="Tahoma" w:cs="Tahoma"/>
          <w:color w:val="000000" w:themeColor="text1"/>
          <w:sz w:val="20"/>
        </w:rPr>
      </w:pPr>
      <w:r w:rsidRPr="00610C5C">
        <w:rPr>
          <w:rFonts w:ascii="Tahoma" w:hAnsi="Tahoma" w:cs="Tahoma"/>
          <w:color w:val="000000" w:themeColor="text1"/>
          <w:sz w:val="20"/>
        </w:rPr>
        <w:t>Example of cumulative knowledge organiser</w:t>
      </w:r>
      <w:r w:rsidR="004C232D">
        <w:rPr>
          <w:rFonts w:ascii="Tahoma" w:hAnsi="Tahoma" w:cs="Tahoma"/>
          <w:color w:val="000000" w:themeColor="text1"/>
          <w:sz w:val="20"/>
        </w:rPr>
        <w:t xml:space="preserve"> (blank)</w:t>
      </w:r>
    </w:p>
    <w:p w14:paraId="0FDFF9BB" w14:textId="77777777" w:rsidR="00610C5C" w:rsidRDefault="00610C5C">
      <w:pPr>
        <w:rPr>
          <w:rFonts w:ascii="Tahoma" w:hAnsi="Tahoma" w:cs="Tahoma"/>
          <w:color w:val="000000" w:themeColor="text1"/>
          <w:sz w:val="24"/>
        </w:rPr>
      </w:pPr>
    </w:p>
    <w:p w14:paraId="1FAFADC2" w14:textId="5D528461" w:rsidR="00067469" w:rsidRPr="00067469" w:rsidRDefault="005A5A18">
      <w:pPr>
        <w:rPr>
          <w:rFonts w:ascii="Tahoma" w:hAnsi="Tahoma" w:cs="Tahoma"/>
          <w:color w:val="000000" w:themeColor="text1"/>
          <w:sz w:val="24"/>
        </w:rPr>
      </w:pPr>
      <w:r>
        <w:rPr>
          <w:rFonts w:ascii="Tahoma" w:hAnsi="Tahoma" w:cs="Tahoma"/>
          <w:color w:val="000000" w:themeColor="text1"/>
          <w:sz w:val="24"/>
        </w:rPr>
        <w:t>As pupils</w:t>
      </w:r>
      <w:r w:rsidR="00067469" w:rsidRPr="00067469">
        <w:rPr>
          <w:rFonts w:ascii="Tahoma" w:hAnsi="Tahoma" w:cs="Tahoma"/>
          <w:color w:val="000000" w:themeColor="text1"/>
          <w:sz w:val="24"/>
        </w:rPr>
        <w:t xml:space="preserve"> study, common </w:t>
      </w:r>
      <w:r w:rsidR="00067469">
        <w:rPr>
          <w:rFonts w:ascii="Tahoma" w:hAnsi="Tahoma" w:cs="Tahoma"/>
          <w:color w:val="000000" w:themeColor="text1"/>
          <w:sz w:val="24"/>
        </w:rPr>
        <w:t xml:space="preserve">beliefs </w:t>
      </w:r>
      <w:r>
        <w:rPr>
          <w:rFonts w:ascii="Tahoma" w:hAnsi="Tahoma" w:cs="Tahoma"/>
          <w:color w:val="000000" w:themeColor="text1"/>
          <w:sz w:val="24"/>
        </w:rPr>
        <w:t xml:space="preserve">and embodied practices/rituals </w:t>
      </w:r>
      <w:r w:rsidR="00067469">
        <w:rPr>
          <w:rFonts w:ascii="Tahoma" w:hAnsi="Tahoma" w:cs="Tahoma"/>
          <w:color w:val="000000" w:themeColor="text1"/>
          <w:sz w:val="24"/>
        </w:rPr>
        <w:t>are encountered which make a worldview distinct</w:t>
      </w:r>
      <w:r>
        <w:rPr>
          <w:rFonts w:ascii="Tahoma" w:hAnsi="Tahoma" w:cs="Tahoma"/>
          <w:color w:val="000000" w:themeColor="text1"/>
          <w:sz w:val="24"/>
        </w:rPr>
        <w:t>. However, pupils</w:t>
      </w:r>
      <w:r w:rsidR="00067469">
        <w:rPr>
          <w:rFonts w:ascii="Tahoma" w:hAnsi="Tahoma" w:cs="Tahoma"/>
          <w:color w:val="000000" w:themeColor="text1"/>
          <w:sz w:val="24"/>
        </w:rPr>
        <w:t xml:space="preserve"> also</w:t>
      </w:r>
      <w:r>
        <w:rPr>
          <w:rFonts w:ascii="Tahoma" w:hAnsi="Tahoma" w:cs="Tahoma"/>
          <w:color w:val="000000" w:themeColor="text1"/>
          <w:sz w:val="24"/>
        </w:rPr>
        <w:t xml:space="preserve"> begin to understand that</w:t>
      </w:r>
      <w:r w:rsidR="00067469">
        <w:rPr>
          <w:rFonts w:ascii="Tahoma" w:hAnsi="Tahoma" w:cs="Tahoma"/>
          <w:color w:val="000000" w:themeColor="text1"/>
          <w:sz w:val="24"/>
        </w:rPr>
        <w:t xml:space="preserve"> the ways in which worldviews interact</w:t>
      </w:r>
      <w:r>
        <w:rPr>
          <w:rFonts w:ascii="Tahoma" w:hAnsi="Tahoma" w:cs="Tahoma"/>
          <w:color w:val="000000" w:themeColor="text1"/>
          <w:sz w:val="24"/>
        </w:rPr>
        <w:t xml:space="preserve"> with each other</w:t>
      </w:r>
      <w:r w:rsidR="00610C5C">
        <w:rPr>
          <w:rFonts w:ascii="Tahoma" w:hAnsi="Tahoma" w:cs="Tahoma"/>
          <w:color w:val="000000" w:themeColor="text1"/>
          <w:sz w:val="24"/>
        </w:rPr>
        <w:t>,</w:t>
      </w:r>
      <w:r>
        <w:rPr>
          <w:rFonts w:ascii="Tahoma" w:hAnsi="Tahoma" w:cs="Tahoma"/>
          <w:color w:val="000000" w:themeColor="text1"/>
          <w:sz w:val="24"/>
        </w:rPr>
        <w:t xml:space="preserve"> and how worldviews</w:t>
      </w:r>
      <w:r w:rsidR="00067469">
        <w:rPr>
          <w:rFonts w:ascii="Tahoma" w:hAnsi="Tahoma" w:cs="Tahoma"/>
          <w:color w:val="000000" w:themeColor="text1"/>
          <w:sz w:val="24"/>
        </w:rPr>
        <w:t xml:space="preserve"> develop and change </w:t>
      </w:r>
      <w:r>
        <w:rPr>
          <w:rFonts w:ascii="Tahoma" w:hAnsi="Tahoma" w:cs="Tahoma"/>
          <w:color w:val="000000" w:themeColor="text1"/>
          <w:sz w:val="24"/>
        </w:rPr>
        <w:t>as a result of</w:t>
      </w:r>
      <w:r w:rsidR="00067469">
        <w:rPr>
          <w:rFonts w:ascii="Tahoma" w:hAnsi="Tahoma" w:cs="Tahoma"/>
          <w:color w:val="000000" w:themeColor="text1"/>
          <w:sz w:val="24"/>
        </w:rPr>
        <w:t xml:space="preserve"> time, place and context</w:t>
      </w:r>
      <w:r w:rsidR="00610C5C">
        <w:rPr>
          <w:rFonts w:ascii="Tahoma" w:hAnsi="Tahoma" w:cs="Tahoma"/>
          <w:color w:val="000000" w:themeColor="text1"/>
          <w:sz w:val="24"/>
        </w:rPr>
        <w:t>,</w:t>
      </w:r>
      <w:r w:rsidR="00067469">
        <w:rPr>
          <w:rFonts w:ascii="Tahoma" w:hAnsi="Tahoma" w:cs="Tahoma"/>
          <w:color w:val="000000" w:themeColor="text1"/>
          <w:sz w:val="24"/>
        </w:rPr>
        <w:t xml:space="preserve"> </w:t>
      </w:r>
      <w:r>
        <w:rPr>
          <w:rFonts w:ascii="Tahoma" w:hAnsi="Tahoma" w:cs="Tahoma"/>
          <w:color w:val="000000" w:themeColor="text1"/>
          <w:sz w:val="24"/>
        </w:rPr>
        <w:t xml:space="preserve">also </w:t>
      </w:r>
      <w:r w:rsidR="00067469">
        <w:rPr>
          <w:rFonts w:ascii="Tahoma" w:hAnsi="Tahoma" w:cs="Tahoma"/>
          <w:color w:val="000000" w:themeColor="text1"/>
          <w:sz w:val="24"/>
        </w:rPr>
        <w:t xml:space="preserve">play their part in </w:t>
      </w:r>
      <w:r>
        <w:rPr>
          <w:rFonts w:ascii="Tahoma" w:hAnsi="Tahoma" w:cs="Tahoma"/>
          <w:color w:val="000000" w:themeColor="text1"/>
          <w:sz w:val="24"/>
        </w:rPr>
        <w:t xml:space="preserve">the diversity of their </w:t>
      </w:r>
      <w:r w:rsidR="00067469">
        <w:rPr>
          <w:rFonts w:ascii="Tahoma" w:hAnsi="Tahoma" w:cs="Tahoma"/>
          <w:color w:val="000000" w:themeColor="text1"/>
          <w:sz w:val="24"/>
        </w:rPr>
        <w:t>lived expression.</w:t>
      </w:r>
      <w:r w:rsidR="006E5562">
        <w:rPr>
          <w:rFonts w:ascii="Tahoma" w:hAnsi="Tahoma" w:cs="Tahoma"/>
          <w:color w:val="000000" w:themeColor="text1"/>
          <w:sz w:val="24"/>
        </w:rPr>
        <w:t xml:space="preserve"> </w:t>
      </w:r>
      <w:r w:rsidR="00610C5C">
        <w:rPr>
          <w:rFonts w:ascii="Tahoma" w:hAnsi="Tahoma" w:cs="Tahoma"/>
          <w:color w:val="000000" w:themeColor="text1"/>
          <w:sz w:val="24"/>
        </w:rPr>
        <w:t xml:space="preserve">The syllabus utilises </w:t>
      </w:r>
      <w:r w:rsidR="00477CCE">
        <w:rPr>
          <w:rFonts w:ascii="Tahoma" w:hAnsi="Tahoma" w:cs="Tahoma"/>
          <w:color w:val="000000" w:themeColor="text1"/>
          <w:sz w:val="24"/>
        </w:rPr>
        <w:t xml:space="preserve">specific </w:t>
      </w:r>
      <w:r w:rsidR="006E5562">
        <w:rPr>
          <w:rFonts w:ascii="Tahoma" w:hAnsi="Tahoma" w:cs="Tahoma"/>
          <w:color w:val="000000" w:themeColor="text1"/>
          <w:sz w:val="24"/>
        </w:rPr>
        <w:t xml:space="preserve">theological interpretations (through the study of hermeneutics) and philosophical ideas as apertures through which </w:t>
      </w:r>
      <w:r>
        <w:rPr>
          <w:rFonts w:ascii="Tahoma" w:hAnsi="Tahoma" w:cs="Tahoma"/>
          <w:color w:val="000000" w:themeColor="text1"/>
          <w:sz w:val="24"/>
        </w:rPr>
        <w:t xml:space="preserve">pupils </w:t>
      </w:r>
      <w:r w:rsidR="006E5562">
        <w:rPr>
          <w:rFonts w:ascii="Tahoma" w:hAnsi="Tahoma" w:cs="Tahoma"/>
          <w:color w:val="000000" w:themeColor="text1"/>
          <w:sz w:val="24"/>
        </w:rPr>
        <w:t>can encounter and study the world</w:t>
      </w:r>
      <w:r>
        <w:rPr>
          <w:rFonts w:ascii="Tahoma" w:hAnsi="Tahoma" w:cs="Tahoma"/>
          <w:color w:val="000000" w:themeColor="text1"/>
          <w:sz w:val="24"/>
        </w:rPr>
        <w:t>, understanding that positionality will always play a part in that.</w:t>
      </w:r>
    </w:p>
    <w:p w14:paraId="4C18D81A" w14:textId="77777777" w:rsidR="00417CEF" w:rsidRDefault="00417CEF">
      <w:pPr>
        <w:rPr>
          <w:rFonts w:ascii="Tahoma" w:hAnsi="Tahoma" w:cs="Tahoma"/>
          <w:b/>
          <w:color w:val="00B050"/>
          <w:sz w:val="24"/>
        </w:rPr>
      </w:pPr>
    </w:p>
    <w:p w14:paraId="57CF9563" w14:textId="4E34BF1C" w:rsidR="00A968F0" w:rsidRPr="004D6ED3" w:rsidRDefault="00A968F0">
      <w:pPr>
        <w:rPr>
          <w:rFonts w:ascii="Tahoma" w:hAnsi="Tahoma" w:cs="Tahoma"/>
          <w:b/>
          <w:color w:val="FF0000"/>
          <w:sz w:val="24"/>
        </w:rPr>
      </w:pPr>
      <w:r>
        <w:rPr>
          <w:rFonts w:ascii="Tahoma" w:hAnsi="Tahoma" w:cs="Tahoma"/>
          <w:b/>
          <w:color w:val="FF6600"/>
          <w:sz w:val="24"/>
        </w:rPr>
        <w:t>Route</w:t>
      </w:r>
      <w:r w:rsidR="001646D1">
        <w:rPr>
          <w:rFonts w:ascii="Tahoma" w:hAnsi="Tahoma" w:cs="Tahoma"/>
          <w:b/>
          <w:color w:val="FF6600"/>
          <w:sz w:val="24"/>
        </w:rPr>
        <w:t xml:space="preserve"> (Engagement: Disciplinary Knowledge)</w:t>
      </w:r>
      <w:r w:rsidR="00005B4F">
        <w:rPr>
          <w:rStyle w:val="FootnoteReference"/>
          <w:rFonts w:ascii="Tahoma" w:hAnsi="Tahoma" w:cs="Tahoma"/>
          <w:b/>
          <w:color w:val="FF6600"/>
          <w:sz w:val="24"/>
        </w:rPr>
        <w:footnoteReference w:id="27"/>
      </w:r>
      <w:r w:rsidR="004D6ED3">
        <w:rPr>
          <w:rFonts w:ascii="Tahoma" w:hAnsi="Tahoma" w:cs="Tahoma"/>
          <w:b/>
          <w:color w:val="FF6600"/>
          <w:sz w:val="24"/>
        </w:rPr>
        <w:t xml:space="preserve"> </w:t>
      </w:r>
    </w:p>
    <w:p w14:paraId="200F6F0B" w14:textId="6A5F7A0F" w:rsidR="004B5E95" w:rsidRPr="00DD2C8A" w:rsidRDefault="00EE7067">
      <w:pPr>
        <w:rPr>
          <w:rFonts w:ascii="Tahoma" w:hAnsi="Tahoma" w:cs="Tahoma"/>
          <w:sz w:val="24"/>
        </w:rPr>
      </w:pPr>
      <w:r>
        <w:rPr>
          <w:rFonts w:ascii="Tahoma" w:hAnsi="Tahoma" w:cs="Tahoma"/>
          <w:color w:val="000000" w:themeColor="text1"/>
          <w:sz w:val="24"/>
        </w:rPr>
        <w:t xml:space="preserve">Pupils </w:t>
      </w:r>
      <w:r w:rsidR="007963BC">
        <w:rPr>
          <w:rFonts w:ascii="Tahoma" w:hAnsi="Tahoma" w:cs="Tahoma"/>
          <w:color w:val="000000" w:themeColor="text1"/>
          <w:sz w:val="24"/>
        </w:rPr>
        <w:t>will be inducted as scholars</w:t>
      </w:r>
      <w:r w:rsidR="00907EEE">
        <w:rPr>
          <w:rFonts w:ascii="Tahoma" w:hAnsi="Tahoma" w:cs="Tahoma"/>
          <w:color w:val="000000" w:themeColor="text1"/>
          <w:sz w:val="24"/>
        </w:rPr>
        <w:t xml:space="preserve"> within the different disciplines which comprise Religious Education</w:t>
      </w:r>
      <w:r w:rsidR="00477CCE">
        <w:rPr>
          <w:rFonts w:ascii="Tahoma" w:hAnsi="Tahoma" w:cs="Tahoma"/>
          <w:color w:val="000000" w:themeColor="text1"/>
          <w:sz w:val="24"/>
        </w:rPr>
        <w:t>/Religious Studies</w:t>
      </w:r>
      <w:r w:rsidR="00417CEF">
        <w:rPr>
          <w:rFonts w:ascii="Tahoma" w:hAnsi="Tahoma" w:cs="Tahoma"/>
          <w:color w:val="000000" w:themeColor="text1"/>
          <w:sz w:val="24"/>
        </w:rPr>
        <w:t>;</w:t>
      </w:r>
      <w:r w:rsidR="00907EEE">
        <w:rPr>
          <w:rFonts w:ascii="Tahoma" w:hAnsi="Tahoma" w:cs="Tahoma"/>
          <w:color w:val="000000" w:themeColor="text1"/>
          <w:sz w:val="24"/>
        </w:rPr>
        <w:t xml:space="preserve"> primarily theology, philosophy, human and social sciences and, in </w:t>
      </w:r>
      <w:r w:rsidR="00417CEF">
        <w:rPr>
          <w:rFonts w:ascii="Tahoma" w:hAnsi="Tahoma" w:cs="Tahoma"/>
          <w:color w:val="000000" w:themeColor="text1"/>
          <w:sz w:val="24"/>
        </w:rPr>
        <w:t>some instances</w:t>
      </w:r>
      <w:r w:rsidR="00907EEE">
        <w:rPr>
          <w:rFonts w:ascii="Tahoma" w:hAnsi="Tahoma" w:cs="Tahoma"/>
          <w:color w:val="000000" w:themeColor="text1"/>
          <w:sz w:val="24"/>
        </w:rPr>
        <w:t xml:space="preserve">, history. One could also argue that literary and art criticism are also </w:t>
      </w:r>
      <w:r w:rsidR="00477CCE">
        <w:rPr>
          <w:rFonts w:ascii="Tahoma" w:hAnsi="Tahoma" w:cs="Tahoma"/>
          <w:color w:val="000000" w:themeColor="text1"/>
          <w:sz w:val="24"/>
        </w:rPr>
        <w:t>relevant</w:t>
      </w:r>
      <w:r w:rsidR="00907EEE">
        <w:rPr>
          <w:rFonts w:ascii="Tahoma" w:hAnsi="Tahoma" w:cs="Tahoma"/>
          <w:color w:val="000000" w:themeColor="text1"/>
          <w:sz w:val="24"/>
        </w:rPr>
        <w:t xml:space="preserve"> disciplines</w:t>
      </w:r>
      <w:r w:rsidR="00477CCE">
        <w:rPr>
          <w:rFonts w:ascii="Tahoma" w:hAnsi="Tahoma" w:cs="Tahoma"/>
          <w:color w:val="000000" w:themeColor="text1"/>
          <w:sz w:val="24"/>
        </w:rPr>
        <w:t xml:space="preserve"> for the understanding of religion and worldviews</w:t>
      </w:r>
      <w:r w:rsidR="00907EEE">
        <w:rPr>
          <w:rFonts w:ascii="Tahoma" w:hAnsi="Tahoma" w:cs="Tahoma"/>
          <w:color w:val="000000" w:themeColor="text1"/>
          <w:sz w:val="24"/>
        </w:rPr>
        <w:t xml:space="preserve"> and these are certainly included in </w:t>
      </w:r>
      <w:r w:rsidR="00610C5C">
        <w:rPr>
          <w:rFonts w:ascii="Tahoma" w:hAnsi="Tahoma" w:cs="Tahoma"/>
          <w:color w:val="000000" w:themeColor="text1"/>
          <w:sz w:val="24"/>
        </w:rPr>
        <w:t>the syllabus</w:t>
      </w:r>
      <w:r w:rsidR="00477CCE">
        <w:rPr>
          <w:rFonts w:ascii="Tahoma" w:hAnsi="Tahoma" w:cs="Tahoma"/>
          <w:color w:val="000000" w:themeColor="text1"/>
          <w:sz w:val="24"/>
        </w:rPr>
        <w:t>, alongside ways of knowing in the past that can illuminate how religion was understood in this locality in different time periods</w:t>
      </w:r>
      <w:r w:rsidR="00610C5C">
        <w:rPr>
          <w:rFonts w:ascii="Tahoma" w:hAnsi="Tahoma" w:cs="Tahoma"/>
          <w:color w:val="000000" w:themeColor="text1"/>
          <w:sz w:val="24"/>
        </w:rPr>
        <w:t xml:space="preserve">. </w:t>
      </w:r>
      <w:r w:rsidR="00EB5D49">
        <w:rPr>
          <w:rFonts w:ascii="Tahoma" w:hAnsi="Tahoma" w:cs="Tahoma"/>
          <w:color w:val="000000" w:themeColor="text1"/>
          <w:sz w:val="24"/>
        </w:rPr>
        <w:t xml:space="preserve">As M. Oakeshott said: </w:t>
      </w:r>
      <w:r w:rsidR="00EB5D49" w:rsidRPr="00EB5D49">
        <w:rPr>
          <w:rFonts w:ascii="Tahoma" w:hAnsi="Tahoma" w:cs="Tahoma"/>
          <w:sz w:val="24"/>
        </w:rPr>
        <w:t>“</w:t>
      </w:r>
      <w:r w:rsidR="00EB5D49" w:rsidRPr="00EB5D49">
        <w:rPr>
          <w:rFonts w:ascii="Tahoma" w:hAnsi="Tahoma" w:cs="Tahoma"/>
          <w:i/>
          <w:sz w:val="24"/>
        </w:rPr>
        <w:t>We are the inheritors, neither of an enquiry about ourselves and the world, nor an accumulating body of information, but of a conversation, begun in the primeval forests and extended and made more articulate in the course of centuries. It is a conversation which goes on both in public and within each of ourselves</w:t>
      </w:r>
      <w:r w:rsidR="007264E1" w:rsidRPr="007264E1">
        <w:rPr>
          <w:rStyle w:val="FootnoteReference"/>
          <w:rFonts w:ascii="Tahoma" w:hAnsi="Tahoma" w:cs="Tahoma"/>
          <w:sz w:val="24"/>
        </w:rPr>
        <w:t xml:space="preserve"> </w:t>
      </w:r>
      <w:r w:rsidR="007264E1">
        <w:rPr>
          <w:rStyle w:val="FootnoteReference"/>
          <w:rFonts w:ascii="Tahoma" w:hAnsi="Tahoma" w:cs="Tahoma"/>
          <w:sz w:val="24"/>
        </w:rPr>
        <w:footnoteReference w:id="28"/>
      </w:r>
      <w:r w:rsidR="00DD2C8A">
        <w:rPr>
          <w:rFonts w:ascii="Tahoma" w:hAnsi="Tahoma" w:cs="Tahoma"/>
          <w:sz w:val="24"/>
        </w:rPr>
        <w:t>.”</w:t>
      </w:r>
      <w:r w:rsidR="00EB5D49">
        <w:rPr>
          <w:rFonts w:ascii="Tahoma" w:hAnsi="Tahoma" w:cs="Tahoma"/>
          <w:sz w:val="24"/>
        </w:rPr>
        <w:t xml:space="preserve"> </w:t>
      </w:r>
      <w:r w:rsidR="00417CEF">
        <w:rPr>
          <w:rFonts w:ascii="Tahoma" w:hAnsi="Tahoma" w:cs="Tahoma"/>
          <w:sz w:val="24"/>
        </w:rPr>
        <w:t>This syllabus</w:t>
      </w:r>
      <w:r w:rsidR="00EB5D49">
        <w:rPr>
          <w:rFonts w:ascii="Tahoma" w:hAnsi="Tahoma" w:cs="Tahoma"/>
          <w:sz w:val="24"/>
        </w:rPr>
        <w:t xml:space="preserve"> supports the induction of pupils into that ancient conversation</w:t>
      </w:r>
      <w:r w:rsidR="00477CCE">
        <w:rPr>
          <w:rFonts w:ascii="Tahoma" w:hAnsi="Tahoma" w:cs="Tahoma"/>
          <w:sz w:val="24"/>
        </w:rPr>
        <w:t>, provides the questions to engage them in enquiry and the disciplinary lenses through which they can participate.</w:t>
      </w:r>
    </w:p>
    <w:p w14:paraId="285EE44D" w14:textId="57D8DA0B" w:rsidR="00067469" w:rsidRPr="00067469" w:rsidRDefault="00017E71" w:rsidP="00067469">
      <w:pPr>
        <w:rPr>
          <w:rFonts w:ascii="Tahoma" w:hAnsi="Tahoma" w:cs="Tahoma"/>
          <w:color w:val="000000" w:themeColor="text1"/>
          <w:sz w:val="24"/>
        </w:rPr>
      </w:pPr>
      <w:r>
        <w:rPr>
          <w:rFonts w:ascii="Tahoma" w:hAnsi="Tahoma" w:cs="Tahoma"/>
          <w:color w:val="000000" w:themeColor="text1"/>
          <w:sz w:val="24"/>
        </w:rPr>
        <w:t xml:space="preserve">Each concept is linked to at least </w:t>
      </w:r>
      <w:r w:rsidR="00417CEF">
        <w:rPr>
          <w:rFonts w:ascii="Tahoma" w:hAnsi="Tahoma" w:cs="Tahoma"/>
          <w:color w:val="000000" w:themeColor="text1"/>
          <w:sz w:val="24"/>
        </w:rPr>
        <w:t>two</w:t>
      </w:r>
      <w:r>
        <w:rPr>
          <w:rFonts w:ascii="Tahoma" w:hAnsi="Tahoma" w:cs="Tahoma"/>
          <w:color w:val="000000" w:themeColor="text1"/>
          <w:sz w:val="24"/>
        </w:rPr>
        <w:t xml:space="preserve"> discipline</w:t>
      </w:r>
      <w:r w:rsidR="00417CEF">
        <w:rPr>
          <w:rFonts w:ascii="Tahoma" w:hAnsi="Tahoma" w:cs="Tahoma"/>
          <w:color w:val="000000" w:themeColor="text1"/>
          <w:sz w:val="24"/>
        </w:rPr>
        <w:t xml:space="preserve">s </w:t>
      </w:r>
      <w:r>
        <w:rPr>
          <w:rFonts w:ascii="Tahoma" w:hAnsi="Tahoma" w:cs="Tahoma"/>
          <w:color w:val="000000" w:themeColor="text1"/>
          <w:sz w:val="24"/>
        </w:rPr>
        <w:t xml:space="preserve">and therefore each unit within a concept will utilise the relevant disciplinary lenses for exploring the overarching enquiry question. </w:t>
      </w:r>
      <w:r w:rsidR="00417CEF">
        <w:rPr>
          <w:rFonts w:ascii="Tahoma" w:hAnsi="Tahoma" w:cs="Tahoma"/>
          <w:color w:val="000000" w:themeColor="text1"/>
          <w:sz w:val="24"/>
        </w:rPr>
        <w:t>U</w:t>
      </w:r>
      <w:r w:rsidR="00067469">
        <w:rPr>
          <w:rFonts w:ascii="Tahoma" w:hAnsi="Tahoma" w:cs="Tahoma"/>
          <w:color w:val="000000" w:themeColor="text1"/>
          <w:sz w:val="24"/>
        </w:rPr>
        <w:t>nit plans are presented as maps that begin with entry through ‘disciplinary doors’</w:t>
      </w:r>
      <w:r w:rsidR="00477CCE">
        <w:rPr>
          <w:rFonts w:ascii="Tahoma" w:hAnsi="Tahoma" w:cs="Tahoma"/>
          <w:color w:val="000000" w:themeColor="text1"/>
          <w:sz w:val="24"/>
        </w:rPr>
        <w:t xml:space="preserve"> which explain to teachers which of the disciplinary lenses they will be employing </w:t>
      </w:r>
      <w:r w:rsidR="00D072E2">
        <w:rPr>
          <w:rFonts w:ascii="Tahoma" w:hAnsi="Tahoma" w:cs="Tahoma"/>
          <w:color w:val="000000" w:themeColor="text1"/>
          <w:sz w:val="24"/>
        </w:rPr>
        <w:t xml:space="preserve">with their pupils </w:t>
      </w:r>
      <w:r w:rsidR="00477CCE">
        <w:rPr>
          <w:rFonts w:ascii="Tahoma" w:hAnsi="Tahoma" w:cs="Tahoma"/>
          <w:color w:val="000000" w:themeColor="text1"/>
          <w:sz w:val="24"/>
        </w:rPr>
        <w:t>for this part of their ongoing journey of encounter with religion and worldviews</w:t>
      </w:r>
      <w:r w:rsidR="00067469">
        <w:rPr>
          <w:rFonts w:ascii="Tahoma" w:hAnsi="Tahoma" w:cs="Tahoma"/>
          <w:color w:val="000000" w:themeColor="text1"/>
          <w:sz w:val="24"/>
        </w:rPr>
        <w:t xml:space="preserve">. During a unit </w:t>
      </w:r>
      <w:r w:rsidR="00610C5C">
        <w:rPr>
          <w:rFonts w:ascii="Tahoma" w:hAnsi="Tahoma" w:cs="Tahoma"/>
          <w:color w:val="000000" w:themeColor="text1"/>
          <w:sz w:val="24"/>
        </w:rPr>
        <w:t>teachers and pupils</w:t>
      </w:r>
      <w:r w:rsidR="00067469">
        <w:rPr>
          <w:rFonts w:ascii="Tahoma" w:hAnsi="Tahoma" w:cs="Tahoma"/>
          <w:color w:val="000000" w:themeColor="text1"/>
          <w:sz w:val="24"/>
        </w:rPr>
        <w:t xml:space="preserve"> </w:t>
      </w:r>
      <w:r w:rsidR="00417CEF">
        <w:rPr>
          <w:rFonts w:ascii="Tahoma" w:hAnsi="Tahoma" w:cs="Tahoma"/>
          <w:color w:val="000000" w:themeColor="text1"/>
          <w:sz w:val="24"/>
        </w:rPr>
        <w:t>will</w:t>
      </w:r>
      <w:r w:rsidR="00067469">
        <w:rPr>
          <w:rFonts w:ascii="Tahoma" w:hAnsi="Tahoma" w:cs="Tahoma"/>
          <w:color w:val="000000" w:themeColor="text1"/>
          <w:sz w:val="24"/>
        </w:rPr>
        <w:t xml:space="preserve"> look at the substantive content</w:t>
      </w:r>
      <w:r w:rsidR="00417CEF">
        <w:rPr>
          <w:rFonts w:ascii="Tahoma" w:hAnsi="Tahoma" w:cs="Tahoma"/>
          <w:color w:val="000000" w:themeColor="text1"/>
          <w:sz w:val="24"/>
        </w:rPr>
        <w:t xml:space="preserve"> drawn from worldviews case studies</w:t>
      </w:r>
      <w:r w:rsidR="00067469">
        <w:rPr>
          <w:rFonts w:ascii="Tahoma" w:hAnsi="Tahoma" w:cs="Tahoma"/>
          <w:color w:val="000000" w:themeColor="text1"/>
          <w:sz w:val="24"/>
        </w:rPr>
        <w:t xml:space="preserve"> through the lenses of one or more discipline. ‘</w:t>
      </w:r>
      <w:r w:rsidR="00610C5C">
        <w:rPr>
          <w:rFonts w:ascii="Tahoma" w:hAnsi="Tahoma" w:cs="Tahoma"/>
          <w:color w:val="000000" w:themeColor="text1"/>
          <w:sz w:val="24"/>
        </w:rPr>
        <w:t>D</w:t>
      </w:r>
      <w:r w:rsidR="00067469">
        <w:rPr>
          <w:rFonts w:ascii="Tahoma" w:hAnsi="Tahoma" w:cs="Tahoma"/>
          <w:color w:val="000000" w:themeColor="text1"/>
          <w:sz w:val="24"/>
        </w:rPr>
        <w:t xml:space="preserve">isciplinary diversions’ </w:t>
      </w:r>
      <w:r w:rsidR="00610C5C">
        <w:rPr>
          <w:rFonts w:ascii="Tahoma" w:hAnsi="Tahoma" w:cs="Tahoma"/>
          <w:color w:val="000000" w:themeColor="text1"/>
          <w:sz w:val="24"/>
        </w:rPr>
        <w:t xml:space="preserve">are also provided, </w:t>
      </w:r>
      <w:r w:rsidR="00067469">
        <w:rPr>
          <w:rFonts w:ascii="Tahoma" w:hAnsi="Tahoma" w:cs="Tahoma"/>
          <w:color w:val="000000" w:themeColor="text1"/>
          <w:sz w:val="24"/>
        </w:rPr>
        <w:t xml:space="preserve">where teachers may choose to employ a different disciplinary lens altogether and pose a new question based on the </w:t>
      </w:r>
      <w:r w:rsidR="00D072E2">
        <w:rPr>
          <w:rFonts w:ascii="Tahoma" w:hAnsi="Tahoma" w:cs="Tahoma"/>
          <w:color w:val="000000" w:themeColor="text1"/>
          <w:sz w:val="24"/>
        </w:rPr>
        <w:t xml:space="preserve">main enquiry question and </w:t>
      </w:r>
      <w:r w:rsidR="00067469">
        <w:rPr>
          <w:rFonts w:ascii="Tahoma" w:hAnsi="Tahoma" w:cs="Tahoma"/>
          <w:color w:val="000000" w:themeColor="text1"/>
          <w:sz w:val="24"/>
        </w:rPr>
        <w:t xml:space="preserve">suggested substantive content. Within the ‘Route’ there is scope for professional judgment and autonomy. </w:t>
      </w:r>
      <w:r w:rsidR="00D072E2">
        <w:rPr>
          <w:rFonts w:ascii="Tahoma" w:hAnsi="Tahoma" w:cs="Tahoma"/>
          <w:color w:val="000000" w:themeColor="text1"/>
          <w:sz w:val="24"/>
        </w:rPr>
        <w:t xml:space="preserve">Although each main enquiry question is broken down into sub-questions on the first page of the unit plan and approaches and resources are suggested on subsequent pages, teachers may choose to remove some sub-questions or add new ones in. They may choose to spend several lessons exploring one sub-question </w:t>
      </w:r>
      <w:r w:rsidR="00417CEF">
        <w:rPr>
          <w:rFonts w:ascii="Tahoma" w:hAnsi="Tahoma" w:cs="Tahoma"/>
          <w:color w:val="000000" w:themeColor="text1"/>
          <w:sz w:val="24"/>
        </w:rPr>
        <w:t xml:space="preserve">(often times this is suggested in the planning) </w:t>
      </w:r>
      <w:r w:rsidR="00D072E2">
        <w:rPr>
          <w:rFonts w:ascii="Tahoma" w:hAnsi="Tahoma" w:cs="Tahoma"/>
          <w:color w:val="000000" w:themeColor="text1"/>
          <w:sz w:val="24"/>
        </w:rPr>
        <w:t xml:space="preserve">and </w:t>
      </w:r>
      <w:r w:rsidR="00417CEF">
        <w:rPr>
          <w:rFonts w:ascii="Tahoma" w:hAnsi="Tahoma" w:cs="Tahoma"/>
          <w:color w:val="000000" w:themeColor="text1"/>
          <w:sz w:val="24"/>
        </w:rPr>
        <w:t>l</w:t>
      </w:r>
      <w:r w:rsidR="00D072E2">
        <w:rPr>
          <w:rFonts w:ascii="Tahoma" w:hAnsi="Tahoma" w:cs="Tahoma"/>
          <w:color w:val="000000" w:themeColor="text1"/>
          <w:sz w:val="24"/>
        </w:rPr>
        <w:t xml:space="preserve">ess on others, responding to their own </w:t>
      </w:r>
      <w:r w:rsidR="00417CEF">
        <w:rPr>
          <w:rFonts w:ascii="Tahoma" w:hAnsi="Tahoma" w:cs="Tahoma"/>
          <w:color w:val="000000" w:themeColor="text1"/>
          <w:sz w:val="24"/>
        </w:rPr>
        <w:t xml:space="preserve">unique school </w:t>
      </w:r>
      <w:r w:rsidR="00D072E2">
        <w:rPr>
          <w:rFonts w:ascii="Tahoma" w:hAnsi="Tahoma" w:cs="Tahoma"/>
          <w:color w:val="000000" w:themeColor="text1"/>
          <w:sz w:val="24"/>
        </w:rPr>
        <w:t>contexts.</w:t>
      </w:r>
    </w:p>
    <w:p w14:paraId="4C18B967" w14:textId="6D1C25C7" w:rsidR="00907EEE" w:rsidRDefault="00CF258D">
      <w:pPr>
        <w:rPr>
          <w:rFonts w:ascii="Tahoma" w:hAnsi="Tahoma" w:cs="Tahoma"/>
          <w:color w:val="000000" w:themeColor="text1"/>
          <w:sz w:val="24"/>
        </w:rPr>
      </w:pPr>
      <w:r>
        <w:rPr>
          <w:rFonts w:ascii="Tahoma" w:hAnsi="Tahoma" w:cs="Tahoma"/>
          <w:color w:val="000000" w:themeColor="text1"/>
          <w:sz w:val="24"/>
        </w:rPr>
        <w:t xml:space="preserve">As pupils encounter different disciplines through units of study, they will build up </w:t>
      </w:r>
      <w:r w:rsidR="00D072E2">
        <w:rPr>
          <w:rFonts w:ascii="Tahoma" w:hAnsi="Tahoma" w:cs="Tahoma"/>
          <w:color w:val="000000" w:themeColor="text1"/>
          <w:sz w:val="24"/>
        </w:rPr>
        <w:t>both disciplinary</w:t>
      </w:r>
      <w:r>
        <w:rPr>
          <w:rFonts w:ascii="Tahoma" w:hAnsi="Tahoma" w:cs="Tahoma"/>
          <w:color w:val="000000" w:themeColor="text1"/>
          <w:sz w:val="24"/>
        </w:rPr>
        <w:t xml:space="preserve"> knowledge</w:t>
      </w:r>
      <w:r w:rsidRPr="00D072E2">
        <w:rPr>
          <w:rFonts w:ascii="Tahoma" w:hAnsi="Tahoma" w:cs="Tahoma"/>
          <w:i/>
          <w:color w:val="000000" w:themeColor="text1"/>
          <w:sz w:val="24"/>
        </w:rPr>
        <w:t xml:space="preserve"> </w:t>
      </w:r>
      <w:r w:rsidR="00D072E2" w:rsidRPr="00D072E2">
        <w:rPr>
          <w:rFonts w:ascii="Tahoma" w:hAnsi="Tahoma" w:cs="Tahoma"/>
          <w:i/>
          <w:color w:val="000000" w:themeColor="text1"/>
          <w:sz w:val="24"/>
        </w:rPr>
        <w:t>and</w:t>
      </w:r>
      <w:r w:rsidR="00D072E2">
        <w:rPr>
          <w:rFonts w:ascii="Tahoma" w:hAnsi="Tahoma" w:cs="Tahoma"/>
          <w:color w:val="000000" w:themeColor="text1"/>
          <w:sz w:val="24"/>
        </w:rPr>
        <w:t xml:space="preserve"> </w:t>
      </w:r>
      <w:r>
        <w:rPr>
          <w:rFonts w:ascii="Tahoma" w:hAnsi="Tahoma" w:cs="Tahoma"/>
          <w:color w:val="000000" w:themeColor="text1"/>
          <w:sz w:val="24"/>
        </w:rPr>
        <w:t xml:space="preserve">disciplinary </w:t>
      </w:r>
      <w:r w:rsidR="00417CEF">
        <w:rPr>
          <w:rFonts w:ascii="Tahoma" w:hAnsi="Tahoma" w:cs="Tahoma"/>
          <w:color w:val="000000" w:themeColor="text1"/>
          <w:sz w:val="24"/>
        </w:rPr>
        <w:t xml:space="preserve">skills, employing </w:t>
      </w:r>
      <w:r>
        <w:rPr>
          <w:rFonts w:ascii="Tahoma" w:hAnsi="Tahoma" w:cs="Tahoma"/>
          <w:color w:val="000000" w:themeColor="text1"/>
          <w:sz w:val="24"/>
        </w:rPr>
        <w:t xml:space="preserve">methods </w:t>
      </w:r>
      <w:r w:rsidR="00417CEF">
        <w:rPr>
          <w:rFonts w:ascii="Tahoma" w:hAnsi="Tahoma" w:cs="Tahoma"/>
          <w:color w:val="000000" w:themeColor="text1"/>
          <w:sz w:val="24"/>
        </w:rPr>
        <w:t xml:space="preserve">and utilising tools </w:t>
      </w:r>
      <w:r w:rsidR="00472B8C">
        <w:rPr>
          <w:rFonts w:ascii="Tahoma" w:hAnsi="Tahoma" w:cs="Tahoma"/>
          <w:color w:val="000000" w:themeColor="text1"/>
          <w:sz w:val="24"/>
        </w:rPr>
        <w:t>as they move through the key stages</w:t>
      </w:r>
      <w:r>
        <w:rPr>
          <w:rFonts w:ascii="Tahoma" w:hAnsi="Tahoma" w:cs="Tahoma"/>
          <w:color w:val="000000" w:themeColor="text1"/>
          <w:sz w:val="24"/>
        </w:rPr>
        <w:t xml:space="preserve">, </w:t>
      </w:r>
      <w:r w:rsidR="00D072E2">
        <w:rPr>
          <w:rFonts w:ascii="Tahoma" w:hAnsi="Tahoma" w:cs="Tahoma"/>
          <w:color w:val="000000" w:themeColor="text1"/>
          <w:sz w:val="24"/>
        </w:rPr>
        <w:t>employing these thoughtfully as the</w:t>
      </w:r>
      <w:r>
        <w:rPr>
          <w:rFonts w:ascii="Tahoma" w:hAnsi="Tahoma" w:cs="Tahoma"/>
          <w:color w:val="000000" w:themeColor="text1"/>
          <w:sz w:val="24"/>
        </w:rPr>
        <w:t xml:space="preserve"> skills required to put </w:t>
      </w:r>
      <w:r w:rsidR="00D072E2">
        <w:rPr>
          <w:rFonts w:ascii="Tahoma" w:hAnsi="Tahoma" w:cs="Tahoma"/>
          <w:color w:val="000000" w:themeColor="text1"/>
          <w:sz w:val="24"/>
        </w:rPr>
        <w:t>disciplinary knowledge</w:t>
      </w:r>
      <w:r>
        <w:rPr>
          <w:rFonts w:ascii="Tahoma" w:hAnsi="Tahoma" w:cs="Tahoma"/>
          <w:color w:val="000000" w:themeColor="text1"/>
          <w:sz w:val="24"/>
        </w:rPr>
        <w:t xml:space="preserve"> into practice for themselves. </w:t>
      </w:r>
      <w:r w:rsidR="00610C5C">
        <w:rPr>
          <w:rFonts w:ascii="Tahoma" w:hAnsi="Tahoma" w:cs="Tahoma"/>
          <w:color w:val="000000" w:themeColor="text1"/>
          <w:sz w:val="24"/>
        </w:rPr>
        <w:t xml:space="preserve">They will be able to do more with the knowledge they obtain. </w:t>
      </w:r>
      <w:r>
        <w:rPr>
          <w:rFonts w:ascii="Tahoma" w:hAnsi="Tahoma" w:cs="Tahoma"/>
          <w:color w:val="000000" w:themeColor="text1"/>
          <w:sz w:val="24"/>
        </w:rPr>
        <w:t>For example:</w:t>
      </w:r>
    </w:p>
    <w:p w14:paraId="43E5764C" w14:textId="6C7DABC6" w:rsidR="008813D1" w:rsidRPr="008813D1" w:rsidRDefault="008813D1">
      <w:pPr>
        <w:rPr>
          <w:rFonts w:ascii="Tahoma" w:hAnsi="Tahoma" w:cs="Tahoma"/>
          <w:color w:val="FF0000"/>
          <w:sz w:val="24"/>
        </w:rPr>
      </w:pPr>
    </w:p>
    <w:tbl>
      <w:tblPr>
        <w:tblW w:w="9526" w:type="dxa"/>
        <w:tblInd w:w="-10" w:type="dxa"/>
        <w:tblCellMar>
          <w:left w:w="0" w:type="dxa"/>
          <w:right w:w="0" w:type="dxa"/>
        </w:tblCellMar>
        <w:tblLook w:val="0420" w:firstRow="1" w:lastRow="0" w:firstColumn="0" w:lastColumn="0" w:noHBand="0" w:noVBand="1"/>
      </w:tblPr>
      <w:tblGrid>
        <w:gridCol w:w="1969"/>
        <w:gridCol w:w="7557"/>
      </w:tblGrid>
      <w:tr w:rsidR="00CF258D" w:rsidRPr="00CF258D" w14:paraId="41F34E52" w14:textId="77777777" w:rsidTr="00CF258D">
        <w:trPr>
          <w:trHeight w:val="444"/>
        </w:trPr>
        <w:tc>
          <w:tcPr>
            <w:tcW w:w="1969"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20642ED2" w14:textId="77777777" w:rsidR="00CF258D" w:rsidRPr="00CF258D" w:rsidRDefault="00CF258D" w:rsidP="00CF258D">
            <w:pPr>
              <w:jc w:val="center"/>
              <w:rPr>
                <w:rFonts w:ascii="Tahoma" w:hAnsi="Tahoma" w:cs="Tahoma"/>
                <w:b/>
                <w:bCs/>
                <w:color w:val="000000" w:themeColor="text1"/>
                <w:sz w:val="24"/>
              </w:rPr>
            </w:pPr>
            <w:r w:rsidRPr="00CF258D">
              <w:rPr>
                <w:rFonts w:ascii="Tahoma" w:hAnsi="Tahoma" w:cs="Tahoma"/>
                <w:b/>
                <w:bCs/>
                <w:color w:val="000000" w:themeColor="text1"/>
                <w:sz w:val="24"/>
              </w:rPr>
              <w:t>Discipline</w:t>
            </w:r>
          </w:p>
        </w:tc>
        <w:tc>
          <w:tcPr>
            <w:tcW w:w="755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3E64F40C" w14:textId="77777777" w:rsidR="00CF258D" w:rsidRPr="00CF258D" w:rsidRDefault="00CF258D" w:rsidP="00CF258D">
            <w:pPr>
              <w:jc w:val="center"/>
              <w:rPr>
                <w:rFonts w:ascii="Tahoma" w:hAnsi="Tahoma" w:cs="Tahoma"/>
                <w:b/>
                <w:bCs/>
                <w:color w:val="000000" w:themeColor="text1"/>
                <w:sz w:val="24"/>
              </w:rPr>
            </w:pPr>
            <w:r w:rsidRPr="00CF258D">
              <w:rPr>
                <w:rFonts w:ascii="Tahoma" w:hAnsi="Tahoma" w:cs="Tahoma"/>
                <w:b/>
                <w:bCs/>
                <w:color w:val="000000" w:themeColor="text1"/>
                <w:sz w:val="24"/>
              </w:rPr>
              <w:t>Disciplinary Methodology</w:t>
            </w:r>
          </w:p>
        </w:tc>
      </w:tr>
      <w:tr w:rsidR="00CF258D" w:rsidRPr="00CF258D" w14:paraId="5836DFD3" w14:textId="77777777" w:rsidTr="00CF258D">
        <w:trPr>
          <w:trHeight w:val="584"/>
        </w:trPr>
        <w:tc>
          <w:tcPr>
            <w:tcW w:w="1969" w:type="dxa"/>
            <w:tcBorders>
              <w:top w:val="single" w:sz="8" w:space="0" w:color="000000"/>
              <w:left w:val="single" w:sz="8" w:space="0" w:color="000000"/>
              <w:bottom w:val="single" w:sz="8" w:space="0" w:color="000000"/>
              <w:right w:val="single" w:sz="8" w:space="0" w:color="000000"/>
            </w:tcBorders>
            <w:shd w:val="clear" w:color="auto" w:fill="FFC000"/>
            <w:tcMar>
              <w:top w:w="72" w:type="dxa"/>
              <w:left w:w="144" w:type="dxa"/>
              <w:bottom w:w="72" w:type="dxa"/>
              <w:right w:w="144" w:type="dxa"/>
            </w:tcMar>
            <w:hideMark/>
          </w:tcPr>
          <w:p w14:paraId="2E107116" w14:textId="77777777" w:rsidR="00CF258D" w:rsidRPr="00CF258D" w:rsidRDefault="00CF258D" w:rsidP="00CF258D">
            <w:pPr>
              <w:rPr>
                <w:rFonts w:ascii="Tahoma" w:hAnsi="Tahoma" w:cs="Tahoma"/>
                <w:b/>
                <w:bCs/>
                <w:color w:val="000000" w:themeColor="text1"/>
                <w:sz w:val="24"/>
              </w:rPr>
            </w:pPr>
            <w:r w:rsidRPr="00CF258D">
              <w:rPr>
                <w:rFonts w:ascii="Tahoma" w:hAnsi="Tahoma" w:cs="Tahoma"/>
                <w:b/>
                <w:bCs/>
                <w:color w:val="000000" w:themeColor="text1"/>
                <w:sz w:val="24"/>
              </w:rPr>
              <w:t>Theology</w:t>
            </w:r>
          </w:p>
        </w:tc>
        <w:tc>
          <w:tcPr>
            <w:tcW w:w="7557" w:type="dxa"/>
            <w:tcBorders>
              <w:top w:val="single" w:sz="8" w:space="0" w:color="000000"/>
              <w:left w:val="single" w:sz="8" w:space="0" w:color="000000"/>
              <w:bottom w:val="single" w:sz="8" w:space="0" w:color="000000"/>
              <w:right w:val="single" w:sz="8" w:space="0" w:color="000000"/>
            </w:tcBorders>
            <w:shd w:val="clear" w:color="auto" w:fill="FFE599" w:themeFill="accent4" w:themeFillTint="66"/>
            <w:tcMar>
              <w:top w:w="72" w:type="dxa"/>
              <w:left w:w="144" w:type="dxa"/>
              <w:bottom w:w="72" w:type="dxa"/>
              <w:right w:w="144" w:type="dxa"/>
            </w:tcMar>
            <w:hideMark/>
          </w:tcPr>
          <w:p w14:paraId="47CF35E7" w14:textId="77777777" w:rsidR="008813D1" w:rsidRPr="00CF258D" w:rsidRDefault="008813D1" w:rsidP="00733B1D">
            <w:pPr>
              <w:numPr>
                <w:ilvl w:val="0"/>
                <w:numId w:val="11"/>
              </w:numPr>
              <w:rPr>
                <w:rFonts w:ascii="Tahoma" w:hAnsi="Tahoma" w:cs="Tahoma"/>
                <w:bCs/>
                <w:color w:val="000000" w:themeColor="text1"/>
                <w:sz w:val="24"/>
              </w:rPr>
            </w:pPr>
            <w:r w:rsidRPr="00CF258D">
              <w:rPr>
                <w:rFonts w:ascii="Tahoma" w:hAnsi="Tahoma" w:cs="Tahoma"/>
                <w:bCs/>
                <w:color w:val="000000" w:themeColor="text1"/>
                <w:sz w:val="24"/>
              </w:rPr>
              <w:t xml:space="preserve">Hermeneutics (the art or skill of interpretation) </w:t>
            </w:r>
          </w:p>
          <w:p w14:paraId="7353C1BF" w14:textId="77777777" w:rsidR="008813D1" w:rsidRPr="00CF258D" w:rsidRDefault="008813D1" w:rsidP="00733B1D">
            <w:pPr>
              <w:numPr>
                <w:ilvl w:val="0"/>
                <w:numId w:val="11"/>
              </w:numPr>
              <w:rPr>
                <w:rFonts w:ascii="Tahoma" w:hAnsi="Tahoma" w:cs="Tahoma"/>
                <w:bCs/>
                <w:color w:val="000000" w:themeColor="text1"/>
                <w:sz w:val="24"/>
              </w:rPr>
            </w:pPr>
            <w:r w:rsidRPr="00CF258D">
              <w:rPr>
                <w:rFonts w:ascii="Tahoma" w:hAnsi="Tahoma" w:cs="Tahoma"/>
                <w:bCs/>
                <w:color w:val="000000" w:themeColor="text1"/>
                <w:sz w:val="24"/>
              </w:rPr>
              <w:t>Exegesis (analytical study and explanation of text)</w:t>
            </w:r>
          </w:p>
          <w:p w14:paraId="6F3CACA0" w14:textId="77777777" w:rsidR="008813D1" w:rsidRPr="00CF258D" w:rsidRDefault="008813D1" w:rsidP="00733B1D">
            <w:pPr>
              <w:numPr>
                <w:ilvl w:val="0"/>
                <w:numId w:val="11"/>
              </w:numPr>
              <w:rPr>
                <w:rFonts w:ascii="Tahoma" w:hAnsi="Tahoma" w:cs="Tahoma"/>
                <w:bCs/>
                <w:color w:val="000000" w:themeColor="text1"/>
                <w:sz w:val="24"/>
              </w:rPr>
            </w:pPr>
            <w:r w:rsidRPr="00CF258D">
              <w:rPr>
                <w:rFonts w:ascii="Tahoma" w:hAnsi="Tahoma" w:cs="Tahoma"/>
                <w:bCs/>
                <w:color w:val="000000" w:themeColor="text1"/>
                <w:sz w:val="24"/>
              </w:rPr>
              <w:t>Historical theology (origins of theology and doctrines)</w:t>
            </w:r>
          </w:p>
          <w:p w14:paraId="05B77A3A" w14:textId="1884E883" w:rsidR="008813D1" w:rsidRPr="00CF258D" w:rsidRDefault="008813D1" w:rsidP="00733B1D">
            <w:pPr>
              <w:numPr>
                <w:ilvl w:val="0"/>
                <w:numId w:val="11"/>
              </w:numPr>
              <w:rPr>
                <w:rFonts w:ascii="Tahoma" w:hAnsi="Tahoma" w:cs="Tahoma"/>
                <w:bCs/>
                <w:color w:val="000000" w:themeColor="text1"/>
                <w:sz w:val="24"/>
              </w:rPr>
            </w:pPr>
            <w:r w:rsidRPr="00CF258D">
              <w:rPr>
                <w:rFonts w:ascii="Tahoma" w:hAnsi="Tahoma" w:cs="Tahoma"/>
                <w:bCs/>
                <w:color w:val="000000" w:themeColor="text1"/>
                <w:sz w:val="24"/>
              </w:rPr>
              <w:t xml:space="preserve">Systematic theology (how it all fits together and makes sense as a system e.g. the way the </w:t>
            </w:r>
            <w:r w:rsidR="00417CEF">
              <w:rPr>
                <w:rFonts w:ascii="Tahoma" w:hAnsi="Tahoma" w:cs="Tahoma"/>
                <w:bCs/>
                <w:color w:val="000000" w:themeColor="text1"/>
                <w:sz w:val="24"/>
              </w:rPr>
              <w:t>doctrine of the Trinity developed over time and how it links with incarnation</w:t>
            </w:r>
            <w:r w:rsidRPr="00CF258D">
              <w:rPr>
                <w:rFonts w:ascii="Tahoma" w:hAnsi="Tahoma" w:cs="Tahoma"/>
                <w:bCs/>
                <w:color w:val="000000" w:themeColor="text1"/>
                <w:sz w:val="24"/>
              </w:rPr>
              <w:t>)</w:t>
            </w:r>
          </w:p>
          <w:p w14:paraId="6AD8BF89" w14:textId="41644B15" w:rsidR="008813D1" w:rsidRPr="00CF258D" w:rsidRDefault="008813D1" w:rsidP="00733B1D">
            <w:pPr>
              <w:numPr>
                <w:ilvl w:val="0"/>
                <w:numId w:val="11"/>
              </w:numPr>
              <w:rPr>
                <w:rFonts w:ascii="Tahoma" w:hAnsi="Tahoma" w:cs="Tahoma"/>
                <w:bCs/>
                <w:color w:val="000000" w:themeColor="text1"/>
                <w:sz w:val="24"/>
              </w:rPr>
            </w:pPr>
            <w:r w:rsidRPr="00CF258D">
              <w:rPr>
                <w:rFonts w:ascii="Tahoma" w:hAnsi="Tahoma" w:cs="Tahoma"/>
                <w:bCs/>
                <w:color w:val="000000" w:themeColor="text1"/>
                <w:sz w:val="24"/>
              </w:rPr>
              <w:t>Liberation</w:t>
            </w:r>
            <w:r w:rsidR="00D072E2">
              <w:rPr>
                <w:rFonts w:ascii="Tahoma" w:hAnsi="Tahoma" w:cs="Tahoma"/>
                <w:bCs/>
                <w:color w:val="000000" w:themeColor="text1"/>
                <w:sz w:val="24"/>
              </w:rPr>
              <w:t>/Feminist</w:t>
            </w:r>
            <w:r w:rsidRPr="00CF258D">
              <w:rPr>
                <w:rFonts w:ascii="Tahoma" w:hAnsi="Tahoma" w:cs="Tahoma"/>
                <w:bCs/>
                <w:color w:val="000000" w:themeColor="text1"/>
                <w:sz w:val="24"/>
              </w:rPr>
              <w:t xml:space="preserve"> theology (ways of interpreting that challenge traditional interpretations)</w:t>
            </w:r>
          </w:p>
          <w:p w14:paraId="1838DB04" w14:textId="77777777" w:rsidR="008813D1" w:rsidRPr="00CF258D" w:rsidRDefault="008813D1" w:rsidP="00733B1D">
            <w:pPr>
              <w:numPr>
                <w:ilvl w:val="0"/>
                <w:numId w:val="11"/>
              </w:numPr>
              <w:rPr>
                <w:rFonts w:ascii="Tahoma" w:hAnsi="Tahoma" w:cs="Tahoma"/>
                <w:bCs/>
                <w:color w:val="000000" w:themeColor="text1"/>
                <w:sz w:val="24"/>
              </w:rPr>
            </w:pPr>
            <w:r w:rsidRPr="00CF258D">
              <w:rPr>
                <w:rFonts w:ascii="Tahoma" w:hAnsi="Tahoma" w:cs="Tahoma"/>
                <w:bCs/>
                <w:color w:val="000000" w:themeColor="text1"/>
                <w:sz w:val="24"/>
              </w:rPr>
              <w:t>Art criticism (how sacred art communicates belief and worldviews)</w:t>
            </w:r>
          </w:p>
        </w:tc>
      </w:tr>
      <w:tr w:rsidR="00CF258D" w:rsidRPr="00CF258D" w14:paraId="6E22FA7F" w14:textId="77777777" w:rsidTr="00CF258D">
        <w:trPr>
          <w:trHeight w:val="584"/>
        </w:trPr>
        <w:tc>
          <w:tcPr>
            <w:tcW w:w="1969" w:type="dxa"/>
            <w:tcBorders>
              <w:top w:val="single" w:sz="8" w:space="0" w:color="000000"/>
              <w:left w:val="single" w:sz="8" w:space="0" w:color="000000"/>
              <w:bottom w:val="single" w:sz="8" w:space="0" w:color="000000"/>
              <w:right w:val="single" w:sz="8" w:space="0" w:color="000000"/>
            </w:tcBorders>
            <w:shd w:val="clear" w:color="auto" w:fill="0070C0"/>
            <w:tcMar>
              <w:top w:w="72" w:type="dxa"/>
              <w:left w:w="144" w:type="dxa"/>
              <w:bottom w:w="72" w:type="dxa"/>
              <w:right w:w="144" w:type="dxa"/>
            </w:tcMar>
            <w:hideMark/>
          </w:tcPr>
          <w:p w14:paraId="4C358468" w14:textId="77777777" w:rsidR="00CF258D" w:rsidRPr="00CF258D" w:rsidRDefault="00CF258D" w:rsidP="00CF258D">
            <w:pPr>
              <w:rPr>
                <w:rFonts w:ascii="Tahoma" w:hAnsi="Tahoma" w:cs="Tahoma"/>
                <w:b/>
                <w:bCs/>
                <w:color w:val="000000" w:themeColor="text1"/>
                <w:sz w:val="24"/>
              </w:rPr>
            </w:pPr>
            <w:r w:rsidRPr="00CF258D">
              <w:rPr>
                <w:rFonts w:ascii="Tahoma" w:hAnsi="Tahoma" w:cs="Tahoma"/>
                <w:b/>
                <w:bCs/>
                <w:color w:val="000000" w:themeColor="text1"/>
                <w:sz w:val="24"/>
              </w:rPr>
              <w:t>Philosophy</w:t>
            </w:r>
          </w:p>
        </w:tc>
        <w:tc>
          <w:tcPr>
            <w:tcW w:w="7557" w:type="dxa"/>
            <w:tcBorders>
              <w:top w:val="single" w:sz="8" w:space="0" w:color="000000"/>
              <w:left w:val="single" w:sz="8" w:space="0" w:color="000000"/>
              <w:bottom w:val="single" w:sz="8" w:space="0" w:color="000000"/>
              <w:right w:val="single" w:sz="8" w:space="0" w:color="000000"/>
            </w:tcBorders>
            <w:shd w:val="clear" w:color="auto" w:fill="9CC2E5" w:themeFill="accent5" w:themeFillTint="99"/>
            <w:tcMar>
              <w:top w:w="72" w:type="dxa"/>
              <w:left w:w="144" w:type="dxa"/>
              <w:bottom w:w="72" w:type="dxa"/>
              <w:right w:w="144" w:type="dxa"/>
            </w:tcMar>
            <w:hideMark/>
          </w:tcPr>
          <w:p w14:paraId="29CEFD48" w14:textId="05498B31" w:rsidR="00D072E2" w:rsidRDefault="00D072E2" w:rsidP="00733B1D">
            <w:pPr>
              <w:numPr>
                <w:ilvl w:val="0"/>
                <w:numId w:val="12"/>
              </w:numPr>
              <w:rPr>
                <w:rFonts w:ascii="Tahoma" w:hAnsi="Tahoma" w:cs="Tahoma"/>
                <w:bCs/>
                <w:color w:val="000000" w:themeColor="text1"/>
                <w:sz w:val="24"/>
              </w:rPr>
            </w:pPr>
            <w:r>
              <w:rPr>
                <w:rFonts w:ascii="Tahoma" w:hAnsi="Tahoma" w:cs="Tahoma"/>
                <w:bCs/>
                <w:color w:val="000000" w:themeColor="text1"/>
                <w:sz w:val="24"/>
              </w:rPr>
              <w:t>Logic (formulating arguments that make sense and reach valid conclusions)</w:t>
            </w:r>
          </w:p>
          <w:p w14:paraId="3C25730E" w14:textId="13717889" w:rsidR="008813D1" w:rsidRPr="00CF258D" w:rsidRDefault="008813D1" w:rsidP="00733B1D">
            <w:pPr>
              <w:numPr>
                <w:ilvl w:val="0"/>
                <w:numId w:val="12"/>
              </w:numPr>
              <w:rPr>
                <w:rFonts w:ascii="Tahoma" w:hAnsi="Tahoma" w:cs="Tahoma"/>
                <w:bCs/>
                <w:color w:val="000000" w:themeColor="text1"/>
                <w:sz w:val="24"/>
              </w:rPr>
            </w:pPr>
            <w:r w:rsidRPr="00CF258D">
              <w:rPr>
                <w:rFonts w:ascii="Tahoma" w:hAnsi="Tahoma" w:cs="Tahoma"/>
                <w:bCs/>
                <w:color w:val="000000" w:themeColor="text1"/>
                <w:sz w:val="24"/>
              </w:rPr>
              <w:t>Reasoning (organising thoughts and ideas to justify positions)</w:t>
            </w:r>
          </w:p>
          <w:p w14:paraId="03BBC1CC" w14:textId="77777777" w:rsidR="008813D1" w:rsidRPr="00CF258D" w:rsidRDefault="008813D1" w:rsidP="00733B1D">
            <w:pPr>
              <w:numPr>
                <w:ilvl w:val="0"/>
                <w:numId w:val="12"/>
              </w:numPr>
              <w:rPr>
                <w:rFonts w:ascii="Tahoma" w:hAnsi="Tahoma" w:cs="Tahoma"/>
                <w:bCs/>
                <w:color w:val="000000" w:themeColor="text1"/>
                <w:sz w:val="24"/>
              </w:rPr>
            </w:pPr>
            <w:r w:rsidRPr="00CF258D">
              <w:rPr>
                <w:rFonts w:ascii="Tahoma" w:hAnsi="Tahoma" w:cs="Tahoma"/>
                <w:bCs/>
                <w:color w:val="000000" w:themeColor="text1"/>
                <w:sz w:val="24"/>
              </w:rPr>
              <w:t>Epistemological questioning (the ‘How do we know…? type questions)</w:t>
            </w:r>
          </w:p>
          <w:p w14:paraId="55065D30" w14:textId="1AC8058F" w:rsidR="008813D1" w:rsidRPr="00CF258D" w:rsidRDefault="006B7EBC" w:rsidP="00733B1D">
            <w:pPr>
              <w:numPr>
                <w:ilvl w:val="0"/>
                <w:numId w:val="12"/>
              </w:numPr>
              <w:rPr>
                <w:rFonts w:ascii="Tahoma" w:hAnsi="Tahoma" w:cs="Tahoma"/>
                <w:bCs/>
                <w:color w:val="000000" w:themeColor="text1"/>
                <w:sz w:val="24"/>
              </w:rPr>
            </w:pPr>
            <w:r>
              <w:rPr>
                <w:rFonts w:ascii="Tahoma" w:hAnsi="Tahoma" w:cs="Tahoma"/>
                <w:bCs/>
                <w:color w:val="000000" w:themeColor="text1"/>
                <w:sz w:val="24"/>
              </w:rPr>
              <w:t>Engaging with t</w:t>
            </w:r>
            <w:r w:rsidR="008813D1" w:rsidRPr="00CF258D">
              <w:rPr>
                <w:rFonts w:ascii="Tahoma" w:hAnsi="Tahoma" w:cs="Tahoma"/>
                <w:bCs/>
                <w:color w:val="000000" w:themeColor="text1"/>
                <w:sz w:val="24"/>
              </w:rPr>
              <w:t>hought experiments (e.g. The Trolley Problem)</w:t>
            </w:r>
          </w:p>
          <w:p w14:paraId="7031EF79" w14:textId="1F2F1F46" w:rsidR="008813D1" w:rsidRPr="00CF258D" w:rsidRDefault="008813D1" w:rsidP="00733B1D">
            <w:pPr>
              <w:numPr>
                <w:ilvl w:val="0"/>
                <w:numId w:val="12"/>
              </w:numPr>
              <w:rPr>
                <w:rFonts w:ascii="Tahoma" w:hAnsi="Tahoma" w:cs="Tahoma"/>
                <w:bCs/>
                <w:color w:val="000000" w:themeColor="text1"/>
                <w:sz w:val="24"/>
              </w:rPr>
            </w:pPr>
            <w:r w:rsidRPr="00CF258D">
              <w:rPr>
                <w:rFonts w:ascii="Tahoma" w:hAnsi="Tahoma" w:cs="Tahoma"/>
                <w:bCs/>
                <w:color w:val="000000" w:themeColor="text1"/>
                <w:sz w:val="24"/>
              </w:rPr>
              <w:t>Philosophy of religion (important philosophers and their ideas</w:t>
            </w:r>
            <w:r w:rsidR="00D072E2">
              <w:rPr>
                <w:rFonts w:ascii="Tahoma" w:hAnsi="Tahoma" w:cs="Tahoma"/>
                <w:bCs/>
                <w:color w:val="000000" w:themeColor="text1"/>
                <w:sz w:val="24"/>
              </w:rPr>
              <w:t xml:space="preserve"> and how these relate to theology</w:t>
            </w:r>
            <w:r w:rsidRPr="00CF258D">
              <w:rPr>
                <w:rFonts w:ascii="Tahoma" w:hAnsi="Tahoma" w:cs="Tahoma"/>
                <w:bCs/>
                <w:color w:val="000000" w:themeColor="text1"/>
                <w:sz w:val="24"/>
              </w:rPr>
              <w:t>)</w:t>
            </w:r>
          </w:p>
          <w:p w14:paraId="46BCEA85" w14:textId="5E59655A" w:rsidR="008813D1" w:rsidRPr="00CF258D" w:rsidRDefault="008813D1" w:rsidP="00733B1D">
            <w:pPr>
              <w:numPr>
                <w:ilvl w:val="0"/>
                <w:numId w:val="12"/>
              </w:numPr>
              <w:rPr>
                <w:rFonts w:ascii="Tahoma" w:hAnsi="Tahoma" w:cs="Tahoma"/>
                <w:bCs/>
                <w:color w:val="000000" w:themeColor="text1"/>
                <w:sz w:val="24"/>
              </w:rPr>
            </w:pPr>
            <w:r w:rsidRPr="00CF258D">
              <w:rPr>
                <w:rFonts w:ascii="Tahoma" w:hAnsi="Tahoma" w:cs="Tahoma"/>
                <w:bCs/>
                <w:color w:val="000000" w:themeColor="text1"/>
                <w:sz w:val="24"/>
              </w:rPr>
              <w:t xml:space="preserve">Metaphysics (the ideas about abstract concepts e.g. </w:t>
            </w:r>
            <w:r w:rsidR="00371913">
              <w:rPr>
                <w:rFonts w:ascii="Tahoma" w:hAnsi="Tahoma" w:cs="Tahoma"/>
                <w:bCs/>
                <w:color w:val="000000" w:themeColor="text1"/>
                <w:sz w:val="24"/>
              </w:rPr>
              <w:t xml:space="preserve">peace, </w:t>
            </w:r>
            <w:r w:rsidRPr="00CF258D">
              <w:rPr>
                <w:rFonts w:ascii="Tahoma" w:hAnsi="Tahoma" w:cs="Tahoma"/>
                <w:bCs/>
                <w:color w:val="000000" w:themeColor="text1"/>
                <w:sz w:val="24"/>
              </w:rPr>
              <w:t xml:space="preserve">truth, </w:t>
            </w:r>
            <w:r w:rsidR="006B7EBC">
              <w:rPr>
                <w:rFonts w:ascii="Tahoma" w:hAnsi="Tahoma" w:cs="Tahoma"/>
                <w:bCs/>
                <w:color w:val="000000" w:themeColor="text1"/>
                <w:sz w:val="24"/>
              </w:rPr>
              <w:t xml:space="preserve">love, </w:t>
            </w:r>
            <w:r w:rsidRPr="00CF258D">
              <w:rPr>
                <w:rFonts w:ascii="Tahoma" w:hAnsi="Tahoma" w:cs="Tahoma"/>
                <w:bCs/>
                <w:color w:val="000000" w:themeColor="text1"/>
                <w:sz w:val="24"/>
              </w:rPr>
              <w:t>beauty, etc)</w:t>
            </w:r>
          </w:p>
          <w:p w14:paraId="587DCA01" w14:textId="77777777" w:rsidR="008813D1" w:rsidRPr="00CF258D" w:rsidRDefault="008813D1" w:rsidP="00733B1D">
            <w:pPr>
              <w:numPr>
                <w:ilvl w:val="0"/>
                <w:numId w:val="12"/>
              </w:numPr>
              <w:rPr>
                <w:rFonts w:ascii="Tahoma" w:hAnsi="Tahoma" w:cs="Tahoma"/>
                <w:bCs/>
                <w:color w:val="000000" w:themeColor="text1"/>
                <w:sz w:val="24"/>
              </w:rPr>
            </w:pPr>
            <w:r w:rsidRPr="00CF258D">
              <w:rPr>
                <w:rFonts w:ascii="Tahoma" w:hAnsi="Tahoma" w:cs="Tahoma"/>
                <w:bCs/>
                <w:color w:val="000000" w:themeColor="text1"/>
                <w:sz w:val="24"/>
              </w:rPr>
              <w:t>Theories of morality (ideas about right/wrong, good/bad and how we decide these things)</w:t>
            </w:r>
          </w:p>
          <w:p w14:paraId="6CBB7276" w14:textId="6DCF8297" w:rsidR="008813D1" w:rsidRPr="00CF258D" w:rsidRDefault="008813D1" w:rsidP="00733B1D">
            <w:pPr>
              <w:numPr>
                <w:ilvl w:val="0"/>
                <w:numId w:val="12"/>
              </w:numPr>
              <w:rPr>
                <w:rFonts w:ascii="Tahoma" w:hAnsi="Tahoma" w:cs="Tahoma"/>
                <w:bCs/>
                <w:color w:val="000000" w:themeColor="text1"/>
                <w:sz w:val="24"/>
              </w:rPr>
            </w:pPr>
            <w:r w:rsidRPr="00CF258D">
              <w:rPr>
                <w:rFonts w:ascii="Tahoma" w:hAnsi="Tahoma" w:cs="Tahoma"/>
                <w:bCs/>
                <w:color w:val="000000" w:themeColor="text1"/>
                <w:sz w:val="24"/>
              </w:rPr>
              <w:t>Ethical theory (applying morals to specific situations e.g. abortion)</w:t>
            </w:r>
          </w:p>
        </w:tc>
      </w:tr>
      <w:tr w:rsidR="00CF258D" w:rsidRPr="00CF258D" w14:paraId="450D3451" w14:textId="77777777" w:rsidTr="004D6ED3">
        <w:trPr>
          <w:trHeight w:val="584"/>
        </w:trPr>
        <w:tc>
          <w:tcPr>
            <w:tcW w:w="1969" w:type="dxa"/>
            <w:tcBorders>
              <w:top w:val="single" w:sz="8" w:space="0" w:color="000000"/>
              <w:left w:val="single" w:sz="8" w:space="0" w:color="000000"/>
              <w:right w:val="single" w:sz="8" w:space="0" w:color="000000"/>
            </w:tcBorders>
            <w:shd w:val="clear" w:color="auto" w:fill="538135" w:themeFill="accent6" w:themeFillShade="BF"/>
            <w:tcMar>
              <w:top w:w="72" w:type="dxa"/>
              <w:left w:w="144" w:type="dxa"/>
              <w:bottom w:w="72" w:type="dxa"/>
              <w:right w:w="144" w:type="dxa"/>
            </w:tcMar>
            <w:hideMark/>
          </w:tcPr>
          <w:p w14:paraId="4EF0CE0D" w14:textId="77777777" w:rsidR="00CF258D" w:rsidRPr="00CF258D" w:rsidRDefault="00CF258D" w:rsidP="00CF258D">
            <w:pPr>
              <w:rPr>
                <w:rFonts w:ascii="Tahoma" w:hAnsi="Tahoma" w:cs="Tahoma"/>
                <w:b/>
                <w:bCs/>
                <w:color w:val="000000" w:themeColor="text1"/>
                <w:sz w:val="24"/>
              </w:rPr>
            </w:pPr>
            <w:r w:rsidRPr="00CF258D">
              <w:rPr>
                <w:rFonts w:ascii="Tahoma" w:hAnsi="Tahoma" w:cs="Tahoma"/>
                <w:b/>
                <w:bCs/>
                <w:color w:val="000000" w:themeColor="text1"/>
                <w:sz w:val="24"/>
              </w:rPr>
              <w:t>Human &amp; Social Sciences</w:t>
            </w:r>
          </w:p>
        </w:tc>
        <w:tc>
          <w:tcPr>
            <w:tcW w:w="7557" w:type="dxa"/>
            <w:tcBorders>
              <w:top w:val="single" w:sz="8" w:space="0" w:color="000000"/>
              <w:left w:val="single" w:sz="8" w:space="0" w:color="000000"/>
              <w:right w:val="single" w:sz="8" w:space="0" w:color="000000"/>
            </w:tcBorders>
            <w:shd w:val="clear" w:color="auto" w:fill="A8D08D" w:themeFill="accent6" w:themeFillTint="99"/>
            <w:tcMar>
              <w:top w:w="72" w:type="dxa"/>
              <w:left w:w="144" w:type="dxa"/>
              <w:bottom w:w="72" w:type="dxa"/>
              <w:right w:w="144" w:type="dxa"/>
            </w:tcMar>
            <w:hideMark/>
          </w:tcPr>
          <w:p w14:paraId="53F186C8" w14:textId="61C32B40" w:rsidR="00D072E2" w:rsidRDefault="009F0A20" w:rsidP="00733B1D">
            <w:pPr>
              <w:numPr>
                <w:ilvl w:val="0"/>
                <w:numId w:val="13"/>
              </w:numPr>
              <w:rPr>
                <w:rFonts w:ascii="Tahoma" w:hAnsi="Tahoma" w:cs="Tahoma"/>
                <w:bCs/>
                <w:color w:val="000000" w:themeColor="text1"/>
                <w:sz w:val="24"/>
              </w:rPr>
            </w:pPr>
            <w:r>
              <w:rPr>
                <w:rFonts w:ascii="Tahoma" w:hAnsi="Tahoma" w:cs="Tahoma"/>
                <w:bCs/>
                <w:color w:val="000000" w:themeColor="text1"/>
                <w:sz w:val="24"/>
              </w:rPr>
              <w:t>Classification and meaning of</w:t>
            </w:r>
            <w:r w:rsidR="00D072E2">
              <w:rPr>
                <w:rFonts w:ascii="Tahoma" w:hAnsi="Tahoma" w:cs="Tahoma"/>
                <w:bCs/>
                <w:color w:val="000000" w:themeColor="text1"/>
                <w:sz w:val="24"/>
              </w:rPr>
              <w:t xml:space="preserve"> words such as ‘worldviews’ and ‘religion’ and the exploration of how concepts such as identity and belonging are expressed in societies</w:t>
            </w:r>
          </w:p>
          <w:p w14:paraId="1DBE16D5" w14:textId="7AF44695" w:rsidR="00A807DB" w:rsidRPr="00A807DB" w:rsidRDefault="00A807DB" w:rsidP="00733B1D">
            <w:pPr>
              <w:numPr>
                <w:ilvl w:val="0"/>
                <w:numId w:val="13"/>
              </w:numPr>
              <w:rPr>
                <w:rFonts w:ascii="Tahoma" w:hAnsi="Tahoma" w:cs="Tahoma"/>
                <w:bCs/>
                <w:color w:val="000000" w:themeColor="text1"/>
                <w:sz w:val="36"/>
                <w:szCs w:val="32"/>
              </w:rPr>
            </w:pPr>
            <w:r>
              <w:rPr>
                <w:rStyle w:val="cf01"/>
                <w:rFonts w:ascii="Tahoma" w:hAnsi="Tahoma" w:cs="Tahoma"/>
                <w:sz w:val="24"/>
                <w:szCs w:val="24"/>
              </w:rPr>
              <w:t>L</w:t>
            </w:r>
            <w:r w:rsidRPr="00A807DB">
              <w:rPr>
                <w:rStyle w:val="cf01"/>
                <w:rFonts w:ascii="Tahoma" w:hAnsi="Tahoma" w:cs="Tahoma"/>
                <w:sz w:val="24"/>
                <w:szCs w:val="24"/>
              </w:rPr>
              <w:t>ived religion (exploring how religion is lived in everyday life, and enabling ordinary people - not just religious elite - to shape how religion is understood</w:t>
            </w:r>
          </w:p>
          <w:p w14:paraId="071DA291" w14:textId="041C7CEF" w:rsidR="008813D1" w:rsidRPr="00CF258D" w:rsidRDefault="008813D1" w:rsidP="00733B1D">
            <w:pPr>
              <w:numPr>
                <w:ilvl w:val="0"/>
                <w:numId w:val="13"/>
              </w:numPr>
              <w:rPr>
                <w:rFonts w:ascii="Tahoma" w:hAnsi="Tahoma" w:cs="Tahoma"/>
                <w:bCs/>
                <w:color w:val="000000" w:themeColor="text1"/>
                <w:sz w:val="24"/>
              </w:rPr>
            </w:pPr>
            <w:r w:rsidRPr="00CF258D">
              <w:rPr>
                <w:rFonts w:ascii="Tahoma" w:hAnsi="Tahoma" w:cs="Tahoma"/>
                <w:bCs/>
                <w:color w:val="000000" w:themeColor="text1"/>
                <w:sz w:val="24"/>
              </w:rPr>
              <w:t>Quantitative and qualitative data and analysis of such</w:t>
            </w:r>
          </w:p>
          <w:p w14:paraId="16F23FFD" w14:textId="7F961D0E" w:rsidR="008813D1" w:rsidRPr="00CF258D" w:rsidRDefault="008813D1" w:rsidP="00733B1D">
            <w:pPr>
              <w:numPr>
                <w:ilvl w:val="0"/>
                <w:numId w:val="13"/>
              </w:numPr>
              <w:rPr>
                <w:rFonts w:ascii="Tahoma" w:hAnsi="Tahoma" w:cs="Tahoma"/>
                <w:bCs/>
                <w:color w:val="000000" w:themeColor="text1"/>
                <w:sz w:val="24"/>
              </w:rPr>
            </w:pPr>
            <w:r w:rsidRPr="00CF258D">
              <w:rPr>
                <w:rFonts w:ascii="Tahoma" w:hAnsi="Tahoma" w:cs="Tahoma"/>
                <w:bCs/>
                <w:color w:val="000000" w:themeColor="text1"/>
                <w:sz w:val="24"/>
              </w:rPr>
              <w:t>Ethnographic studies (observation of religious practice in action</w:t>
            </w:r>
            <w:r w:rsidR="009F0A20">
              <w:rPr>
                <w:rFonts w:ascii="Tahoma" w:hAnsi="Tahoma" w:cs="Tahoma"/>
                <w:bCs/>
                <w:color w:val="000000" w:themeColor="text1"/>
                <w:sz w:val="24"/>
              </w:rPr>
              <w:t>, learning through participation</w:t>
            </w:r>
            <w:r w:rsidRPr="00CF258D">
              <w:rPr>
                <w:rFonts w:ascii="Tahoma" w:hAnsi="Tahoma" w:cs="Tahoma"/>
                <w:bCs/>
                <w:color w:val="000000" w:themeColor="text1"/>
                <w:sz w:val="24"/>
              </w:rPr>
              <w:t xml:space="preserve"> e.g. trips, film clips)</w:t>
            </w:r>
          </w:p>
          <w:p w14:paraId="5D71E869" w14:textId="77777777" w:rsidR="008813D1" w:rsidRPr="00CF258D" w:rsidRDefault="008813D1" w:rsidP="00733B1D">
            <w:pPr>
              <w:numPr>
                <w:ilvl w:val="0"/>
                <w:numId w:val="13"/>
              </w:numPr>
              <w:rPr>
                <w:rFonts w:ascii="Tahoma" w:hAnsi="Tahoma" w:cs="Tahoma"/>
                <w:bCs/>
                <w:color w:val="000000" w:themeColor="text1"/>
                <w:sz w:val="24"/>
              </w:rPr>
            </w:pPr>
            <w:r w:rsidRPr="00CF258D">
              <w:rPr>
                <w:rFonts w:ascii="Tahoma" w:hAnsi="Tahoma" w:cs="Tahoma"/>
                <w:bCs/>
                <w:color w:val="000000" w:themeColor="text1"/>
                <w:sz w:val="24"/>
              </w:rPr>
              <w:t>Interactions with individuals/groups (e.g. interviews, case studies, surveys)</w:t>
            </w:r>
          </w:p>
          <w:p w14:paraId="3CDC4BA1" w14:textId="77777777" w:rsidR="008813D1" w:rsidRDefault="008813D1" w:rsidP="00733B1D">
            <w:pPr>
              <w:numPr>
                <w:ilvl w:val="0"/>
                <w:numId w:val="13"/>
              </w:numPr>
              <w:rPr>
                <w:rFonts w:ascii="Tahoma" w:hAnsi="Tahoma" w:cs="Tahoma"/>
                <w:bCs/>
                <w:color w:val="000000" w:themeColor="text1"/>
                <w:sz w:val="24"/>
              </w:rPr>
            </w:pPr>
            <w:r w:rsidRPr="00CF258D">
              <w:rPr>
                <w:rFonts w:ascii="Tahoma" w:hAnsi="Tahoma" w:cs="Tahoma"/>
                <w:bCs/>
                <w:color w:val="000000" w:themeColor="text1"/>
                <w:sz w:val="24"/>
              </w:rPr>
              <w:t>Encounter with adherents (e.g. visitors, film clips)</w:t>
            </w:r>
          </w:p>
          <w:p w14:paraId="75EDF642" w14:textId="6A4E4324" w:rsidR="009F0A20" w:rsidRPr="00CF258D" w:rsidRDefault="009F0A20" w:rsidP="00733B1D">
            <w:pPr>
              <w:numPr>
                <w:ilvl w:val="0"/>
                <w:numId w:val="13"/>
              </w:numPr>
              <w:rPr>
                <w:rFonts w:ascii="Tahoma" w:hAnsi="Tahoma" w:cs="Tahoma"/>
                <w:bCs/>
                <w:color w:val="000000" w:themeColor="text1"/>
                <w:sz w:val="24"/>
              </w:rPr>
            </w:pPr>
            <w:r>
              <w:rPr>
                <w:rFonts w:ascii="Tahoma" w:hAnsi="Tahoma" w:cs="Tahoma"/>
                <w:sz w:val="24"/>
                <w:szCs w:val="24"/>
              </w:rPr>
              <w:t>The roles positionality, reflectivity and reflexivity play in helping the scholar of religion to understand their own biases.</w:t>
            </w:r>
          </w:p>
        </w:tc>
      </w:tr>
      <w:tr w:rsidR="004D6ED3" w:rsidRPr="00CF258D" w14:paraId="77BE858A" w14:textId="77777777" w:rsidTr="004D6ED3">
        <w:trPr>
          <w:trHeight w:val="584"/>
        </w:trPr>
        <w:tc>
          <w:tcPr>
            <w:tcW w:w="1969" w:type="dxa"/>
            <w:tcBorders>
              <w:bottom w:val="single" w:sz="4" w:space="0" w:color="auto"/>
            </w:tcBorders>
            <w:shd w:val="clear" w:color="auto" w:fill="auto"/>
            <w:tcMar>
              <w:top w:w="72" w:type="dxa"/>
              <w:left w:w="144" w:type="dxa"/>
              <w:bottom w:w="72" w:type="dxa"/>
              <w:right w:w="144" w:type="dxa"/>
            </w:tcMar>
          </w:tcPr>
          <w:p w14:paraId="6E967F6C" w14:textId="77777777" w:rsidR="004D6ED3" w:rsidRPr="00CF258D" w:rsidRDefault="004D6ED3" w:rsidP="00CF258D">
            <w:pPr>
              <w:rPr>
                <w:rFonts w:ascii="Tahoma" w:hAnsi="Tahoma" w:cs="Tahoma"/>
                <w:b/>
                <w:bCs/>
                <w:color w:val="000000" w:themeColor="text1"/>
                <w:sz w:val="24"/>
              </w:rPr>
            </w:pPr>
          </w:p>
        </w:tc>
        <w:tc>
          <w:tcPr>
            <w:tcW w:w="7557" w:type="dxa"/>
            <w:tcBorders>
              <w:bottom w:val="single" w:sz="4" w:space="0" w:color="auto"/>
            </w:tcBorders>
            <w:shd w:val="clear" w:color="auto" w:fill="auto"/>
            <w:tcMar>
              <w:top w:w="72" w:type="dxa"/>
              <w:left w:w="144" w:type="dxa"/>
              <w:bottom w:w="72" w:type="dxa"/>
              <w:right w:w="144" w:type="dxa"/>
            </w:tcMar>
          </w:tcPr>
          <w:p w14:paraId="01F1AF4E" w14:textId="77777777" w:rsidR="00C14DC3" w:rsidRDefault="00C14DC3" w:rsidP="004D6ED3">
            <w:pPr>
              <w:rPr>
                <w:rFonts w:ascii="Tahoma" w:hAnsi="Tahoma" w:cs="Tahoma"/>
                <w:bCs/>
                <w:color w:val="000000" w:themeColor="text1"/>
                <w:sz w:val="24"/>
              </w:rPr>
            </w:pPr>
          </w:p>
          <w:p w14:paraId="156AB55D" w14:textId="77777777" w:rsidR="00645CE8" w:rsidRDefault="00645CE8" w:rsidP="004D6ED3">
            <w:pPr>
              <w:rPr>
                <w:rFonts w:ascii="Tahoma" w:hAnsi="Tahoma" w:cs="Tahoma"/>
                <w:bCs/>
                <w:color w:val="000000" w:themeColor="text1"/>
                <w:sz w:val="24"/>
              </w:rPr>
            </w:pPr>
          </w:p>
          <w:p w14:paraId="1EA33F42" w14:textId="4F2BDCBD" w:rsidR="00645CE8" w:rsidRDefault="00645CE8" w:rsidP="004D6ED3">
            <w:pPr>
              <w:rPr>
                <w:rFonts w:ascii="Tahoma" w:hAnsi="Tahoma" w:cs="Tahoma"/>
                <w:bCs/>
                <w:color w:val="000000" w:themeColor="text1"/>
                <w:sz w:val="24"/>
              </w:rPr>
            </w:pPr>
          </w:p>
        </w:tc>
      </w:tr>
      <w:tr w:rsidR="00CF258D" w:rsidRPr="00CF258D" w14:paraId="26BE062C" w14:textId="77777777" w:rsidTr="004D6ED3">
        <w:trPr>
          <w:trHeight w:val="325"/>
        </w:trPr>
        <w:tc>
          <w:tcPr>
            <w:tcW w:w="1969" w:type="dxa"/>
            <w:tcBorders>
              <w:top w:val="single" w:sz="4" w:space="0" w:color="auto"/>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5EBA2A07" w14:textId="77777777" w:rsidR="00CF258D" w:rsidRPr="00CF258D" w:rsidRDefault="00CF258D" w:rsidP="00CF258D">
            <w:pPr>
              <w:jc w:val="center"/>
              <w:rPr>
                <w:rFonts w:ascii="Tahoma" w:hAnsi="Tahoma" w:cs="Tahoma"/>
                <w:b/>
                <w:color w:val="000000" w:themeColor="text1"/>
                <w:sz w:val="24"/>
              </w:rPr>
            </w:pPr>
            <w:r w:rsidRPr="00CF258D">
              <w:rPr>
                <w:rFonts w:ascii="Tahoma" w:hAnsi="Tahoma" w:cs="Tahoma"/>
                <w:b/>
                <w:bCs/>
                <w:color w:val="000000" w:themeColor="text1"/>
                <w:sz w:val="24"/>
              </w:rPr>
              <w:t>Discipline</w:t>
            </w:r>
          </w:p>
        </w:tc>
        <w:tc>
          <w:tcPr>
            <w:tcW w:w="7557" w:type="dxa"/>
            <w:tcBorders>
              <w:top w:val="single" w:sz="4" w:space="0" w:color="auto"/>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26EB2A2F" w14:textId="77777777" w:rsidR="00CF258D" w:rsidRPr="00CF258D" w:rsidRDefault="00CF258D" w:rsidP="00CF258D">
            <w:pPr>
              <w:jc w:val="center"/>
              <w:rPr>
                <w:rFonts w:ascii="Tahoma" w:hAnsi="Tahoma" w:cs="Tahoma"/>
                <w:b/>
                <w:color w:val="000000" w:themeColor="text1"/>
                <w:sz w:val="24"/>
              </w:rPr>
            </w:pPr>
            <w:r w:rsidRPr="00CF258D">
              <w:rPr>
                <w:rFonts w:ascii="Tahoma" w:hAnsi="Tahoma" w:cs="Tahoma"/>
                <w:b/>
                <w:bCs/>
                <w:color w:val="000000" w:themeColor="text1"/>
                <w:sz w:val="24"/>
              </w:rPr>
              <w:t>Disciplinary Tools</w:t>
            </w:r>
          </w:p>
        </w:tc>
      </w:tr>
      <w:tr w:rsidR="00CF258D" w:rsidRPr="00CF258D" w14:paraId="0B5020D3" w14:textId="77777777" w:rsidTr="008813D1">
        <w:trPr>
          <w:trHeight w:val="584"/>
        </w:trPr>
        <w:tc>
          <w:tcPr>
            <w:tcW w:w="1969" w:type="dxa"/>
            <w:tcBorders>
              <w:top w:val="single" w:sz="8" w:space="0" w:color="000000"/>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14:paraId="62FF8931" w14:textId="77777777" w:rsidR="00CF258D" w:rsidRPr="00CF258D" w:rsidRDefault="00CF258D" w:rsidP="008813D1">
            <w:pPr>
              <w:rPr>
                <w:rFonts w:ascii="Tahoma" w:hAnsi="Tahoma" w:cs="Tahoma"/>
                <w:b/>
                <w:color w:val="000000" w:themeColor="text1"/>
                <w:sz w:val="24"/>
              </w:rPr>
            </w:pPr>
            <w:r w:rsidRPr="00CF258D">
              <w:rPr>
                <w:rFonts w:ascii="Tahoma" w:hAnsi="Tahoma" w:cs="Tahoma"/>
                <w:b/>
                <w:bCs/>
                <w:color w:val="000000" w:themeColor="text1"/>
                <w:sz w:val="24"/>
              </w:rPr>
              <w:t>Theology</w:t>
            </w:r>
          </w:p>
        </w:tc>
        <w:tc>
          <w:tcPr>
            <w:tcW w:w="7557" w:type="dxa"/>
            <w:tcBorders>
              <w:top w:val="single" w:sz="8" w:space="0" w:color="000000"/>
              <w:left w:val="single" w:sz="8" w:space="0" w:color="FFFFFF"/>
              <w:bottom w:val="single" w:sz="8" w:space="0" w:color="FFFFFF"/>
              <w:right w:val="single" w:sz="8" w:space="0" w:color="FFFFFF"/>
            </w:tcBorders>
            <w:shd w:val="clear" w:color="auto" w:fill="F3CD60"/>
            <w:tcMar>
              <w:top w:w="72" w:type="dxa"/>
              <w:left w:w="144" w:type="dxa"/>
              <w:bottom w:w="72" w:type="dxa"/>
              <w:right w:w="144" w:type="dxa"/>
            </w:tcMar>
            <w:hideMark/>
          </w:tcPr>
          <w:p w14:paraId="003F1A63" w14:textId="77777777" w:rsidR="00CF258D" w:rsidRPr="00CF258D" w:rsidRDefault="00CF258D" w:rsidP="00733B1D">
            <w:pPr>
              <w:numPr>
                <w:ilvl w:val="0"/>
                <w:numId w:val="8"/>
              </w:numPr>
              <w:rPr>
                <w:rFonts w:ascii="Tahoma" w:hAnsi="Tahoma" w:cs="Tahoma"/>
                <w:color w:val="000000" w:themeColor="text1"/>
                <w:sz w:val="24"/>
              </w:rPr>
            </w:pPr>
            <w:r w:rsidRPr="00CF258D">
              <w:rPr>
                <w:rFonts w:ascii="Tahoma" w:hAnsi="Tahoma" w:cs="Tahoma"/>
                <w:color w:val="000000" w:themeColor="text1"/>
                <w:sz w:val="24"/>
              </w:rPr>
              <w:t>Translations of sacred texts</w:t>
            </w:r>
          </w:p>
          <w:p w14:paraId="0FE3E591" w14:textId="5772AC3F" w:rsidR="00CF258D" w:rsidRDefault="00CF258D" w:rsidP="00733B1D">
            <w:pPr>
              <w:numPr>
                <w:ilvl w:val="0"/>
                <w:numId w:val="8"/>
              </w:numPr>
              <w:rPr>
                <w:rFonts w:ascii="Tahoma" w:hAnsi="Tahoma" w:cs="Tahoma"/>
                <w:color w:val="000000" w:themeColor="text1"/>
                <w:sz w:val="24"/>
              </w:rPr>
            </w:pPr>
            <w:r w:rsidRPr="00CF258D">
              <w:rPr>
                <w:rFonts w:ascii="Tahoma" w:hAnsi="Tahoma" w:cs="Tahoma"/>
                <w:color w:val="000000" w:themeColor="text1"/>
                <w:sz w:val="24"/>
              </w:rPr>
              <w:t>Sacred art</w:t>
            </w:r>
          </w:p>
          <w:p w14:paraId="6546C380" w14:textId="71156813" w:rsidR="009F0A20" w:rsidRPr="00CF258D" w:rsidRDefault="006B7EBC" w:rsidP="00733B1D">
            <w:pPr>
              <w:numPr>
                <w:ilvl w:val="0"/>
                <w:numId w:val="8"/>
              </w:numPr>
              <w:rPr>
                <w:rFonts w:ascii="Tahoma" w:hAnsi="Tahoma" w:cs="Tahoma"/>
                <w:color w:val="000000" w:themeColor="text1"/>
                <w:sz w:val="24"/>
              </w:rPr>
            </w:pPr>
            <w:r>
              <w:rPr>
                <w:rFonts w:ascii="Tahoma" w:hAnsi="Tahoma" w:cs="Tahoma"/>
                <w:color w:val="000000" w:themeColor="text1"/>
                <w:sz w:val="24"/>
              </w:rPr>
              <w:t>Original</w:t>
            </w:r>
            <w:r w:rsidR="009F0A20">
              <w:rPr>
                <w:rFonts w:ascii="Tahoma" w:hAnsi="Tahoma" w:cs="Tahoma"/>
                <w:color w:val="000000" w:themeColor="text1"/>
                <w:sz w:val="24"/>
              </w:rPr>
              <w:t xml:space="preserve"> languages (e.g. lexicons</w:t>
            </w:r>
            <w:r>
              <w:rPr>
                <w:rFonts w:ascii="Tahoma" w:hAnsi="Tahoma" w:cs="Tahoma"/>
                <w:color w:val="000000" w:themeColor="text1"/>
                <w:sz w:val="24"/>
              </w:rPr>
              <w:t>, Arabic recitations</w:t>
            </w:r>
            <w:r w:rsidR="009F0A20">
              <w:rPr>
                <w:rFonts w:ascii="Tahoma" w:hAnsi="Tahoma" w:cs="Tahoma"/>
                <w:color w:val="000000" w:themeColor="text1"/>
                <w:sz w:val="24"/>
              </w:rPr>
              <w:t xml:space="preserve"> etc)</w:t>
            </w:r>
          </w:p>
          <w:p w14:paraId="34EA957D" w14:textId="77777777" w:rsidR="00CF258D" w:rsidRPr="00CF258D" w:rsidRDefault="00CF258D" w:rsidP="00733B1D">
            <w:pPr>
              <w:numPr>
                <w:ilvl w:val="0"/>
                <w:numId w:val="8"/>
              </w:numPr>
              <w:rPr>
                <w:rFonts w:ascii="Tahoma" w:hAnsi="Tahoma" w:cs="Tahoma"/>
                <w:color w:val="000000" w:themeColor="text1"/>
                <w:sz w:val="24"/>
              </w:rPr>
            </w:pPr>
            <w:r w:rsidRPr="00CF258D">
              <w:rPr>
                <w:rFonts w:ascii="Tahoma" w:hAnsi="Tahoma" w:cs="Tahoma"/>
                <w:color w:val="000000" w:themeColor="text1"/>
                <w:sz w:val="24"/>
              </w:rPr>
              <w:t>Interpretations/commentaries by others</w:t>
            </w:r>
          </w:p>
          <w:p w14:paraId="2675ABE4" w14:textId="77777777" w:rsidR="00CF258D" w:rsidRPr="00CF258D" w:rsidRDefault="00CF258D" w:rsidP="00733B1D">
            <w:pPr>
              <w:numPr>
                <w:ilvl w:val="0"/>
                <w:numId w:val="8"/>
              </w:numPr>
              <w:rPr>
                <w:rFonts w:ascii="Tahoma" w:hAnsi="Tahoma" w:cs="Tahoma"/>
                <w:color w:val="000000" w:themeColor="text1"/>
                <w:sz w:val="24"/>
              </w:rPr>
            </w:pPr>
            <w:r w:rsidRPr="00CF258D">
              <w:rPr>
                <w:rFonts w:ascii="Tahoma" w:hAnsi="Tahoma" w:cs="Tahoma"/>
                <w:color w:val="000000" w:themeColor="text1"/>
                <w:sz w:val="24"/>
              </w:rPr>
              <w:t>Theological scholarship</w:t>
            </w:r>
          </w:p>
        </w:tc>
      </w:tr>
      <w:tr w:rsidR="00CF258D" w:rsidRPr="00CF258D" w14:paraId="46F0C202" w14:textId="77777777" w:rsidTr="00CF258D">
        <w:trPr>
          <w:trHeight w:val="584"/>
        </w:trPr>
        <w:tc>
          <w:tcPr>
            <w:tcW w:w="1969" w:type="dxa"/>
            <w:tcBorders>
              <w:top w:val="single" w:sz="8" w:space="0" w:color="FFFFFF"/>
              <w:left w:val="single" w:sz="8" w:space="0" w:color="FFFFFF"/>
              <w:bottom w:val="single" w:sz="8" w:space="0" w:color="FFFFFF"/>
              <w:right w:val="single" w:sz="8" w:space="0" w:color="FFFFFF"/>
            </w:tcBorders>
            <w:shd w:val="clear" w:color="auto" w:fill="0070C0"/>
            <w:tcMar>
              <w:top w:w="72" w:type="dxa"/>
              <w:left w:w="144" w:type="dxa"/>
              <w:bottom w:w="72" w:type="dxa"/>
              <w:right w:w="144" w:type="dxa"/>
            </w:tcMar>
            <w:hideMark/>
          </w:tcPr>
          <w:p w14:paraId="1C07EDB6" w14:textId="77777777" w:rsidR="00CF258D" w:rsidRPr="00CF258D" w:rsidRDefault="00CF258D" w:rsidP="008813D1">
            <w:pPr>
              <w:rPr>
                <w:rFonts w:ascii="Tahoma" w:hAnsi="Tahoma" w:cs="Tahoma"/>
                <w:b/>
                <w:color w:val="000000" w:themeColor="text1"/>
                <w:sz w:val="24"/>
              </w:rPr>
            </w:pPr>
            <w:r w:rsidRPr="00CF258D">
              <w:rPr>
                <w:rFonts w:ascii="Tahoma" w:hAnsi="Tahoma" w:cs="Tahoma"/>
                <w:b/>
                <w:bCs/>
                <w:color w:val="000000" w:themeColor="text1"/>
                <w:sz w:val="24"/>
              </w:rPr>
              <w:t>Philosophy</w:t>
            </w:r>
          </w:p>
        </w:tc>
        <w:tc>
          <w:tcPr>
            <w:tcW w:w="7557" w:type="dxa"/>
            <w:tcBorders>
              <w:top w:val="single" w:sz="8" w:space="0" w:color="FFFFFF"/>
              <w:left w:val="single" w:sz="8" w:space="0" w:color="FFFFFF"/>
              <w:bottom w:val="single" w:sz="8" w:space="0" w:color="FFFFFF"/>
              <w:right w:val="single" w:sz="8" w:space="0" w:color="FFFFFF"/>
            </w:tcBorders>
            <w:shd w:val="clear" w:color="auto" w:fill="9CC2E5" w:themeFill="accent5" w:themeFillTint="99"/>
            <w:tcMar>
              <w:top w:w="72" w:type="dxa"/>
              <w:left w:w="144" w:type="dxa"/>
              <w:bottom w:w="72" w:type="dxa"/>
              <w:right w:w="144" w:type="dxa"/>
            </w:tcMar>
            <w:hideMark/>
          </w:tcPr>
          <w:p w14:paraId="7737154A" w14:textId="77777777" w:rsidR="00CF258D" w:rsidRPr="00CF258D" w:rsidRDefault="00CF258D" w:rsidP="00733B1D">
            <w:pPr>
              <w:numPr>
                <w:ilvl w:val="0"/>
                <w:numId w:val="9"/>
              </w:numPr>
              <w:rPr>
                <w:rFonts w:ascii="Tahoma" w:hAnsi="Tahoma" w:cs="Tahoma"/>
                <w:color w:val="000000" w:themeColor="text1"/>
                <w:sz w:val="24"/>
              </w:rPr>
            </w:pPr>
            <w:r w:rsidRPr="00CF258D">
              <w:rPr>
                <w:rFonts w:ascii="Tahoma" w:hAnsi="Tahoma" w:cs="Tahoma"/>
                <w:color w:val="000000" w:themeColor="text1"/>
                <w:sz w:val="24"/>
              </w:rPr>
              <w:t>Thought experiments</w:t>
            </w:r>
          </w:p>
          <w:p w14:paraId="17389E3D" w14:textId="77777777" w:rsidR="00CF258D" w:rsidRPr="00CF258D" w:rsidRDefault="00CF258D" w:rsidP="00733B1D">
            <w:pPr>
              <w:numPr>
                <w:ilvl w:val="0"/>
                <w:numId w:val="9"/>
              </w:numPr>
              <w:rPr>
                <w:rFonts w:ascii="Tahoma" w:hAnsi="Tahoma" w:cs="Tahoma"/>
                <w:color w:val="000000" w:themeColor="text1"/>
                <w:sz w:val="24"/>
              </w:rPr>
            </w:pPr>
            <w:r w:rsidRPr="00CF258D">
              <w:rPr>
                <w:rFonts w:ascii="Tahoma" w:hAnsi="Tahoma" w:cs="Tahoma"/>
                <w:color w:val="000000" w:themeColor="text1"/>
                <w:sz w:val="24"/>
              </w:rPr>
              <w:t>Philosophical arguments (premise &amp; conclusion)</w:t>
            </w:r>
          </w:p>
          <w:p w14:paraId="721B426E" w14:textId="77777777" w:rsidR="00CF258D" w:rsidRPr="00CF258D" w:rsidRDefault="00CF258D" w:rsidP="00733B1D">
            <w:pPr>
              <w:numPr>
                <w:ilvl w:val="0"/>
                <w:numId w:val="9"/>
              </w:numPr>
              <w:rPr>
                <w:rFonts w:ascii="Tahoma" w:hAnsi="Tahoma" w:cs="Tahoma"/>
                <w:color w:val="000000" w:themeColor="text1"/>
                <w:sz w:val="24"/>
              </w:rPr>
            </w:pPr>
            <w:r w:rsidRPr="00CF258D">
              <w:rPr>
                <w:rFonts w:ascii="Tahoma" w:hAnsi="Tahoma" w:cs="Tahoma"/>
                <w:color w:val="000000" w:themeColor="text1"/>
                <w:sz w:val="24"/>
              </w:rPr>
              <w:t>Logical structures of reasoning (e.g. syllogisms)</w:t>
            </w:r>
          </w:p>
          <w:p w14:paraId="1AD05F9D" w14:textId="3705C57D" w:rsidR="00CF258D" w:rsidRPr="00CF258D" w:rsidRDefault="00CF258D" w:rsidP="00733B1D">
            <w:pPr>
              <w:numPr>
                <w:ilvl w:val="0"/>
                <w:numId w:val="9"/>
              </w:numPr>
              <w:rPr>
                <w:rFonts w:ascii="Tahoma" w:hAnsi="Tahoma" w:cs="Tahoma"/>
                <w:color w:val="000000" w:themeColor="text1"/>
                <w:sz w:val="24"/>
              </w:rPr>
            </w:pPr>
            <w:r w:rsidRPr="00CF258D">
              <w:rPr>
                <w:rFonts w:ascii="Tahoma" w:hAnsi="Tahoma" w:cs="Tahoma"/>
                <w:color w:val="000000" w:themeColor="text1"/>
                <w:sz w:val="24"/>
              </w:rPr>
              <w:t>Debates</w:t>
            </w:r>
            <w:r w:rsidR="006B7EBC">
              <w:rPr>
                <w:rFonts w:ascii="Tahoma" w:hAnsi="Tahoma" w:cs="Tahoma"/>
                <w:color w:val="000000" w:themeColor="text1"/>
                <w:sz w:val="24"/>
              </w:rPr>
              <w:t xml:space="preserve"> and discussions</w:t>
            </w:r>
            <w:r w:rsidRPr="00CF258D">
              <w:rPr>
                <w:rFonts w:ascii="Tahoma" w:hAnsi="Tahoma" w:cs="Tahoma"/>
                <w:color w:val="000000" w:themeColor="text1"/>
                <w:sz w:val="24"/>
              </w:rPr>
              <w:t xml:space="preserve"> around proposed epistemological questions or statements</w:t>
            </w:r>
          </w:p>
        </w:tc>
      </w:tr>
      <w:tr w:rsidR="00CF258D" w:rsidRPr="00CF258D" w14:paraId="5F6949AB" w14:textId="77777777" w:rsidTr="00CF258D">
        <w:trPr>
          <w:trHeight w:val="584"/>
        </w:trPr>
        <w:tc>
          <w:tcPr>
            <w:tcW w:w="1969" w:type="dxa"/>
            <w:tcBorders>
              <w:top w:val="single" w:sz="8" w:space="0" w:color="FFFFFF"/>
              <w:left w:val="single" w:sz="8" w:space="0" w:color="FFFFFF"/>
              <w:bottom w:val="single" w:sz="8" w:space="0" w:color="FFFFFF"/>
              <w:right w:val="single" w:sz="8" w:space="0" w:color="FFFFFF"/>
            </w:tcBorders>
            <w:shd w:val="clear" w:color="auto" w:fill="669900"/>
            <w:tcMar>
              <w:top w:w="72" w:type="dxa"/>
              <w:left w:w="144" w:type="dxa"/>
              <w:bottom w:w="72" w:type="dxa"/>
              <w:right w:w="144" w:type="dxa"/>
            </w:tcMar>
            <w:hideMark/>
          </w:tcPr>
          <w:p w14:paraId="1D4F9481" w14:textId="77777777" w:rsidR="00CF258D" w:rsidRPr="00CF258D" w:rsidRDefault="00CF258D" w:rsidP="008813D1">
            <w:pPr>
              <w:rPr>
                <w:rFonts w:ascii="Tahoma" w:hAnsi="Tahoma" w:cs="Tahoma"/>
                <w:b/>
                <w:color w:val="000000" w:themeColor="text1"/>
                <w:sz w:val="24"/>
              </w:rPr>
            </w:pPr>
            <w:r w:rsidRPr="00CF258D">
              <w:rPr>
                <w:rFonts w:ascii="Tahoma" w:hAnsi="Tahoma" w:cs="Tahoma"/>
                <w:b/>
                <w:bCs/>
                <w:color w:val="000000" w:themeColor="text1"/>
                <w:sz w:val="24"/>
              </w:rPr>
              <w:t>Human &amp; Social Sciences</w:t>
            </w:r>
          </w:p>
        </w:tc>
        <w:tc>
          <w:tcPr>
            <w:tcW w:w="7557"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72" w:type="dxa"/>
              <w:left w:w="144" w:type="dxa"/>
              <w:bottom w:w="72" w:type="dxa"/>
              <w:right w:w="144" w:type="dxa"/>
            </w:tcMar>
            <w:hideMark/>
          </w:tcPr>
          <w:p w14:paraId="1100E12C" w14:textId="77777777" w:rsidR="00CF258D" w:rsidRPr="00CF258D" w:rsidRDefault="00CF258D" w:rsidP="00733B1D">
            <w:pPr>
              <w:numPr>
                <w:ilvl w:val="0"/>
                <w:numId w:val="10"/>
              </w:numPr>
              <w:rPr>
                <w:rFonts w:ascii="Tahoma" w:hAnsi="Tahoma" w:cs="Tahoma"/>
                <w:color w:val="000000" w:themeColor="text1"/>
                <w:sz w:val="24"/>
              </w:rPr>
            </w:pPr>
            <w:r w:rsidRPr="00CF258D">
              <w:rPr>
                <w:rFonts w:ascii="Tahoma" w:hAnsi="Tahoma" w:cs="Tahoma"/>
                <w:color w:val="000000" w:themeColor="text1"/>
                <w:sz w:val="24"/>
              </w:rPr>
              <w:t>Living library: people/adherents of religion and worldviews</w:t>
            </w:r>
          </w:p>
          <w:p w14:paraId="69CB1353" w14:textId="0A5F6455" w:rsidR="00CF258D" w:rsidRPr="00CF258D" w:rsidRDefault="00CF258D" w:rsidP="00733B1D">
            <w:pPr>
              <w:numPr>
                <w:ilvl w:val="0"/>
                <w:numId w:val="10"/>
              </w:numPr>
              <w:rPr>
                <w:rFonts w:ascii="Tahoma" w:hAnsi="Tahoma" w:cs="Tahoma"/>
                <w:color w:val="000000" w:themeColor="text1"/>
                <w:sz w:val="24"/>
              </w:rPr>
            </w:pPr>
            <w:r w:rsidRPr="00CF258D">
              <w:rPr>
                <w:rFonts w:ascii="Tahoma" w:hAnsi="Tahoma" w:cs="Tahoma"/>
                <w:color w:val="000000" w:themeColor="text1"/>
                <w:sz w:val="24"/>
              </w:rPr>
              <w:t>Places of worship</w:t>
            </w:r>
            <w:r w:rsidR="009F0A20">
              <w:rPr>
                <w:rFonts w:ascii="Tahoma" w:hAnsi="Tahoma" w:cs="Tahoma"/>
                <w:color w:val="000000" w:themeColor="text1"/>
                <w:sz w:val="24"/>
              </w:rPr>
              <w:t>/local faith communities</w:t>
            </w:r>
          </w:p>
          <w:p w14:paraId="2EB135CA" w14:textId="77777777" w:rsidR="00CF258D" w:rsidRPr="00CF258D" w:rsidRDefault="00CF258D" w:rsidP="00733B1D">
            <w:pPr>
              <w:numPr>
                <w:ilvl w:val="0"/>
                <w:numId w:val="10"/>
              </w:numPr>
              <w:rPr>
                <w:rFonts w:ascii="Tahoma" w:hAnsi="Tahoma" w:cs="Tahoma"/>
                <w:color w:val="000000" w:themeColor="text1"/>
                <w:sz w:val="24"/>
              </w:rPr>
            </w:pPr>
            <w:r w:rsidRPr="00CF258D">
              <w:rPr>
                <w:rFonts w:ascii="Tahoma" w:hAnsi="Tahoma" w:cs="Tahoma"/>
                <w:color w:val="000000" w:themeColor="text1"/>
                <w:sz w:val="24"/>
              </w:rPr>
              <w:t>Census and other data about religion and worldviews</w:t>
            </w:r>
          </w:p>
        </w:tc>
      </w:tr>
    </w:tbl>
    <w:p w14:paraId="17A81054" w14:textId="2D26FDCC" w:rsidR="00D415DF" w:rsidRPr="007E2D99" w:rsidRDefault="00D415DF" w:rsidP="00D415DF">
      <w:pPr>
        <w:rPr>
          <w:rFonts w:ascii="Tahoma" w:hAnsi="Tahoma" w:cs="Tahoma"/>
          <w:color w:val="000000" w:themeColor="text1"/>
          <w:sz w:val="24"/>
        </w:rPr>
      </w:pPr>
    </w:p>
    <w:p w14:paraId="5F081066" w14:textId="76E87ABF" w:rsidR="000160A6" w:rsidRPr="000160A6" w:rsidRDefault="007E2D99" w:rsidP="000160A6">
      <w:pPr>
        <w:rPr>
          <w:rFonts w:ascii="Tahoma" w:hAnsi="Tahoma" w:cs="Tahoma"/>
          <w:color w:val="000000" w:themeColor="text1"/>
          <w:sz w:val="24"/>
        </w:rPr>
      </w:pPr>
      <w:r w:rsidRPr="007E2D99">
        <w:rPr>
          <w:rFonts w:ascii="Tahoma" w:hAnsi="Tahoma" w:cs="Tahoma"/>
          <w:color w:val="000000" w:themeColor="text1"/>
          <w:sz w:val="24"/>
        </w:rPr>
        <w:t xml:space="preserve">The progression of </w:t>
      </w:r>
      <w:r w:rsidR="006B7EBC">
        <w:rPr>
          <w:rFonts w:ascii="Tahoma" w:hAnsi="Tahoma" w:cs="Tahoma"/>
          <w:color w:val="000000" w:themeColor="text1"/>
          <w:sz w:val="24"/>
        </w:rPr>
        <w:t xml:space="preserve">disciplinary </w:t>
      </w:r>
      <w:r w:rsidRPr="007E2D99">
        <w:rPr>
          <w:rFonts w:ascii="Tahoma" w:hAnsi="Tahoma" w:cs="Tahoma"/>
          <w:color w:val="000000" w:themeColor="text1"/>
          <w:sz w:val="24"/>
        </w:rPr>
        <w:t xml:space="preserve">knowledge and </w:t>
      </w:r>
      <w:r w:rsidR="00610C5C">
        <w:rPr>
          <w:rFonts w:ascii="Tahoma" w:hAnsi="Tahoma" w:cs="Tahoma"/>
          <w:color w:val="000000" w:themeColor="text1"/>
          <w:sz w:val="24"/>
        </w:rPr>
        <w:t xml:space="preserve">skills is </w:t>
      </w:r>
      <w:r w:rsidRPr="007E2D99">
        <w:rPr>
          <w:rFonts w:ascii="Tahoma" w:hAnsi="Tahoma" w:cs="Tahoma"/>
          <w:color w:val="000000" w:themeColor="text1"/>
          <w:sz w:val="24"/>
        </w:rPr>
        <w:t xml:space="preserve">contained </w:t>
      </w:r>
      <w:r w:rsidR="006B7EBC">
        <w:rPr>
          <w:rFonts w:ascii="Tahoma" w:hAnsi="Tahoma" w:cs="Tahoma"/>
          <w:color w:val="000000" w:themeColor="text1"/>
          <w:sz w:val="24"/>
        </w:rPr>
        <w:t xml:space="preserve">in the assessment section later on in this document. </w:t>
      </w:r>
      <w:r w:rsidR="000160A6">
        <w:rPr>
          <w:rFonts w:ascii="Tahoma" w:hAnsi="Tahoma" w:cs="Tahoma"/>
          <w:color w:val="000000" w:themeColor="text1"/>
          <w:sz w:val="24"/>
        </w:rPr>
        <w:t xml:space="preserve">The </w:t>
      </w:r>
      <w:r w:rsidR="006B7EBC">
        <w:rPr>
          <w:rFonts w:ascii="Tahoma" w:hAnsi="Tahoma" w:cs="Tahoma"/>
          <w:color w:val="000000" w:themeColor="text1"/>
          <w:sz w:val="24"/>
        </w:rPr>
        <w:t xml:space="preserve">identified </w:t>
      </w:r>
      <w:r w:rsidR="000160A6">
        <w:rPr>
          <w:rFonts w:ascii="Tahoma" w:hAnsi="Tahoma" w:cs="Tahoma"/>
          <w:color w:val="000000" w:themeColor="text1"/>
          <w:sz w:val="24"/>
        </w:rPr>
        <w:t>knowledge and skills are incorporated into the units of work at each phase of education to ensure there is progression.</w:t>
      </w:r>
    </w:p>
    <w:p w14:paraId="536A118A" w14:textId="77777777" w:rsidR="000160A6" w:rsidRDefault="000160A6" w:rsidP="000160A6">
      <w:pPr>
        <w:rPr>
          <w:rFonts w:ascii="Tahoma" w:hAnsi="Tahoma" w:cs="Tahoma"/>
          <w:color w:val="000000" w:themeColor="text1"/>
          <w:sz w:val="24"/>
        </w:rPr>
      </w:pPr>
      <w:r>
        <w:rPr>
          <w:rFonts w:ascii="Tahoma" w:hAnsi="Tahoma" w:cs="Tahoma"/>
          <w:noProof/>
          <w:color w:val="000000" w:themeColor="text1"/>
          <w:sz w:val="24"/>
        </w:rPr>
        <w:drawing>
          <wp:anchor distT="0" distB="0" distL="114300" distR="114300" simplePos="0" relativeHeight="251674112" behindDoc="0" locked="0" layoutInCell="1" allowOverlap="1" wp14:anchorId="02BA1DEA" wp14:editId="7B6BFC07">
            <wp:simplePos x="0" y="0"/>
            <wp:positionH relativeFrom="column">
              <wp:posOffset>2796540</wp:posOffset>
            </wp:positionH>
            <wp:positionV relativeFrom="paragraph">
              <wp:posOffset>264381</wp:posOffset>
            </wp:positionV>
            <wp:extent cx="3487018" cy="3314700"/>
            <wp:effectExtent l="0" t="0" r="6350" b="0"/>
            <wp:wrapNone/>
            <wp:docPr id="7170" name="Picture 71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7170">
                      <a:extLst>
                        <a:ext uri="{C183D7F6-B498-43B3-948B-1728B52AA6E4}">
                          <adec:decorative xmlns:adec="http://schemas.microsoft.com/office/drawing/2017/decorative" val="1"/>
                        </a:ext>
                      </a:extLst>
                    </pic:cNvPr>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487018" cy="331470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1C7D7F6" wp14:editId="4E6ED168">
            <wp:extent cx="2796857" cy="3581400"/>
            <wp:effectExtent l="0" t="0" r="3810" b="0"/>
            <wp:docPr id="5" name="Picture 5" descr="Wanderer above the Sea of Fo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nderer above the Sea of Fog - Wikipedia"/>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96857" cy="3581400"/>
                    </a:xfrm>
                    <a:prstGeom prst="rect">
                      <a:avLst/>
                    </a:prstGeom>
                    <a:noFill/>
                    <a:ln>
                      <a:noFill/>
                    </a:ln>
                  </pic:spPr>
                </pic:pic>
              </a:graphicData>
            </a:graphic>
          </wp:inline>
        </w:drawing>
      </w:r>
      <w:r>
        <w:rPr>
          <w:rFonts w:ascii="Tahoma" w:hAnsi="Tahoma" w:cs="Tahoma"/>
          <w:color w:val="000000" w:themeColor="text1"/>
          <w:sz w:val="24"/>
        </w:rPr>
        <w:t xml:space="preserve"> </w:t>
      </w:r>
    </w:p>
    <w:p w14:paraId="272FB7F9" w14:textId="75B11AB7" w:rsidR="000160A6" w:rsidRDefault="00610C5C" w:rsidP="000160A6">
      <w:pPr>
        <w:rPr>
          <w:rFonts w:ascii="Tahoma" w:hAnsi="Tahoma" w:cs="Tahoma"/>
          <w:color w:val="000000" w:themeColor="text1"/>
          <w:sz w:val="24"/>
        </w:rPr>
      </w:pPr>
      <w:r>
        <w:rPr>
          <w:rFonts w:ascii="Tahoma" w:hAnsi="Tahoma" w:cs="Tahoma"/>
          <w:color w:val="000000" w:themeColor="text1"/>
          <w:sz w:val="24"/>
        </w:rPr>
        <w:t>The development of this syllabus included the</w:t>
      </w:r>
      <w:r w:rsidR="000160A6">
        <w:rPr>
          <w:rFonts w:ascii="Tahoma" w:hAnsi="Tahoma" w:cs="Tahoma"/>
          <w:color w:val="000000" w:themeColor="text1"/>
          <w:sz w:val="24"/>
        </w:rPr>
        <w:t xml:space="preserve"> </w:t>
      </w:r>
      <w:r w:rsidR="00AD1C8E">
        <w:rPr>
          <w:rFonts w:ascii="Tahoma" w:hAnsi="Tahoma" w:cs="Tahoma"/>
          <w:color w:val="000000" w:themeColor="text1"/>
          <w:sz w:val="24"/>
        </w:rPr>
        <w:t xml:space="preserve">genesis of a </w:t>
      </w:r>
      <w:r w:rsidR="000160A6">
        <w:rPr>
          <w:rFonts w:ascii="Tahoma" w:hAnsi="Tahoma" w:cs="Tahoma"/>
          <w:color w:val="000000" w:themeColor="text1"/>
          <w:sz w:val="24"/>
        </w:rPr>
        <w:t xml:space="preserve">character for teachers to use in RE lessons at primary level </w:t>
      </w:r>
      <w:r w:rsidR="006B7EBC">
        <w:rPr>
          <w:rFonts w:ascii="Tahoma" w:hAnsi="Tahoma" w:cs="Tahoma"/>
          <w:color w:val="000000" w:themeColor="text1"/>
          <w:sz w:val="24"/>
        </w:rPr>
        <w:t xml:space="preserve">(although teachers at KS3 are also welcome to use these graphics also if deemed appropriate and useful) </w:t>
      </w:r>
      <w:r w:rsidR="000160A6">
        <w:rPr>
          <w:rFonts w:ascii="Tahoma" w:hAnsi="Tahoma" w:cs="Tahoma"/>
          <w:color w:val="000000" w:themeColor="text1"/>
          <w:sz w:val="24"/>
        </w:rPr>
        <w:t>called DK Drew</w:t>
      </w:r>
      <w:r w:rsidR="00AD1C8E">
        <w:rPr>
          <w:rStyle w:val="FootnoteReference"/>
          <w:rFonts w:ascii="Tahoma" w:hAnsi="Tahoma" w:cs="Tahoma"/>
          <w:color w:val="000000" w:themeColor="text1"/>
          <w:sz w:val="24"/>
        </w:rPr>
        <w:footnoteReference w:id="29"/>
      </w:r>
      <w:r w:rsidR="000160A6">
        <w:rPr>
          <w:rFonts w:ascii="Tahoma" w:hAnsi="Tahoma" w:cs="Tahoma"/>
          <w:color w:val="000000" w:themeColor="text1"/>
          <w:sz w:val="24"/>
        </w:rPr>
        <w:t xml:space="preserve">. </w:t>
      </w:r>
      <w:r w:rsidR="000160A6" w:rsidRPr="009F0A20">
        <w:rPr>
          <w:rFonts w:ascii="Tahoma" w:hAnsi="Tahoma" w:cs="Tahoma"/>
          <w:sz w:val="24"/>
        </w:rPr>
        <w:t xml:space="preserve">This is based on the figure in the </w:t>
      </w:r>
      <w:r w:rsidR="000160A6" w:rsidRPr="009F0A20">
        <w:rPr>
          <w:rFonts w:ascii="Tahoma" w:hAnsi="Tahoma" w:cs="Tahoma"/>
          <w:i/>
          <w:sz w:val="24"/>
        </w:rPr>
        <w:t>Wanderer above the Sea of Fog</w:t>
      </w:r>
      <w:r w:rsidR="000160A6" w:rsidRPr="009F0A20">
        <w:rPr>
          <w:rFonts w:ascii="Tahoma" w:hAnsi="Tahoma" w:cs="Tahoma"/>
          <w:sz w:val="24"/>
        </w:rPr>
        <w:t>, a painting by German Romantic artist Caspar David Friedrich from 1818.</w:t>
      </w:r>
      <w:r w:rsidR="000160A6">
        <w:rPr>
          <w:rFonts w:ascii="Tahoma" w:hAnsi="Tahoma" w:cs="Tahoma"/>
          <w:sz w:val="24"/>
        </w:rPr>
        <w:t xml:space="preserve"> Here the unknown explorer looks across the fog, where recognisable shapes of crags and rocks are beginning to emerge from what might otherwise appear to be an indeterminable landscape. Having imagined pupils as explorers of </w:t>
      </w:r>
      <w:r w:rsidR="006B7EBC">
        <w:rPr>
          <w:rFonts w:ascii="Tahoma" w:hAnsi="Tahoma" w:cs="Tahoma"/>
          <w:sz w:val="24"/>
        </w:rPr>
        <w:t>this syllabus</w:t>
      </w:r>
      <w:r w:rsidR="000160A6">
        <w:rPr>
          <w:rFonts w:ascii="Tahoma" w:hAnsi="Tahoma" w:cs="Tahoma"/>
          <w:sz w:val="24"/>
        </w:rPr>
        <w:t xml:space="preserve">, encountering worldviews not their own, </w:t>
      </w:r>
      <w:r w:rsidR="006B7EBC">
        <w:rPr>
          <w:rFonts w:ascii="Tahoma" w:hAnsi="Tahoma" w:cs="Tahoma"/>
          <w:sz w:val="24"/>
        </w:rPr>
        <w:t>the</w:t>
      </w:r>
      <w:r w:rsidR="000160A6">
        <w:rPr>
          <w:rFonts w:ascii="Tahoma" w:hAnsi="Tahoma" w:cs="Tahoma"/>
          <w:sz w:val="24"/>
        </w:rPr>
        <w:t xml:space="preserve"> parallels with this figure and</w:t>
      </w:r>
      <w:r w:rsidR="006B7EBC">
        <w:rPr>
          <w:rFonts w:ascii="Tahoma" w:hAnsi="Tahoma" w:cs="Tahoma"/>
          <w:sz w:val="24"/>
        </w:rPr>
        <w:t xml:space="preserve"> the</w:t>
      </w:r>
      <w:r w:rsidR="000160A6">
        <w:rPr>
          <w:rFonts w:ascii="Tahoma" w:hAnsi="Tahoma" w:cs="Tahoma"/>
          <w:sz w:val="24"/>
        </w:rPr>
        <w:t xml:space="preserve"> imagined tools </w:t>
      </w:r>
      <w:r w:rsidR="006B7EBC">
        <w:rPr>
          <w:rFonts w:ascii="Tahoma" w:hAnsi="Tahoma" w:cs="Tahoma"/>
          <w:sz w:val="24"/>
        </w:rPr>
        <w:t>they</w:t>
      </w:r>
      <w:r w:rsidR="000160A6">
        <w:rPr>
          <w:rFonts w:ascii="Tahoma" w:hAnsi="Tahoma" w:cs="Tahoma"/>
          <w:sz w:val="24"/>
        </w:rPr>
        <w:t xml:space="preserve"> might be carrying </w:t>
      </w:r>
      <w:r w:rsidR="006B7EBC">
        <w:rPr>
          <w:rFonts w:ascii="Tahoma" w:hAnsi="Tahoma" w:cs="Tahoma"/>
          <w:sz w:val="24"/>
        </w:rPr>
        <w:t>on their</w:t>
      </w:r>
      <w:r w:rsidR="000160A6">
        <w:rPr>
          <w:rFonts w:ascii="Tahoma" w:hAnsi="Tahoma" w:cs="Tahoma"/>
          <w:sz w:val="24"/>
        </w:rPr>
        <w:t xml:space="preserve"> journey into the unknown (the fog below)</w:t>
      </w:r>
      <w:r w:rsidR="00993DB6">
        <w:rPr>
          <w:rFonts w:ascii="Tahoma" w:hAnsi="Tahoma" w:cs="Tahoma"/>
          <w:sz w:val="24"/>
        </w:rPr>
        <w:t xml:space="preserve"> </w:t>
      </w:r>
      <w:r w:rsidR="00AD1C8E">
        <w:rPr>
          <w:rFonts w:ascii="Tahoma" w:hAnsi="Tahoma" w:cs="Tahoma"/>
          <w:sz w:val="24"/>
        </w:rPr>
        <w:t>are</w:t>
      </w:r>
      <w:r w:rsidR="00993DB6">
        <w:rPr>
          <w:rFonts w:ascii="Tahoma" w:hAnsi="Tahoma" w:cs="Tahoma"/>
          <w:sz w:val="24"/>
        </w:rPr>
        <w:t xml:space="preserve"> obvious</w:t>
      </w:r>
      <w:r w:rsidR="000160A6">
        <w:rPr>
          <w:rFonts w:ascii="Tahoma" w:hAnsi="Tahoma" w:cs="Tahoma"/>
          <w:sz w:val="24"/>
        </w:rPr>
        <w:t xml:space="preserve">. </w:t>
      </w:r>
    </w:p>
    <w:p w14:paraId="6CB180F4" w14:textId="240614EF" w:rsidR="000160A6" w:rsidRDefault="000160A6" w:rsidP="000160A6">
      <w:pPr>
        <w:rPr>
          <w:rFonts w:ascii="Tahoma" w:hAnsi="Tahoma" w:cs="Tahoma"/>
          <w:color w:val="000000" w:themeColor="text1"/>
          <w:sz w:val="24"/>
        </w:rPr>
      </w:pPr>
      <w:r>
        <w:rPr>
          <w:rFonts w:ascii="Tahoma" w:hAnsi="Tahoma" w:cs="Tahoma"/>
          <w:color w:val="000000" w:themeColor="text1"/>
          <w:sz w:val="24"/>
        </w:rPr>
        <w:t xml:space="preserve">Various explorer ‘tools’ (each with its own </w:t>
      </w:r>
      <w:r w:rsidR="00060929">
        <w:rPr>
          <w:rFonts w:ascii="Tahoma" w:hAnsi="Tahoma" w:cs="Tahoma"/>
          <w:color w:val="000000" w:themeColor="text1"/>
          <w:sz w:val="24"/>
        </w:rPr>
        <w:t>symbol</w:t>
      </w:r>
      <w:r>
        <w:rPr>
          <w:rFonts w:ascii="Tahoma" w:hAnsi="Tahoma" w:cs="Tahoma"/>
          <w:color w:val="000000" w:themeColor="text1"/>
          <w:sz w:val="24"/>
        </w:rPr>
        <w:t>) can be used by the teacher as part of the study of religion and worldviews through different disciplinary lenses for younger pupils. Whilst teachers might choose to add to these, here are the list of basic tools</w:t>
      </w:r>
      <w:r w:rsidR="00AD1C8E">
        <w:rPr>
          <w:rFonts w:ascii="Tahoma" w:hAnsi="Tahoma" w:cs="Tahoma"/>
          <w:color w:val="000000" w:themeColor="text1"/>
          <w:sz w:val="24"/>
        </w:rPr>
        <w:t>:</w:t>
      </w:r>
    </w:p>
    <w:p w14:paraId="254D0814" w14:textId="77777777" w:rsidR="00F32FC2" w:rsidRDefault="00F32FC2" w:rsidP="000160A6">
      <w:pPr>
        <w:rPr>
          <w:rFonts w:ascii="Tahoma" w:hAnsi="Tahoma" w:cs="Tahoma"/>
          <w:color w:val="000000" w:themeColor="text1"/>
          <w:sz w:val="24"/>
        </w:rPr>
      </w:pPr>
    </w:p>
    <w:tbl>
      <w:tblPr>
        <w:tblStyle w:val="TableGrid"/>
        <w:tblW w:w="0" w:type="auto"/>
        <w:tblLook w:val="04A0" w:firstRow="1" w:lastRow="0" w:firstColumn="1" w:lastColumn="0" w:noHBand="0" w:noVBand="1"/>
      </w:tblPr>
      <w:tblGrid>
        <w:gridCol w:w="2690"/>
        <w:gridCol w:w="7086"/>
      </w:tblGrid>
      <w:tr w:rsidR="00993DB6" w14:paraId="4CDBC3B0" w14:textId="77777777" w:rsidTr="00993DB6">
        <w:trPr>
          <w:trHeight w:val="275"/>
        </w:trPr>
        <w:tc>
          <w:tcPr>
            <w:tcW w:w="2690" w:type="dxa"/>
          </w:tcPr>
          <w:p w14:paraId="70AD0500" w14:textId="77777777" w:rsidR="000160A6" w:rsidRPr="00284540" w:rsidRDefault="000160A6" w:rsidP="0031097B">
            <w:pPr>
              <w:jc w:val="center"/>
              <w:rPr>
                <w:rFonts w:ascii="Tahoma" w:hAnsi="Tahoma" w:cs="Tahoma"/>
                <w:b/>
                <w:sz w:val="24"/>
              </w:rPr>
            </w:pPr>
            <w:bookmarkStart w:id="3" w:name="_Hlk144728931"/>
            <w:r w:rsidRPr="00284540">
              <w:rPr>
                <w:rFonts w:ascii="Tahoma" w:hAnsi="Tahoma" w:cs="Tahoma"/>
                <w:b/>
                <w:sz w:val="24"/>
              </w:rPr>
              <w:t>Tools for Study</w:t>
            </w:r>
          </w:p>
        </w:tc>
        <w:tc>
          <w:tcPr>
            <w:tcW w:w="7086" w:type="dxa"/>
          </w:tcPr>
          <w:p w14:paraId="38A5D4A6" w14:textId="77777777" w:rsidR="000160A6" w:rsidRPr="00284540" w:rsidRDefault="000160A6" w:rsidP="0031097B">
            <w:pPr>
              <w:jc w:val="center"/>
              <w:rPr>
                <w:rFonts w:ascii="Tahoma" w:hAnsi="Tahoma" w:cs="Tahoma"/>
                <w:b/>
                <w:sz w:val="24"/>
              </w:rPr>
            </w:pPr>
            <w:r w:rsidRPr="00284540">
              <w:rPr>
                <w:rFonts w:ascii="Tahoma" w:hAnsi="Tahoma" w:cs="Tahoma"/>
                <w:b/>
                <w:sz w:val="24"/>
              </w:rPr>
              <w:t>Purpose</w:t>
            </w:r>
          </w:p>
        </w:tc>
      </w:tr>
      <w:tr w:rsidR="00993DB6" w14:paraId="6B930953" w14:textId="77777777" w:rsidTr="00993DB6">
        <w:trPr>
          <w:trHeight w:val="275"/>
        </w:trPr>
        <w:tc>
          <w:tcPr>
            <w:tcW w:w="2690" w:type="dxa"/>
          </w:tcPr>
          <w:p w14:paraId="29FA88E2" w14:textId="77777777" w:rsidR="000160A6" w:rsidRDefault="000160A6" w:rsidP="00993DB6">
            <w:pPr>
              <w:jc w:val="center"/>
              <w:rPr>
                <w:rFonts w:ascii="Tahoma" w:hAnsi="Tahoma" w:cs="Tahoma"/>
                <w:b/>
                <w:color w:val="ED7D31" w:themeColor="accent2"/>
                <w:sz w:val="24"/>
              </w:rPr>
            </w:pPr>
            <w:r>
              <w:rPr>
                <w:rFonts w:ascii="Tahoma" w:hAnsi="Tahoma" w:cs="Tahoma"/>
                <w:b/>
                <w:color w:val="ED7D31" w:themeColor="accent2"/>
                <w:sz w:val="24"/>
              </w:rPr>
              <w:t>Cookie Cutter</w:t>
            </w:r>
          </w:p>
          <w:p w14:paraId="25EF198C" w14:textId="4C84A856" w:rsidR="00993DB6" w:rsidRPr="00284540" w:rsidRDefault="00993DB6" w:rsidP="00993DB6">
            <w:pPr>
              <w:jc w:val="center"/>
              <w:rPr>
                <w:rFonts w:ascii="Tahoma" w:hAnsi="Tahoma" w:cs="Tahoma"/>
                <w:b/>
                <w:color w:val="ED7D31" w:themeColor="accent2"/>
                <w:sz w:val="24"/>
              </w:rPr>
            </w:pPr>
            <w:r>
              <w:rPr>
                <w:rFonts w:ascii="Tahoma" w:hAnsi="Tahoma" w:cs="Tahoma"/>
                <w:b/>
                <w:noProof/>
                <w:color w:val="ED7D31" w:themeColor="accent2"/>
                <w:sz w:val="24"/>
              </w:rPr>
              <w:drawing>
                <wp:inline distT="0" distB="0" distL="0" distR="0" wp14:anchorId="183AD2CC" wp14:editId="20615F8E">
                  <wp:extent cx="716280" cy="537174"/>
                  <wp:effectExtent l="0" t="0" r="7620" b="0"/>
                  <wp:docPr id="2" name="Picture 2" descr="A cookie cutter used when making gingerb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okie cutter used when making gingerbrea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730012" cy="547472"/>
                          </a:xfrm>
                          <a:prstGeom prst="rect">
                            <a:avLst/>
                          </a:prstGeom>
                        </pic:spPr>
                      </pic:pic>
                    </a:graphicData>
                  </a:graphic>
                </wp:inline>
              </w:drawing>
            </w:r>
          </w:p>
        </w:tc>
        <w:tc>
          <w:tcPr>
            <w:tcW w:w="7086" w:type="dxa"/>
          </w:tcPr>
          <w:p w14:paraId="60B3C4D5" w14:textId="6A411D8D" w:rsidR="000160A6" w:rsidRDefault="000160A6" w:rsidP="0031097B">
            <w:pPr>
              <w:rPr>
                <w:rFonts w:ascii="Tahoma" w:hAnsi="Tahoma" w:cs="Tahoma"/>
                <w:color w:val="000000" w:themeColor="text1"/>
                <w:sz w:val="24"/>
              </w:rPr>
            </w:pPr>
            <w:r>
              <w:rPr>
                <w:rFonts w:ascii="Tahoma" w:hAnsi="Tahoma" w:cs="Tahoma"/>
                <w:color w:val="000000" w:themeColor="text1"/>
                <w:sz w:val="24"/>
              </w:rPr>
              <w:t>A reminder of the</w:t>
            </w:r>
            <w:r w:rsidR="00993DB6">
              <w:rPr>
                <w:rFonts w:ascii="Tahoma" w:hAnsi="Tahoma" w:cs="Tahoma"/>
                <w:color w:val="000000" w:themeColor="text1"/>
                <w:sz w:val="24"/>
              </w:rPr>
              <w:t xml:space="preserve"> pupil’s</w:t>
            </w:r>
            <w:r>
              <w:rPr>
                <w:rFonts w:ascii="Tahoma" w:hAnsi="Tahoma" w:cs="Tahoma"/>
                <w:color w:val="000000" w:themeColor="text1"/>
                <w:sz w:val="24"/>
              </w:rPr>
              <w:t xml:space="preserve"> own worldview which shapes the way they see and live in the world, how it is being shaped by a range of influences and a reminder that they bring their own worldview into each lesson as the place from which they ‘look’, experience and learn about the worldviews of others.</w:t>
            </w:r>
          </w:p>
        </w:tc>
      </w:tr>
      <w:tr w:rsidR="00993DB6" w14:paraId="17F2AEB9" w14:textId="77777777" w:rsidTr="00993DB6">
        <w:trPr>
          <w:trHeight w:val="275"/>
        </w:trPr>
        <w:tc>
          <w:tcPr>
            <w:tcW w:w="2690" w:type="dxa"/>
          </w:tcPr>
          <w:p w14:paraId="02D9AF37" w14:textId="19C92B98" w:rsidR="000160A6" w:rsidRDefault="000160A6" w:rsidP="00993DB6">
            <w:pPr>
              <w:jc w:val="center"/>
              <w:rPr>
                <w:rFonts w:ascii="Tahoma" w:hAnsi="Tahoma" w:cs="Tahoma"/>
                <w:b/>
                <w:color w:val="ED7D31" w:themeColor="accent2"/>
                <w:sz w:val="24"/>
              </w:rPr>
            </w:pPr>
            <w:r w:rsidRPr="00284540">
              <w:rPr>
                <w:rFonts w:ascii="Tahoma" w:hAnsi="Tahoma" w:cs="Tahoma"/>
                <w:b/>
                <w:color w:val="ED7D31" w:themeColor="accent2"/>
                <w:sz w:val="24"/>
              </w:rPr>
              <w:t>Magnifying Glass</w:t>
            </w:r>
          </w:p>
          <w:p w14:paraId="559A17BF" w14:textId="1664076D" w:rsidR="00993DB6" w:rsidRDefault="00993DB6" w:rsidP="00993DB6">
            <w:pPr>
              <w:jc w:val="center"/>
              <w:rPr>
                <w:rFonts w:ascii="Tahoma" w:hAnsi="Tahoma" w:cs="Tahoma"/>
                <w:b/>
                <w:color w:val="ED7D31" w:themeColor="accent2"/>
                <w:sz w:val="24"/>
              </w:rPr>
            </w:pPr>
            <w:r>
              <w:rPr>
                <w:rFonts w:ascii="Tahoma" w:hAnsi="Tahoma" w:cs="Tahoma"/>
                <w:b/>
                <w:noProof/>
                <w:color w:val="ED7D31" w:themeColor="accent2"/>
                <w:sz w:val="24"/>
              </w:rPr>
              <w:drawing>
                <wp:inline distT="0" distB="0" distL="0" distR="0" wp14:anchorId="167DAB3B" wp14:editId="0C51658B">
                  <wp:extent cx="716280" cy="537174"/>
                  <wp:effectExtent l="0" t="0" r="7620" b="0"/>
                  <wp:docPr id="4" name="Picture 4" descr="A magnifying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magnifying glass"/>
                          <pic:cNvPicPr/>
                        </pic:nvPicPr>
                        <pic:blipFill>
                          <a:blip r:embed="rId49" cstate="print">
                            <a:extLst>
                              <a:ext uri="{28A0092B-C50C-407E-A947-70E740481C1C}">
                                <a14:useLocalDpi xmlns:a14="http://schemas.microsoft.com/office/drawing/2010/main" val="0"/>
                              </a:ext>
                            </a:extLst>
                          </a:blip>
                          <a:stretch>
                            <a:fillRect/>
                          </a:stretch>
                        </pic:blipFill>
                        <pic:spPr>
                          <a:xfrm>
                            <a:off x="0" y="0"/>
                            <a:ext cx="726443" cy="544795"/>
                          </a:xfrm>
                          <a:prstGeom prst="rect">
                            <a:avLst/>
                          </a:prstGeom>
                        </pic:spPr>
                      </pic:pic>
                    </a:graphicData>
                  </a:graphic>
                </wp:inline>
              </w:drawing>
            </w:r>
          </w:p>
          <w:p w14:paraId="74238068" w14:textId="4A451969" w:rsidR="000160A6" w:rsidRPr="00284540" w:rsidRDefault="000160A6" w:rsidP="00993DB6">
            <w:pPr>
              <w:jc w:val="center"/>
              <w:rPr>
                <w:rFonts w:ascii="Tahoma" w:hAnsi="Tahoma" w:cs="Tahoma"/>
                <w:b/>
                <w:color w:val="ED7D31" w:themeColor="accent2"/>
                <w:sz w:val="24"/>
              </w:rPr>
            </w:pPr>
          </w:p>
        </w:tc>
        <w:tc>
          <w:tcPr>
            <w:tcW w:w="7086" w:type="dxa"/>
          </w:tcPr>
          <w:p w14:paraId="1102152A" w14:textId="77777777" w:rsidR="000160A6" w:rsidRDefault="000160A6" w:rsidP="0031097B">
            <w:pPr>
              <w:rPr>
                <w:rFonts w:ascii="Tahoma" w:hAnsi="Tahoma" w:cs="Tahoma"/>
                <w:color w:val="000000" w:themeColor="text1"/>
                <w:sz w:val="24"/>
              </w:rPr>
            </w:pPr>
            <w:r>
              <w:rPr>
                <w:rFonts w:ascii="Tahoma" w:hAnsi="Tahoma" w:cs="Tahoma"/>
                <w:color w:val="000000" w:themeColor="text1"/>
                <w:sz w:val="24"/>
              </w:rPr>
              <w:t>Working theologically: looking closely at sacred text and art and remembering the importance of hermeneutics so that they are becoming wise interpreters and critical narrators.</w:t>
            </w:r>
          </w:p>
        </w:tc>
      </w:tr>
      <w:tr w:rsidR="00993DB6" w14:paraId="6ED59CFB" w14:textId="77777777" w:rsidTr="00993DB6">
        <w:trPr>
          <w:trHeight w:val="275"/>
        </w:trPr>
        <w:tc>
          <w:tcPr>
            <w:tcW w:w="2690" w:type="dxa"/>
          </w:tcPr>
          <w:p w14:paraId="5425A71A" w14:textId="77777777" w:rsidR="000160A6" w:rsidRDefault="000160A6" w:rsidP="00993DB6">
            <w:pPr>
              <w:jc w:val="center"/>
              <w:rPr>
                <w:rFonts w:ascii="Tahoma" w:hAnsi="Tahoma" w:cs="Tahoma"/>
                <w:b/>
                <w:noProof/>
                <w:color w:val="ED7D31" w:themeColor="accent2"/>
                <w:sz w:val="24"/>
              </w:rPr>
            </w:pPr>
            <w:r w:rsidRPr="00284540">
              <w:rPr>
                <w:rFonts w:ascii="Tahoma" w:hAnsi="Tahoma" w:cs="Tahoma"/>
                <w:b/>
                <w:color w:val="ED7D31" w:themeColor="accent2"/>
                <w:sz w:val="24"/>
              </w:rPr>
              <w:t>View Finder</w:t>
            </w:r>
          </w:p>
          <w:p w14:paraId="43887D9E" w14:textId="3C585A96" w:rsidR="000160A6" w:rsidRPr="00284540" w:rsidRDefault="00993DB6" w:rsidP="00993DB6">
            <w:pPr>
              <w:jc w:val="center"/>
              <w:rPr>
                <w:rFonts w:ascii="Tahoma" w:hAnsi="Tahoma" w:cs="Tahoma"/>
                <w:b/>
                <w:color w:val="ED7D31" w:themeColor="accent2"/>
                <w:sz w:val="24"/>
              </w:rPr>
            </w:pPr>
            <w:r>
              <w:rPr>
                <w:rFonts w:ascii="Tahoma" w:hAnsi="Tahoma" w:cs="Tahoma"/>
                <w:b/>
                <w:noProof/>
                <w:color w:val="ED7D31" w:themeColor="accent2"/>
                <w:sz w:val="24"/>
              </w:rPr>
              <w:drawing>
                <wp:inline distT="0" distB="0" distL="0" distR="0" wp14:anchorId="2497F0AE" wp14:editId="4A167BC9">
                  <wp:extent cx="830580" cy="622893"/>
                  <wp:effectExtent l="0" t="0" r="7620" b="6350"/>
                  <wp:docPr id="24" name="Picture 24" descr="A telescope ready for 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telescope ready for us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834950" cy="626170"/>
                          </a:xfrm>
                          <a:prstGeom prst="rect">
                            <a:avLst/>
                          </a:prstGeom>
                        </pic:spPr>
                      </pic:pic>
                    </a:graphicData>
                  </a:graphic>
                </wp:inline>
              </w:drawing>
            </w:r>
          </w:p>
        </w:tc>
        <w:tc>
          <w:tcPr>
            <w:tcW w:w="7086" w:type="dxa"/>
          </w:tcPr>
          <w:p w14:paraId="6647E2D3" w14:textId="496A26ED" w:rsidR="000160A6" w:rsidRDefault="000160A6" w:rsidP="0031097B">
            <w:pPr>
              <w:rPr>
                <w:rFonts w:ascii="Tahoma" w:hAnsi="Tahoma" w:cs="Tahoma"/>
                <w:color w:val="000000" w:themeColor="text1"/>
                <w:sz w:val="24"/>
              </w:rPr>
            </w:pPr>
            <w:r>
              <w:rPr>
                <w:rFonts w:ascii="Tahoma" w:hAnsi="Tahoma" w:cs="Tahoma"/>
                <w:color w:val="000000" w:themeColor="text1"/>
                <w:sz w:val="24"/>
              </w:rPr>
              <w:t xml:space="preserve">Working sociologically: focusing in on individual/ communal worldviews </w:t>
            </w:r>
            <w:r w:rsidR="00EF5E70">
              <w:rPr>
                <w:rFonts w:ascii="Tahoma" w:hAnsi="Tahoma" w:cs="Tahoma"/>
                <w:color w:val="000000" w:themeColor="text1"/>
                <w:sz w:val="24"/>
              </w:rPr>
              <w:t xml:space="preserve">and lived expressions </w:t>
            </w:r>
            <w:r>
              <w:rPr>
                <w:rFonts w:ascii="Tahoma" w:hAnsi="Tahoma" w:cs="Tahoma"/>
                <w:color w:val="000000" w:themeColor="text1"/>
                <w:sz w:val="24"/>
              </w:rPr>
              <w:t>as a means for pupils to increase their understanding of organised worldviews, including analysing data, acting as interviewer, watching as observer and participating where appropriate.</w:t>
            </w:r>
          </w:p>
        </w:tc>
      </w:tr>
      <w:tr w:rsidR="00993DB6" w14:paraId="65E43501" w14:textId="77777777" w:rsidTr="00993DB6">
        <w:trPr>
          <w:trHeight w:val="275"/>
        </w:trPr>
        <w:tc>
          <w:tcPr>
            <w:tcW w:w="2690" w:type="dxa"/>
          </w:tcPr>
          <w:p w14:paraId="13F42B58" w14:textId="77777777" w:rsidR="000160A6" w:rsidRDefault="000160A6" w:rsidP="00993DB6">
            <w:pPr>
              <w:jc w:val="center"/>
              <w:rPr>
                <w:rFonts w:ascii="Tahoma" w:hAnsi="Tahoma" w:cs="Tahoma"/>
                <w:b/>
                <w:noProof/>
                <w:color w:val="ED7D31" w:themeColor="accent2"/>
                <w:sz w:val="24"/>
              </w:rPr>
            </w:pPr>
            <w:r>
              <w:rPr>
                <w:rFonts w:ascii="Tahoma" w:hAnsi="Tahoma" w:cs="Tahoma"/>
                <w:b/>
                <w:color w:val="ED7D31" w:themeColor="accent2"/>
                <w:sz w:val="24"/>
              </w:rPr>
              <w:t>Compass</w:t>
            </w:r>
          </w:p>
          <w:p w14:paraId="192F80A6" w14:textId="3B5476B5" w:rsidR="000160A6" w:rsidRPr="00284540" w:rsidRDefault="00993DB6" w:rsidP="00993DB6">
            <w:pPr>
              <w:jc w:val="center"/>
              <w:rPr>
                <w:rFonts w:ascii="Tahoma" w:hAnsi="Tahoma" w:cs="Tahoma"/>
                <w:b/>
                <w:color w:val="ED7D31" w:themeColor="accent2"/>
                <w:sz w:val="24"/>
              </w:rPr>
            </w:pPr>
            <w:r>
              <w:rPr>
                <w:rFonts w:ascii="Tahoma" w:hAnsi="Tahoma" w:cs="Tahoma"/>
                <w:b/>
                <w:noProof/>
                <w:color w:val="ED7D31" w:themeColor="accent2"/>
                <w:sz w:val="24"/>
              </w:rPr>
              <w:drawing>
                <wp:inline distT="0" distB="0" distL="0" distR="0" wp14:anchorId="325ADAAB" wp14:editId="5544B29B">
                  <wp:extent cx="754380" cy="565746"/>
                  <wp:effectExtent l="0" t="0" r="7620" b="6350"/>
                  <wp:docPr id="7169" name="Picture 7169" descr="An open compass pointing n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9" name="Picture 7169" descr="An open compass pointing north"/>
                          <pic:cNvPicPr/>
                        </pic:nvPicPr>
                        <pic:blipFill>
                          <a:blip r:embed="rId51" cstate="print">
                            <a:extLst>
                              <a:ext uri="{28A0092B-C50C-407E-A947-70E740481C1C}">
                                <a14:useLocalDpi xmlns:a14="http://schemas.microsoft.com/office/drawing/2010/main" val="0"/>
                              </a:ext>
                            </a:extLst>
                          </a:blip>
                          <a:stretch>
                            <a:fillRect/>
                          </a:stretch>
                        </pic:blipFill>
                        <pic:spPr>
                          <a:xfrm>
                            <a:off x="0" y="0"/>
                            <a:ext cx="766311" cy="574693"/>
                          </a:xfrm>
                          <a:prstGeom prst="rect">
                            <a:avLst/>
                          </a:prstGeom>
                        </pic:spPr>
                      </pic:pic>
                    </a:graphicData>
                  </a:graphic>
                </wp:inline>
              </w:drawing>
            </w:r>
          </w:p>
        </w:tc>
        <w:tc>
          <w:tcPr>
            <w:tcW w:w="7086" w:type="dxa"/>
          </w:tcPr>
          <w:p w14:paraId="4E672430" w14:textId="77777777" w:rsidR="000160A6" w:rsidRDefault="000160A6" w:rsidP="0031097B">
            <w:pPr>
              <w:rPr>
                <w:rFonts w:ascii="Tahoma" w:hAnsi="Tahoma" w:cs="Tahoma"/>
                <w:color w:val="000000" w:themeColor="text1"/>
                <w:sz w:val="24"/>
              </w:rPr>
            </w:pPr>
            <w:r>
              <w:rPr>
                <w:rFonts w:ascii="Tahoma" w:hAnsi="Tahoma" w:cs="Tahoma"/>
                <w:color w:val="000000" w:themeColor="text1"/>
                <w:sz w:val="24"/>
              </w:rPr>
              <w:t xml:space="preserve">Working philosophically: considering ultimate questions such as what </w:t>
            </w:r>
            <w:r w:rsidRPr="00472B8C">
              <w:rPr>
                <w:rFonts w:ascii="Tahoma" w:hAnsi="Tahoma" w:cs="Tahoma"/>
                <w:i/>
                <w:color w:val="000000" w:themeColor="text1"/>
                <w:sz w:val="24"/>
              </w:rPr>
              <w:t>might</w:t>
            </w:r>
            <w:r>
              <w:rPr>
                <w:rFonts w:ascii="Tahoma" w:hAnsi="Tahoma" w:cs="Tahoma"/>
                <w:color w:val="000000" w:themeColor="text1"/>
                <w:sz w:val="24"/>
              </w:rPr>
              <w:t xml:space="preserve"> the world, humans, God/the transcendent be like? What shapes the thinking &amp; beliefs of individuals and communities? Where does our knowledge about these things come from? Developing as critical thinkers who can use reason and logic and justify conclusions reached.</w:t>
            </w:r>
          </w:p>
        </w:tc>
      </w:tr>
      <w:tr w:rsidR="00993DB6" w14:paraId="4EBE418B" w14:textId="77777777" w:rsidTr="00993DB6">
        <w:trPr>
          <w:trHeight w:val="275"/>
        </w:trPr>
        <w:tc>
          <w:tcPr>
            <w:tcW w:w="2690" w:type="dxa"/>
          </w:tcPr>
          <w:p w14:paraId="7ED252F5" w14:textId="77777777" w:rsidR="000160A6" w:rsidRDefault="000160A6" w:rsidP="00993DB6">
            <w:pPr>
              <w:jc w:val="center"/>
              <w:rPr>
                <w:rFonts w:ascii="Tahoma" w:hAnsi="Tahoma" w:cs="Tahoma"/>
                <w:b/>
                <w:noProof/>
                <w:color w:val="ED7D31" w:themeColor="accent2"/>
                <w:sz w:val="24"/>
              </w:rPr>
            </w:pPr>
            <w:r w:rsidRPr="00284540">
              <w:rPr>
                <w:rFonts w:ascii="Tahoma" w:hAnsi="Tahoma" w:cs="Tahoma"/>
                <w:b/>
                <w:color w:val="ED7D31" w:themeColor="accent2"/>
                <w:sz w:val="24"/>
              </w:rPr>
              <w:t>Map</w:t>
            </w:r>
          </w:p>
          <w:p w14:paraId="65C57AE9" w14:textId="230732B4" w:rsidR="000160A6" w:rsidRPr="00284540" w:rsidRDefault="00993DB6" w:rsidP="00993DB6">
            <w:pPr>
              <w:jc w:val="center"/>
              <w:rPr>
                <w:rFonts w:ascii="Tahoma" w:hAnsi="Tahoma" w:cs="Tahoma"/>
                <w:b/>
                <w:color w:val="ED7D31" w:themeColor="accent2"/>
                <w:sz w:val="24"/>
              </w:rPr>
            </w:pPr>
            <w:r>
              <w:rPr>
                <w:rFonts w:ascii="Tahoma" w:hAnsi="Tahoma" w:cs="Tahoma"/>
                <w:b/>
                <w:noProof/>
                <w:color w:val="ED7D31" w:themeColor="accent2"/>
                <w:sz w:val="24"/>
              </w:rPr>
              <w:drawing>
                <wp:inline distT="0" distB="0" distL="0" distR="0" wp14:anchorId="6630D66A" wp14:editId="7143DCF5">
                  <wp:extent cx="754380" cy="565747"/>
                  <wp:effectExtent l="0" t="0" r="7620" b="6350"/>
                  <wp:docPr id="7179" name="Picture 7179" descr="An ope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9" name="Picture 7179" descr="An open map"/>
                          <pic:cNvPicPr/>
                        </pic:nvPicPr>
                        <pic:blipFill>
                          <a:blip r:embed="rId52" cstate="print">
                            <a:extLst>
                              <a:ext uri="{28A0092B-C50C-407E-A947-70E740481C1C}">
                                <a14:useLocalDpi xmlns:a14="http://schemas.microsoft.com/office/drawing/2010/main" val="0"/>
                              </a:ext>
                            </a:extLst>
                          </a:blip>
                          <a:stretch>
                            <a:fillRect/>
                          </a:stretch>
                        </pic:blipFill>
                        <pic:spPr>
                          <a:xfrm>
                            <a:off x="0" y="0"/>
                            <a:ext cx="762174" cy="571592"/>
                          </a:xfrm>
                          <a:prstGeom prst="rect">
                            <a:avLst/>
                          </a:prstGeom>
                        </pic:spPr>
                      </pic:pic>
                    </a:graphicData>
                  </a:graphic>
                </wp:inline>
              </w:drawing>
            </w:r>
          </w:p>
        </w:tc>
        <w:tc>
          <w:tcPr>
            <w:tcW w:w="7086" w:type="dxa"/>
          </w:tcPr>
          <w:p w14:paraId="64092ADD" w14:textId="77777777" w:rsidR="000160A6" w:rsidRPr="00472B8C" w:rsidRDefault="000160A6" w:rsidP="0031097B">
            <w:pPr>
              <w:rPr>
                <w:rFonts w:ascii="Tahoma" w:hAnsi="Tahoma" w:cs="Tahoma"/>
                <w:color w:val="000000" w:themeColor="text1"/>
                <w:sz w:val="24"/>
              </w:rPr>
            </w:pPr>
            <w:r>
              <w:rPr>
                <w:rFonts w:ascii="Tahoma" w:hAnsi="Tahoma" w:cs="Tahoma"/>
                <w:color w:val="000000" w:themeColor="text1"/>
                <w:sz w:val="24"/>
              </w:rPr>
              <w:t>Exploring lived religion: What shapes lived religion and how religion and worldviews are embodied? Thinking about what impact time and place have on how beliefs are lived out and practices/rituals are embodied.</w:t>
            </w:r>
          </w:p>
        </w:tc>
      </w:tr>
      <w:tr w:rsidR="00993DB6" w14:paraId="5737EC5A" w14:textId="77777777" w:rsidTr="00993DB6">
        <w:trPr>
          <w:trHeight w:val="275"/>
        </w:trPr>
        <w:tc>
          <w:tcPr>
            <w:tcW w:w="2690" w:type="dxa"/>
          </w:tcPr>
          <w:p w14:paraId="73E5427E" w14:textId="77777777" w:rsidR="000160A6" w:rsidRDefault="000160A6" w:rsidP="00993DB6">
            <w:pPr>
              <w:jc w:val="center"/>
              <w:rPr>
                <w:rFonts w:ascii="Tahoma" w:hAnsi="Tahoma" w:cs="Tahoma"/>
                <w:b/>
                <w:color w:val="ED7D31" w:themeColor="accent2"/>
                <w:sz w:val="24"/>
              </w:rPr>
            </w:pPr>
            <w:r w:rsidRPr="00284540">
              <w:rPr>
                <w:rFonts w:ascii="Tahoma" w:hAnsi="Tahoma" w:cs="Tahoma"/>
                <w:b/>
                <w:color w:val="ED7D31" w:themeColor="accent2"/>
                <w:sz w:val="24"/>
              </w:rPr>
              <w:t>Visa</w:t>
            </w:r>
          </w:p>
          <w:p w14:paraId="3D34C32D" w14:textId="0157EB06" w:rsidR="000160A6" w:rsidRPr="00284540" w:rsidRDefault="00993DB6" w:rsidP="00993DB6">
            <w:pPr>
              <w:jc w:val="center"/>
              <w:rPr>
                <w:rFonts w:ascii="Tahoma" w:hAnsi="Tahoma" w:cs="Tahoma"/>
                <w:b/>
                <w:color w:val="ED7D31" w:themeColor="accent2"/>
                <w:sz w:val="24"/>
              </w:rPr>
            </w:pPr>
            <w:r>
              <w:rPr>
                <w:rFonts w:ascii="Tahoma" w:hAnsi="Tahoma" w:cs="Tahoma"/>
                <w:b/>
                <w:noProof/>
                <w:color w:val="ED7D31" w:themeColor="accent2"/>
                <w:sz w:val="24"/>
              </w:rPr>
              <w:drawing>
                <wp:inline distT="0" distB="0" distL="0" distR="0" wp14:anchorId="24DFEDB8" wp14:editId="308B583B">
                  <wp:extent cx="723900" cy="542889"/>
                  <wp:effectExtent l="0" t="0" r="0" b="0"/>
                  <wp:docPr id="7180" name="Picture 7180" descr="A rubber stamp commonly used for pass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 name="Picture 7180" descr="A rubber stamp commonly used for passports"/>
                          <pic:cNvPicPr/>
                        </pic:nvPicPr>
                        <pic:blipFill>
                          <a:blip r:embed="rId53" cstate="print">
                            <a:extLst>
                              <a:ext uri="{28A0092B-C50C-407E-A947-70E740481C1C}">
                                <a14:useLocalDpi xmlns:a14="http://schemas.microsoft.com/office/drawing/2010/main" val="0"/>
                              </a:ext>
                            </a:extLst>
                          </a:blip>
                          <a:stretch>
                            <a:fillRect/>
                          </a:stretch>
                        </pic:blipFill>
                        <pic:spPr>
                          <a:xfrm>
                            <a:off x="0" y="0"/>
                            <a:ext cx="736683" cy="552476"/>
                          </a:xfrm>
                          <a:prstGeom prst="rect">
                            <a:avLst/>
                          </a:prstGeom>
                        </pic:spPr>
                      </pic:pic>
                    </a:graphicData>
                  </a:graphic>
                </wp:inline>
              </w:drawing>
            </w:r>
          </w:p>
        </w:tc>
        <w:tc>
          <w:tcPr>
            <w:tcW w:w="7086" w:type="dxa"/>
          </w:tcPr>
          <w:p w14:paraId="2C30624D" w14:textId="77777777" w:rsidR="000160A6" w:rsidRPr="00472B8C" w:rsidRDefault="000160A6" w:rsidP="0031097B">
            <w:pPr>
              <w:rPr>
                <w:rFonts w:ascii="Tahoma" w:hAnsi="Tahoma" w:cs="Tahoma"/>
                <w:color w:val="000000" w:themeColor="text1"/>
                <w:sz w:val="24"/>
              </w:rPr>
            </w:pPr>
            <w:r>
              <w:rPr>
                <w:rFonts w:ascii="Tahoma" w:hAnsi="Tahoma" w:cs="Tahoma"/>
                <w:color w:val="000000" w:themeColor="text1"/>
                <w:sz w:val="24"/>
              </w:rPr>
              <w:t>Thinking about how this learning might help them in the future, signposting to units of work still to come and ultimately beyond the curriculum.</w:t>
            </w:r>
          </w:p>
        </w:tc>
      </w:tr>
      <w:tr w:rsidR="00993DB6" w14:paraId="75C53088" w14:textId="77777777" w:rsidTr="00993DB6">
        <w:trPr>
          <w:trHeight w:val="275"/>
        </w:trPr>
        <w:tc>
          <w:tcPr>
            <w:tcW w:w="2690" w:type="dxa"/>
          </w:tcPr>
          <w:p w14:paraId="1773245F" w14:textId="77777777" w:rsidR="000160A6" w:rsidRDefault="000160A6" w:rsidP="00993DB6">
            <w:pPr>
              <w:jc w:val="center"/>
              <w:rPr>
                <w:rFonts w:ascii="Tahoma" w:hAnsi="Tahoma" w:cs="Tahoma"/>
                <w:b/>
                <w:noProof/>
                <w:color w:val="ED7D31" w:themeColor="accent2"/>
                <w:sz w:val="24"/>
              </w:rPr>
            </w:pPr>
            <w:r w:rsidRPr="00284540">
              <w:rPr>
                <w:rFonts w:ascii="Tahoma" w:hAnsi="Tahoma" w:cs="Tahoma"/>
                <w:b/>
                <w:color w:val="ED7D31" w:themeColor="accent2"/>
                <w:sz w:val="24"/>
              </w:rPr>
              <w:t>Passport</w:t>
            </w:r>
          </w:p>
          <w:p w14:paraId="374704AA" w14:textId="580B9591" w:rsidR="000160A6" w:rsidRPr="00284540" w:rsidRDefault="00993DB6" w:rsidP="00993DB6">
            <w:pPr>
              <w:jc w:val="center"/>
              <w:rPr>
                <w:rFonts w:ascii="Tahoma" w:hAnsi="Tahoma" w:cs="Tahoma"/>
                <w:b/>
                <w:color w:val="ED7D31" w:themeColor="accent2"/>
                <w:sz w:val="24"/>
              </w:rPr>
            </w:pPr>
            <w:r>
              <w:rPr>
                <w:rFonts w:ascii="Tahoma" w:hAnsi="Tahoma" w:cs="Tahoma"/>
                <w:b/>
                <w:noProof/>
                <w:color w:val="ED7D31" w:themeColor="accent2"/>
                <w:sz w:val="24"/>
              </w:rPr>
              <w:drawing>
                <wp:inline distT="0" distB="0" distL="0" distR="0" wp14:anchorId="4F75CD31" wp14:editId="722063CB">
                  <wp:extent cx="899160" cy="674325"/>
                  <wp:effectExtent l="0" t="0" r="0" b="0"/>
                  <wp:docPr id="7181" name="Picture 7181" descr="An image of DK Drew's pas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1" name="Picture 7181" descr="An image of DK Drew's passpor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907693" cy="680725"/>
                          </a:xfrm>
                          <a:prstGeom prst="rect">
                            <a:avLst/>
                          </a:prstGeom>
                        </pic:spPr>
                      </pic:pic>
                    </a:graphicData>
                  </a:graphic>
                </wp:inline>
              </w:drawing>
            </w:r>
          </w:p>
        </w:tc>
        <w:tc>
          <w:tcPr>
            <w:tcW w:w="7086" w:type="dxa"/>
          </w:tcPr>
          <w:p w14:paraId="3A8AB16B" w14:textId="77777777" w:rsidR="000160A6" w:rsidRPr="00472B8C" w:rsidRDefault="000160A6" w:rsidP="0031097B">
            <w:pPr>
              <w:rPr>
                <w:rFonts w:ascii="Tahoma" w:hAnsi="Tahoma" w:cs="Tahoma"/>
                <w:color w:val="000000" w:themeColor="text1"/>
                <w:sz w:val="24"/>
              </w:rPr>
            </w:pPr>
            <w:r>
              <w:rPr>
                <w:rFonts w:ascii="Tahoma" w:hAnsi="Tahoma" w:cs="Tahoma"/>
                <w:color w:val="000000" w:themeColor="text1"/>
                <w:sz w:val="24"/>
              </w:rPr>
              <w:t>Encountering the living library, how worldviews connect and change over time, empathising with different positions and encountering difference with respect for people and critical reflection on new knowledge.</w:t>
            </w:r>
          </w:p>
        </w:tc>
      </w:tr>
      <w:tr w:rsidR="00993DB6" w14:paraId="3572273C" w14:textId="77777777" w:rsidTr="00993DB6">
        <w:trPr>
          <w:trHeight w:val="275"/>
        </w:trPr>
        <w:tc>
          <w:tcPr>
            <w:tcW w:w="2690" w:type="dxa"/>
          </w:tcPr>
          <w:p w14:paraId="28E3C95E" w14:textId="2EC6B94B" w:rsidR="000160A6" w:rsidRDefault="000160A6" w:rsidP="00993DB6">
            <w:pPr>
              <w:jc w:val="center"/>
              <w:rPr>
                <w:rFonts w:ascii="Tahoma" w:hAnsi="Tahoma" w:cs="Tahoma"/>
                <w:b/>
                <w:color w:val="ED7D31" w:themeColor="accent2"/>
                <w:sz w:val="24"/>
              </w:rPr>
            </w:pPr>
            <w:r>
              <w:rPr>
                <w:rFonts w:ascii="Tahoma" w:hAnsi="Tahoma" w:cs="Tahoma"/>
                <w:b/>
                <w:color w:val="ED7D31" w:themeColor="accent2"/>
                <w:sz w:val="24"/>
              </w:rPr>
              <w:t>Camera</w:t>
            </w:r>
          </w:p>
          <w:p w14:paraId="45B0EDA5" w14:textId="3156A24D" w:rsidR="000160A6" w:rsidRPr="00284540" w:rsidRDefault="00993DB6" w:rsidP="00993DB6">
            <w:pPr>
              <w:jc w:val="center"/>
              <w:rPr>
                <w:rFonts w:ascii="Tahoma" w:hAnsi="Tahoma" w:cs="Tahoma"/>
                <w:b/>
                <w:color w:val="ED7D31" w:themeColor="accent2"/>
                <w:sz w:val="24"/>
              </w:rPr>
            </w:pPr>
            <w:r>
              <w:rPr>
                <w:rFonts w:ascii="Tahoma" w:hAnsi="Tahoma" w:cs="Tahoma"/>
                <w:b/>
                <w:noProof/>
                <w:color w:val="ED7D31" w:themeColor="accent2"/>
                <w:sz w:val="24"/>
              </w:rPr>
              <w:drawing>
                <wp:inline distT="0" distB="0" distL="0" distR="0" wp14:anchorId="5F822468" wp14:editId="1410FEB4">
                  <wp:extent cx="716280" cy="537174"/>
                  <wp:effectExtent l="0" t="0" r="7620" b="0"/>
                  <wp:docPr id="7187" name="Picture 7187" descr="A camera ready for 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7" name="Picture 7187" descr="A camera ready for us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724161" cy="543085"/>
                          </a:xfrm>
                          <a:prstGeom prst="rect">
                            <a:avLst/>
                          </a:prstGeom>
                        </pic:spPr>
                      </pic:pic>
                    </a:graphicData>
                  </a:graphic>
                </wp:inline>
              </w:drawing>
            </w:r>
          </w:p>
        </w:tc>
        <w:tc>
          <w:tcPr>
            <w:tcW w:w="7086" w:type="dxa"/>
          </w:tcPr>
          <w:p w14:paraId="2F99AC42" w14:textId="77777777" w:rsidR="000160A6" w:rsidRPr="00472B8C" w:rsidRDefault="000160A6" w:rsidP="0031097B">
            <w:pPr>
              <w:rPr>
                <w:rFonts w:ascii="Tahoma" w:hAnsi="Tahoma" w:cs="Tahoma"/>
                <w:color w:val="000000" w:themeColor="text1"/>
                <w:sz w:val="24"/>
              </w:rPr>
            </w:pPr>
            <w:r>
              <w:rPr>
                <w:rFonts w:ascii="Tahoma" w:hAnsi="Tahoma" w:cs="Tahoma"/>
                <w:color w:val="000000" w:themeColor="text1"/>
                <w:sz w:val="24"/>
              </w:rPr>
              <w:t>Personal knowledge: considering their own positionality, reflexivity and reflectivity as scholars and identifying and analysing their own personal worldviews as worldview explorers (taking worldview ‘selfies’ on their journey)</w:t>
            </w:r>
          </w:p>
        </w:tc>
      </w:tr>
      <w:bookmarkEnd w:id="3"/>
    </w:tbl>
    <w:p w14:paraId="71492649" w14:textId="77777777" w:rsidR="00AD1C8E" w:rsidRDefault="00AD1C8E" w:rsidP="000160A6">
      <w:pPr>
        <w:rPr>
          <w:rFonts w:ascii="Tahoma" w:hAnsi="Tahoma" w:cs="Tahoma"/>
          <w:color w:val="000000" w:themeColor="text1"/>
          <w:sz w:val="24"/>
        </w:rPr>
      </w:pPr>
    </w:p>
    <w:p w14:paraId="04EBAA17" w14:textId="348B98C0" w:rsidR="000160A6" w:rsidRDefault="000160A6" w:rsidP="000160A6">
      <w:pPr>
        <w:rPr>
          <w:rFonts w:ascii="Tahoma" w:hAnsi="Tahoma" w:cs="Tahoma"/>
          <w:color w:val="000000" w:themeColor="text1"/>
          <w:sz w:val="24"/>
        </w:rPr>
      </w:pPr>
      <w:r>
        <w:rPr>
          <w:rFonts w:ascii="Tahoma" w:hAnsi="Tahoma" w:cs="Tahoma"/>
          <w:color w:val="000000" w:themeColor="text1"/>
          <w:sz w:val="24"/>
        </w:rPr>
        <w:t xml:space="preserve">Teachers may choose to use DK Drew and these </w:t>
      </w:r>
      <w:r w:rsidR="00AD1C8E">
        <w:rPr>
          <w:rFonts w:ascii="Tahoma" w:hAnsi="Tahoma" w:cs="Tahoma"/>
          <w:color w:val="000000" w:themeColor="text1"/>
          <w:sz w:val="24"/>
        </w:rPr>
        <w:t>tools</w:t>
      </w:r>
      <w:r>
        <w:rPr>
          <w:rFonts w:ascii="Tahoma" w:hAnsi="Tahoma" w:cs="Tahoma"/>
          <w:color w:val="000000" w:themeColor="text1"/>
          <w:sz w:val="24"/>
        </w:rPr>
        <w:t xml:space="preserve"> in the following ways:</w:t>
      </w:r>
    </w:p>
    <w:p w14:paraId="5FE8F278" w14:textId="6D324116" w:rsidR="000160A6" w:rsidRDefault="000160A6" w:rsidP="00733B1D">
      <w:pPr>
        <w:pStyle w:val="ListParagraph"/>
        <w:numPr>
          <w:ilvl w:val="0"/>
          <w:numId w:val="15"/>
        </w:numPr>
        <w:rPr>
          <w:rFonts w:ascii="Tahoma" w:hAnsi="Tahoma" w:cs="Tahoma"/>
          <w:color w:val="000000" w:themeColor="text1"/>
        </w:rPr>
      </w:pPr>
      <w:r>
        <w:rPr>
          <w:rFonts w:ascii="Tahoma" w:hAnsi="Tahoma" w:cs="Tahoma"/>
          <w:color w:val="000000" w:themeColor="text1"/>
        </w:rPr>
        <w:t>Adding them to the unit plans (page 1) at relevant points and reminding pupils about their purpose</w:t>
      </w:r>
      <w:r w:rsidR="00993DB6">
        <w:rPr>
          <w:rFonts w:ascii="Tahoma" w:hAnsi="Tahoma" w:cs="Tahoma"/>
          <w:color w:val="000000" w:themeColor="text1"/>
        </w:rPr>
        <w:t>.</w:t>
      </w:r>
    </w:p>
    <w:p w14:paraId="06AAD5B1" w14:textId="3BF7EAB2" w:rsidR="000160A6" w:rsidRDefault="000160A6" w:rsidP="00733B1D">
      <w:pPr>
        <w:pStyle w:val="ListParagraph"/>
        <w:numPr>
          <w:ilvl w:val="0"/>
          <w:numId w:val="15"/>
        </w:numPr>
        <w:rPr>
          <w:rFonts w:ascii="Tahoma" w:hAnsi="Tahoma" w:cs="Tahoma"/>
          <w:color w:val="000000" w:themeColor="text1"/>
        </w:rPr>
      </w:pPr>
      <w:r>
        <w:rPr>
          <w:rFonts w:ascii="Tahoma" w:hAnsi="Tahoma" w:cs="Tahoma"/>
          <w:color w:val="000000" w:themeColor="text1"/>
        </w:rPr>
        <w:t>Adding them to classroom presentations and resources</w:t>
      </w:r>
      <w:r w:rsidR="00993DB6">
        <w:rPr>
          <w:rFonts w:ascii="Tahoma" w:hAnsi="Tahoma" w:cs="Tahoma"/>
          <w:color w:val="000000" w:themeColor="text1"/>
        </w:rPr>
        <w:t>.</w:t>
      </w:r>
      <w:r>
        <w:rPr>
          <w:rFonts w:ascii="Tahoma" w:hAnsi="Tahoma" w:cs="Tahoma"/>
          <w:color w:val="000000" w:themeColor="text1"/>
        </w:rPr>
        <w:t xml:space="preserve"> </w:t>
      </w:r>
    </w:p>
    <w:p w14:paraId="62D49096" w14:textId="30F37253" w:rsidR="000160A6" w:rsidRDefault="000160A6" w:rsidP="00733B1D">
      <w:pPr>
        <w:pStyle w:val="ListParagraph"/>
        <w:numPr>
          <w:ilvl w:val="0"/>
          <w:numId w:val="15"/>
        </w:numPr>
        <w:rPr>
          <w:rFonts w:ascii="Tahoma" w:hAnsi="Tahoma" w:cs="Tahoma"/>
          <w:color w:val="000000" w:themeColor="text1"/>
        </w:rPr>
      </w:pPr>
      <w:r>
        <w:rPr>
          <w:rFonts w:ascii="Tahoma" w:hAnsi="Tahoma" w:cs="Tahoma"/>
          <w:color w:val="000000" w:themeColor="text1"/>
        </w:rPr>
        <w:t>Using them in individual RE books when recording learning</w:t>
      </w:r>
      <w:r w:rsidR="00993DB6">
        <w:rPr>
          <w:rFonts w:ascii="Tahoma" w:hAnsi="Tahoma" w:cs="Tahoma"/>
          <w:color w:val="000000" w:themeColor="text1"/>
        </w:rPr>
        <w:t>.</w:t>
      </w:r>
    </w:p>
    <w:p w14:paraId="0FBBA78E" w14:textId="0675B4D2" w:rsidR="000160A6" w:rsidRDefault="000160A6" w:rsidP="00733B1D">
      <w:pPr>
        <w:pStyle w:val="ListParagraph"/>
        <w:numPr>
          <w:ilvl w:val="0"/>
          <w:numId w:val="15"/>
        </w:numPr>
        <w:rPr>
          <w:rFonts w:ascii="Tahoma" w:hAnsi="Tahoma" w:cs="Tahoma"/>
          <w:color w:val="000000" w:themeColor="text1"/>
        </w:rPr>
      </w:pPr>
      <w:r>
        <w:rPr>
          <w:rFonts w:ascii="Tahoma" w:hAnsi="Tahoma" w:cs="Tahoma"/>
          <w:color w:val="000000" w:themeColor="text1"/>
        </w:rPr>
        <w:t>Using them in RE floor books/scrap books where whole class or group discussion and learning is captured</w:t>
      </w:r>
      <w:r w:rsidR="00993DB6">
        <w:rPr>
          <w:rFonts w:ascii="Tahoma" w:hAnsi="Tahoma" w:cs="Tahoma"/>
          <w:color w:val="000000" w:themeColor="text1"/>
        </w:rPr>
        <w:t>.</w:t>
      </w:r>
    </w:p>
    <w:p w14:paraId="2D17BCFE" w14:textId="6CA68785" w:rsidR="000160A6" w:rsidRDefault="000160A6" w:rsidP="00733B1D">
      <w:pPr>
        <w:pStyle w:val="ListParagraph"/>
        <w:numPr>
          <w:ilvl w:val="0"/>
          <w:numId w:val="15"/>
        </w:numPr>
        <w:rPr>
          <w:rFonts w:ascii="Tahoma" w:hAnsi="Tahoma" w:cs="Tahoma"/>
          <w:color w:val="000000" w:themeColor="text1"/>
        </w:rPr>
      </w:pPr>
      <w:r>
        <w:rPr>
          <w:rFonts w:ascii="Tahoma" w:hAnsi="Tahoma" w:cs="Tahoma"/>
          <w:color w:val="000000" w:themeColor="text1"/>
        </w:rPr>
        <w:t>Displaying them in the classroom for specific lessons in each unit</w:t>
      </w:r>
      <w:r w:rsidR="00993DB6">
        <w:rPr>
          <w:rFonts w:ascii="Tahoma" w:hAnsi="Tahoma" w:cs="Tahoma"/>
          <w:color w:val="000000" w:themeColor="text1"/>
        </w:rPr>
        <w:t xml:space="preserve"> (a set of slides with the images on is provided for classroom use).</w:t>
      </w:r>
    </w:p>
    <w:p w14:paraId="27DCA21B" w14:textId="1F5078AD" w:rsidR="00993DB6" w:rsidRDefault="00993DB6" w:rsidP="00733B1D">
      <w:pPr>
        <w:pStyle w:val="ListParagraph"/>
        <w:numPr>
          <w:ilvl w:val="0"/>
          <w:numId w:val="15"/>
        </w:numPr>
        <w:rPr>
          <w:rFonts w:ascii="Tahoma" w:hAnsi="Tahoma" w:cs="Tahoma"/>
          <w:color w:val="000000" w:themeColor="text1"/>
        </w:rPr>
      </w:pPr>
      <w:r>
        <w:rPr>
          <w:rFonts w:ascii="Tahoma" w:hAnsi="Tahoma" w:cs="Tahoma"/>
          <w:color w:val="000000" w:themeColor="text1"/>
        </w:rPr>
        <w:t>Using them in conjunction with the Pupil Worldviews Passport.</w:t>
      </w:r>
    </w:p>
    <w:p w14:paraId="014E235D" w14:textId="65112D69" w:rsidR="007F546F" w:rsidRDefault="007F546F" w:rsidP="000160A6">
      <w:pPr>
        <w:rPr>
          <w:rFonts w:ascii="Tahoma" w:hAnsi="Tahoma" w:cs="Tahoma"/>
          <w:color w:val="000000" w:themeColor="text1"/>
        </w:rPr>
      </w:pPr>
    </w:p>
    <w:p w14:paraId="776EEB18" w14:textId="3E0E40D3" w:rsidR="00BD2301" w:rsidRDefault="00A348AA">
      <w:pPr>
        <w:rPr>
          <w:rFonts w:ascii="Tahoma" w:hAnsi="Tahoma" w:cs="Tahoma"/>
          <w:color w:val="000000" w:themeColor="text1"/>
          <w:sz w:val="24"/>
        </w:rPr>
      </w:pPr>
      <w:r>
        <w:rPr>
          <w:rFonts w:ascii="Tahoma" w:hAnsi="Tahoma" w:cs="Tahoma"/>
          <w:color w:val="000000" w:themeColor="text1"/>
          <w:sz w:val="24"/>
        </w:rPr>
        <w:t>This syllabus recognises</w:t>
      </w:r>
      <w:r w:rsidR="00EB5D49">
        <w:rPr>
          <w:rFonts w:ascii="Tahoma" w:hAnsi="Tahoma" w:cs="Tahoma"/>
          <w:color w:val="000000" w:themeColor="text1"/>
          <w:sz w:val="24"/>
        </w:rPr>
        <w:t xml:space="preserve"> ‘</w:t>
      </w:r>
      <w:r>
        <w:rPr>
          <w:rFonts w:ascii="Tahoma" w:hAnsi="Tahoma" w:cs="Tahoma"/>
          <w:color w:val="000000" w:themeColor="text1"/>
          <w:sz w:val="24"/>
        </w:rPr>
        <w:t>w</w:t>
      </w:r>
      <w:r w:rsidR="007963BC">
        <w:rPr>
          <w:rFonts w:ascii="Tahoma" w:hAnsi="Tahoma" w:cs="Tahoma"/>
          <w:color w:val="000000" w:themeColor="text1"/>
          <w:sz w:val="24"/>
        </w:rPr>
        <w:t xml:space="preserve">ays of </w:t>
      </w:r>
      <w:r>
        <w:rPr>
          <w:rFonts w:ascii="Tahoma" w:hAnsi="Tahoma" w:cs="Tahoma"/>
          <w:color w:val="000000" w:themeColor="text1"/>
          <w:sz w:val="24"/>
        </w:rPr>
        <w:t>k</w:t>
      </w:r>
      <w:r w:rsidR="007963BC">
        <w:rPr>
          <w:rFonts w:ascii="Tahoma" w:hAnsi="Tahoma" w:cs="Tahoma"/>
          <w:color w:val="000000" w:themeColor="text1"/>
          <w:sz w:val="24"/>
        </w:rPr>
        <w:t>nowing</w:t>
      </w:r>
      <w:r w:rsidR="00EB5D49">
        <w:rPr>
          <w:rFonts w:ascii="Tahoma" w:hAnsi="Tahoma" w:cs="Tahoma"/>
          <w:color w:val="000000" w:themeColor="text1"/>
          <w:sz w:val="24"/>
        </w:rPr>
        <w:t xml:space="preserve">’ as being more than just disciplinary knowledge. There is an acknowledgement, and an expectation, that pupils will be engaging in a dialogue with those holding worldviews </w:t>
      </w:r>
      <w:r w:rsidR="00EB5D49" w:rsidRPr="00EB5D49">
        <w:rPr>
          <w:rFonts w:ascii="Tahoma" w:hAnsi="Tahoma" w:cs="Tahoma"/>
          <w:i/>
          <w:color w:val="000000" w:themeColor="text1"/>
          <w:sz w:val="24"/>
        </w:rPr>
        <w:t>and</w:t>
      </w:r>
      <w:r w:rsidR="00EB5D49">
        <w:rPr>
          <w:rFonts w:ascii="Tahoma" w:hAnsi="Tahoma" w:cs="Tahoma"/>
          <w:color w:val="000000" w:themeColor="text1"/>
          <w:sz w:val="24"/>
        </w:rPr>
        <w:t xml:space="preserve"> the academic</w:t>
      </w:r>
      <w:r w:rsidR="007F546F">
        <w:rPr>
          <w:rFonts w:ascii="Tahoma" w:hAnsi="Tahoma" w:cs="Tahoma"/>
          <w:color w:val="000000" w:themeColor="text1"/>
          <w:sz w:val="24"/>
        </w:rPr>
        <w:t xml:space="preserve"> work of those </w:t>
      </w:r>
      <w:r w:rsidR="00EB5D49">
        <w:rPr>
          <w:rFonts w:ascii="Tahoma" w:hAnsi="Tahoma" w:cs="Tahoma"/>
          <w:color w:val="000000" w:themeColor="text1"/>
          <w:sz w:val="24"/>
        </w:rPr>
        <w:t xml:space="preserve">who have conducted research and provide powerful insights into understanding religion and worldviews. </w:t>
      </w:r>
    </w:p>
    <w:p w14:paraId="38B6E3BE" w14:textId="2E6C6C4D" w:rsidR="006E5562" w:rsidRDefault="004079A2">
      <w:pPr>
        <w:rPr>
          <w:rFonts w:ascii="Tahoma" w:hAnsi="Tahoma" w:cs="Tahoma"/>
          <w:color w:val="000000" w:themeColor="text1"/>
          <w:sz w:val="24"/>
        </w:rPr>
      </w:pPr>
      <w:r>
        <w:rPr>
          <w:rFonts w:ascii="Tahoma" w:hAnsi="Tahoma" w:cs="Tahoma"/>
          <w:color w:val="000000" w:themeColor="text1"/>
          <w:sz w:val="24"/>
        </w:rPr>
        <w:t>There is an expectation that pupils will develop their understanding of epistemic knowledge</w:t>
      </w:r>
      <w:r w:rsidR="004A36D9">
        <w:rPr>
          <w:rFonts w:ascii="Tahoma" w:hAnsi="Tahoma" w:cs="Tahoma"/>
          <w:color w:val="000000" w:themeColor="text1"/>
          <w:sz w:val="24"/>
        </w:rPr>
        <w:t xml:space="preserve"> (where knowledge comes from)</w:t>
      </w:r>
      <w:r>
        <w:rPr>
          <w:rFonts w:ascii="Tahoma" w:hAnsi="Tahoma" w:cs="Tahoma"/>
          <w:color w:val="000000" w:themeColor="text1"/>
          <w:sz w:val="24"/>
        </w:rPr>
        <w:t xml:space="preserve">: what knowledge is, how it is formed and the important questions classrooms of community need to pose when considering knowledge in relation to reliability, validity, credibility and truth. </w:t>
      </w:r>
    </w:p>
    <w:p w14:paraId="0719429F" w14:textId="08224DCC" w:rsidR="00D2088C" w:rsidRDefault="007963BC">
      <w:pPr>
        <w:rPr>
          <w:rFonts w:ascii="Tahoma" w:hAnsi="Tahoma" w:cs="Tahoma"/>
          <w:color w:val="000000" w:themeColor="text1"/>
          <w:sz w:val="24"/>
        </w:rPr>
      </w:pPr>
      <w:r>
        <w:rPr>
          <w:rFonts w:ascii="Tahoma" w:hAnsi="Tahoma" w:cs="Tahoma"/>
          <w:color w:val="000000" w:themeColor="text1"/>
          <w:sz w:val="24"/>
        </w:rPr>
        <w:t xml:space="preserve">Lived </w:t>
      </w:r>
      <w:r w:rsidR="007F546F">
        <w:rPr>
          <w:rFonts w:ascii="Tahoma" w:hAnsi="Tahoma" w:cs="Tahoma"/>
          <w:color w:val="000000" w:themeColor="text1"/>
          <w:sz w:val="24"/>
        </w:rPr>
        <w:t>e</w:t>
      </w:r>
      <w:r>
        <w:rPr>
          <w:rFonts w:ascii="Tahoma" w:hAnsi="Tahoma" w:cs="Tahoma"/>
          <w:color w:val="000000" w:themeColor="text1"/>
          <w:sz w:val="24"/>
        </w:rPr>
        <w:t>xperience</w:t>
      </w:r>
      <w:r w:rsidR="004079A2">
        <w:rPr>
          <w:rFonts w:ascii="Tahoma" w:hAnsi="Tahoma" w:cs="Tahoma"/>
          <w:color w:val="000000" w:themeColor="text1"/>
          <w:sz w:val="24"/>
        </w:rPr>
        <w:t xml:space="preserve"> is at the centre of </w:t>
      </w:r>
      <w:r w:rsidR="00993DB6">
        <w:rPr>
          <w:rFonts w:ascii="Tahoma" w:hAnsi="Tahoma" w:cs="Tahoma"/>
          <w:color w:val="000000" w:themeColor="text1"/>
          <w:sz w:val="24"/>
        </w:rPr>
        <w:t>this syllabus</w:t>
      </w:r>
      <w:r w:rsidR="004079A2">
        <w:rPr>
          <w:rFonts w:ascii="Tahoma" w:hAnsi="Tahoma" w:cs="Tahoma"/>
          <w:color w:val="000000" w:themeColor="text1"/>
          <w:sz w:val="24"/>
        </w:rPr>
        <w:t xml:space="preserve">, as is pertinent and relevant to the </w:t>
      </w:r>
      <w:r w:rsidR="00993DB6">
        <w:rPr>
          <w:rFonts w:ascii="Tahoma" w:hAnsi="Tahoma" w:cs="Tahoma"/>
          <w:color w:val="000000" w:themeColor="text1"/>
          <w:sz w:val="24"/>
        </w:rPr>
        <w:t xml:space="preserve">religion and </w:t>
      </w:r>
      <w:r w:rsidR="004079A2">
        <w:rPr>
          <w:rFonts w:ascii="Tahoma" w:hAnsi="Tahoma" w:cs="Tahoma"/>
          <w:color w:val="000000" w:themeColor="text1"/>
          <w:sz w:val="24"/>
        </w:rPr>
        <w:t>worldviews approach, which foregrounds the study of</w:t>
      </w:r>
      <w:r w:rsidR="00993DB6">
        <w:rPr>
          <w:rFonts w:ascii="Tahoma" w:hAnsi="Tahoma" w:cs="Tahoma"/>
          <w:color w:val="000000" w:themeColor="text1"/>
          <w:sz w:val="24"/>
        </w:rPr>
        <w:t xml:space="preserve"> the diversity of</w:t>
      </w:r>
      <w:r w:rsidR="004079A2">
        <w:rPr>
          <w:rFonts w:ascii="Tahoma" w:hAnsi="Tahoma" w:cs="Tahoma"/>
          <w:color w:val="000000" w:themeColor="text1"/>
          <w:sz w:val="24"/>
        </w:rPr>
        <w:t xml:space="preserve"> lived religion</w:t>
      </w:r>
      <w:r w:rsidR="006E5562">
        <w:rPr>
          <w:rFonts w:ascii="Tahoma" w:hAnsi="Tahoma" w:cs="Tahoma"/>
          <w:color w:val="000000" w:themeColor="text1"/>
          <w:sz w:val="24"/>
        </w:rPr>
        <w:t>.</w:t>
      </w:r>
      <w:r w:rsidR="004079A2">
        <w:rPr>
          <w:rFonts w:ascii="Tahoma" w:hAnsi="Tahoma" w:cs="Tahoma"/>
          <w:color w:val="000000" w:themeColor="text1"/>
          <w:sz w:val="24"/>
        </w:rPr>
        <w:t xml:space="preserve"> </w:t>
      </w:r>
      <w:r w:rsidR="00AD1C8E">
        <w:rPr>
          <w:rFonts w:ascii="Tahoma" w:hAnsi="Tahoma" w:cs="Tahoma"/>
          <w:color w:val="000000" w:themeColor="text1"/>
          <w:sz w:val="24"/>
        </w:rPr>
        <w:t>The syllabus</w:t>
      </w:r>
      <w:r w:rsidR="006E5562">
        <w:rPr>
          <w:rFonts w:ascii="Tahoma" w:hAnsi="Tahoma" w:cs="Tahoma"/>
          <w:color w:val="000000" w:themeColor="text1"/>
          <w:sz w:val="24"/>
        </w:rPr>
        <w:t xml:space="preserve"> recognise</w:t>
      </w:r>
      <w:r w:rsidR="00AD1C8E">
        <w:rPr>
          <w:rFonts w:ascii="Tahoma" w:hAnsi="Tahoma" w:cs="Tahoma"/>
          <w:color w:val="000000" w:themeColor="text1"/>
          <w:sz w:val="24"/>
        </w:rPr>
        <w:t>s</w:t>
      </w:r>
      <w:r w:rsidR="006E5562">
        <w:rPr>
          <w:rFonts w:ascii="Tahoma" w:hAnsi="Tahoma" w:cs="Tahoma"/>
          <w:color w:val="000000" w:themeColor="text1"/>
          <w:sz w:val="24"/>
        </w:rPr>
        <w:t xml:space="preserve"> the role</w:t>
      </w:r>
      <w:r w:rsidR="007F546F">
        <w:rPr>
          <w:rFonts w:ascii="Tahoma" w:hAnsi="Tahoma" w:cs="Tahoma"/>
          <w:color w:val="000000" w:themeColor="text1"/>
          <w:sz w:val="24"/>
        </w:rPr>
        <w:t>s</w:t>
      </w:r>
      <w:r w:rsidR="006E5562">
        <w:rPr>
          <w:rFonts w:ascii="Tahoma" w:hAnsi="Tahoma" w:cs="Tahoma"/>
          <w:color w:val="000000" w:themeColor="text1"/>
          <w:sz w:val="24"/>
        </w:rPr>
        <w:t xml:space="preserve"> </w:t>
      </w:r>
      <w:r w:rsidR="007F546F">
        <w:rPr>
          <w:rFonts w:ascii="Tahoma" w:hAnsi="Tahoma" w:cs="Tahoma"/>
          <w:color w:val="000000" w:themeColor="text1"/>
          <w:sz w:val="24"/>
        </w:rPr>
        <w:t>belief</w:t>
      </w:r>
      <w:r w:rsidR="006E5562">
        <w:rPr>
          <w:rFonts w:ascii="Tahoma" w:hAnsi="Tahoma" w:cs="Tahoma"/>
          <w:color w:val="000000" w:themeColor="text1"/>
          <w:sz w:val="24"/>
        </w:rPr>
        <w:t xml:space="preserve"> </w:t>
      </w:r>
      <w:r w:rsidR="007F546F">
        <w:rPr>
          <w:rFonts w:ascii="Tahoma" w:hAnsi="Tahoma" w:cs="Tahoma"/>
          <w:color w:val="000000" w:themeColor="text1"/>
          <w:sz w:val="24"/>
        </w:rPr>
        <w:t xml:space="preserve">and faith </w:t>
      </w:r>
      <w:r w:rsidR="006E5562">
        <w:rPr>
          <w:rFonts w:ascii="Tahoma" w:hAnsi="Tahoma" w:cs="Tahoma"/>
          <w:color w:val="000000" w:themeColor="text1"/>
          <w:sz w:val="24"/>
        </w:rPr>
        <w:t>play in the lives of individuals as the impact of beliefs shape lives and lived experience in a diversity of practice and ritual. The disciplines do not exist in silos but instead inform and flow into each other in different ways and at different times.</w:t>
      </w:r>
    </w:p>
    <w:p w14:paraId="52571656" w14:textId="48C2C487" w:rsidR="00940F91" w:rsidRDefault="00940F91">
      <w:pPr>
        <w:rPr>
          <w:rFonts w:ascii="Tahoma" w:hAnsi="Tahoma" w:cs="Tahoma"/>
          <w:color w:val="000000" w:themeColor="text1"/>
          <w:sz w:val="24"/>
        </w:rPr>
      </w:pPr>
    </w:p>
    <w:p w14:paraId="2269170B" w14:textId="67065B3C" w:rsidR="00940F91" w:rsidRDefault="00940F91">
      <w:pPr>
        <w:rPr>
          <w:rFonts w:ascii="Tahoma" w:hAnsi="Tahoma" w:cs="Tahoma"/>
          <w:color w:val="000000" w:themeColor="text1"/>
          <w:sz w:val="24"/>
        </w:rPr>
      </w:pPr>
      <w:r>
        <w:rPr>
          <w:rFonts w:ascii="Tahoma" w:hAnsi="Tahoma" w:cs="Tahoma"/>
          <w:noProof/>
          <w:color w:val="000000" w:themeColor="text1"/>
          <w:sz w:val="24"/>
        </w:rPr>
        <w:drawing>
          <wp:anchor distT="0" distB="0" distL="114300" distR="114300" simplePos="0" relativeHeight="251651584" behindDoc="0" locked="0" layoutInCell="1" allowOverlap="1" wp14:anchorId="0F9E4388" wp14:editId="78B08782">
            <wp:simplePos x="0" y="0"/>
            <wp:positionH relativeFrom="column">
              <wp:posOffset>2721170</wp:posOffset>
            </wp:positionH>
            <wp:positionV relativeFrom="paragraph">
              <wp:posOffset>32532</wp:posOffset>
            </wp:positionV>
            <wp:extent cx="709246" cy="709246"/>
            <wp:effectExtent l="0" t="0" r="0" b="0"/>
            <wp:wrapNone/>
            <wp:docPr id="199" name="Graphic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Graphic 199">
                      <a:extLst>
                        <a:ext uri="{C183D7F6-B498-43B3-948B-1728B52AA6E4}">
                          <adec:decorative xmlns:adec="http://schemas.microsoft.com/office/drawing/2017/decorative" val="1"/>
                        </a:ext>
                      </a:extLst>
                    </pic:cNvPr>
                    <pic:cNvPicPr/>
                  </pic:nvPicPr>
                  <pic:blipFill>
                    <a:blip r:embed="rId56">
                      <a:extLst>
                        <a:ext uri="{28A0092B-C50C-407E-A947-70E740481C1C}">
                          <a14:useLocalDpi xmlns:a14="http://schemas.microsoft.com/office/drawing/2010/main" val="0"/>
                        </a:ext>
                        <a:ext uri="{96DAC541-7B7A-43D3-8B79-37D633B846F1}">
                          <asvg:svgBlip xmlns:asvg="http://schemas.microsoft.com/office/drawing/2016/SVG/main" r:embed="rId57"/>
                        </a:ext>
                      </a:extLst>
                    </a:blip>
                    <a:stretch>
                      <a:fillRect/>
                    </a:stretch>
                  </pic:blipFill>
                  <pic:spPr>
                    <a:xfrm>
                      <a:off x="0" y="0"/>
                      <a:ext cx="709246" cy="709246"/>
                    </a:xfrm>
                    <a:prstGeom prst="rect">
                      <a:avLst/>
                    </a:prstGeom>
                  </pic:spPr>
                </pic:pic>
              </a:graphicData>
            </a:graphic>
            <wp14:sizeRelH relativeFrom="page">
              <wp14:pctWidth>0</wp14:pctWidth>
            </wp14:sizeRelH>
            <wp14:sizeRelV relativeFrom="page">
              <wp14:pctHeight>0</wp14:pctHeight>
            </wp14:sizeRelV>
          </wp:anchor>
        </w:drawing>
      </w:r>
    </w:p>
    <w:p w14:paraId="7FC5FB35" w14:textId="2358BE85" w:rsidR="00284540" w:rsidRDefault="003D47F8">
      <w:pPr>
        <w:rPr>
          <w:rFonts w:ascii="Tahoma" w:hAnsi="Tahoma" w:cs="Tahoma"/>
          <w:color w:val="000000" w:themeColor="text1"/>
          <w:sz w:val="24"/>
        </w:rPr>
      </w:pPr>
      <w:r>
        <w:rPr>
          <w:rFonts w:ascii="Tahoma" w:hAnsi="Tahoma" w:cs="Tahoma"/>
          <w:noProof/>
          <w:color w:val="000000" w:themeColor="text1"/>
          <w:sz w:val="24"/>
        </w:rPr>
        <mc:AlternateContent>
          <mc:Choice Requires="wpg">
            <w:drawing>
              <wp:anchor distT="0" distB="0" distL="114300" distR="114300" simplePos="0" relativeHeight="251644416" behindDoc="0" locked="0" layoutInCell="1" allowOverlap="1" wp14:anchorId="67862662" wp14:editId="274B86E1">
                <wp:simplePos x="0" y="0"/>
                <wp:positionH relativeFrom="column">
                  <wp:posOffset>1332865</wp:posOffset>
                </wp:positionH>
                <wp:positionV relativeFrom="paragraph">
                  <wp:posOffset>100965</wp:posOffset>
                </wp:positionV>
                <wp:extent cx="3520440" cy="2966085"/>
                <wp:effectExtent l="0" t="0" r="0" b="24765"/>
                <wp:wrapNone/>
                <wp:docPr id="15" name="Group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520440" cy="2966085"/>
                          <a:chOff x="22860" y="-16812"/>
                          <a:chExt cx="3520440" cy="2836212"/>
                        </a:xfrm>
                      </wpg:grpSpPr>
                      <wps:wsp>
                        <wps:cNvPr id="8" name="Isosceles Triangle 8"/>
                        <wps:cNvSpPr/>
                        <wps:spPr>
                          <a:xfrm>
                            <a:off x="175260" y="769620"/>
                            <a:ext cx="3246120" cy="2049780"/>
                          </a:xfrm>
                          <a:prstGeom prst="triangle">
                            <a:avLst/>
                          </a:prstGeom>
                          <a:solidFill>
                            <a:schemeClr val="accent2"/>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2"/>
                        <wps:cNvSpPr txBox="1">
                          <a:spLocks noChangeArrowheads="1"/>
                        </wps:cNvSpPr>
                        <wps:spPr bwMode="auto">
                          <a:xfrm>
                            <a:off x="1196340" y="419100"/>
                            <a:ext cx="1165860" cy="403860"/>
                          </a:xfrm>
                          <a:prstGeom prst="rect">
                            <a:avLst/>
                          </a:prstGeom>
                          <a:noFill/>
                          <a:ln w="9525">
                            <a:noFill/>
                            <a:miter lim="800000"/>
                            <a:headEnd/>
                            <a:tailEnd/>
                          </a:ln>
                        </wps:spPr>
                        <wps:txbx>
                          <w:txbxContent>
                            <w:p w14:paraId="29573084" w14:textId="02F8E28F" w:rsidR="004C232D" w:rsidRPr="00284540" w:rsidRDefault="004C232D" w:rsidP="00284540">
                              <w:pPr>
                                <w:jc w:val="center"/>
                                <w:rPr>
                                  <w:rFonts w:ascii="Tahoma" w:hAnsi="Tahoma" w:cs="Tahoma"/>
                                  <w:b/>
                                  <w:sz w:val="32"/>
                                </w:rPr>
                              </w:pPr>
                              <w:r w:rsidRPr="00284540">
                                <w:rPr>
                                  <w:rFonts w:ascii="Tahoma" w:hAnsi="Tahoma" w:cs="Tahoma"/>
                                  <w:b/>
                                  <w:sz w:val="32"/>
                                </w:rPr>
                                <w:t>People</w:t>
                              </w:r>
                            </w:p>
                          </w:txbxContent>
                        </wps:txbx>
                        <wps:bodyPr rot="0" vert="horz" wrap="square" lIns="91440" tIns="45720" rIns="91440" bIns="45720" anchor="t" anchorCtr="0">
                          <a:noAutofit/>
                        </wps:bodyPr>
                      </wps:wsp>
                      <wps:wsp>
                        <wps:cNvPr id="11" name="Text Box 2"/>
                        <wps:cNvSpPr txBox="1">
                          <a:spLocks noChangeArrowheads="1"/>
                        </wps:cNvSpPr>
                        <wps:spPr bwMode="auto">
                          <a:xfrm>
                            <a:off x="22860" y="0"/>
                            <a:ext cx="1036320" cy="342900"/>
                          </a:xfrm>
                          <a:prstGeom prst="rect">
                            <a:avLst/>
                          </a:prstGeom>
                          <a:noFill/>
                          <a:ln w="9525">
                            <a:noFill/>
                            <a:miter lim="800000"/>
                            <a:headEnd/>
                            <a:tailEnd/>
                          </a:ln>
                        </wps:spPr>
                        <wps:txbx>
                          <w:txbxContent>
                            <w:p w14:paraId="5F65C12D" w14:textId="1E261F87" w:rsidR="004C232D" w:rsidRPr="00284540" w:rsidRDefault="004C232D" w:rsidP="00284540">
                              <w:pPr>
                                <w:jc w:val="center"/>
                                <w:rPr>
                                  <w:rFonts w:ascii="Tahoma" w:hAnsi="Tahoma" w:cs="Tahoma"/>
                                  <w:b/>
                                  <w:sz w:val="32"/>
                                </w:rPr>
                              </w:pPr>
                              <w:r w:rsidRPr="00284540">
                                <w:rPr>
                                  <w:rFonts w:ascii="Tahoma" w:hAnsi="Tahoma" w:cs="Tahoma"/>
                                  <w:b/>
                                  <w:sz w:val="32"/>
                                </w:rPr>
                                <w:t>Beliefs</w:t>
                              </w:r>
                            </w:p>
                          </w:txbxContent>
                        </wps:txbx>
                        <wps:bodyPr rot="0" vert="horz" wrap="square" lIns="91440" tIns="45720" rIns="91440" bIns="45720" anchor="t" anchorCtr="0">
                          <a:noAutofit/>
                        </wps:bodyPr>
                      </wps:wsp>
                      <wps:wsp>
                        <wps:cNvPr id="12" name="Text Box 2"/>
                        <wps:cNvSpPr txBox="1">
                          <a:spLocks noChangeArrowheads="1"/>
                        </wps:cNvSpPr>
                        <wps:spPr bwMode="auto">
                          <a:xfrm>
                            <a:off x="2362200" y="-16812"/>
                            <a:ext cx="1181100" cy="365760"/>
                          </a:xfrm>
                          <a:prstGeom prst="rect">
                            <a:avLst/>
                          </a:prstGeom>
                          <a:noFill/>
                          <a:ln w="9525">
                            <a:noFill/>
                            <a:miter lim="800000"/>
                            <a:headEnd/>
                            <a:tailEnd/>
                          </a:ln>
                        </wps:spPr>
                        <wps:txbx>
                          <w:txbxContent>
                            <w:p w14:paraId="37942DA0" w14:textId="0DE5C9D9" w:rsidR="004C232D" w:rsidRPr="00284540" w:rsidRDefault="004C232D" w:rsidP="00284540">
                              <w:pPr>
                                <w:jc w:val="center"/>
                                <w:rPr>
                                  <w:rFonts w:ascii="Tahoma" w:hAnsi="Tahoma" w:cs="Tahoma"/>
                                  <w:b/>
                                  <w:sz w:val="32"/>
                                </w:rPr>
                              </w:pPr>
                              <w:r w:rsidRPr="00284540">
                                <w:rPr>
                                  <w:rFonts w:ascii="Tahoma" w:hAnsi="Tahoma" w:cs="Tahoma"/>
                                  <w:b/>
                                  <w:sz w:val="32"/>
                                </w:rPr>
                                <w:t>Practices</w:t>
                              </w:r>
                            </w:p>
                          </w:txbxContent>
                        </wps:txbx>
                        <wps:bodyPr rot="0" vert="horz" wrap="square" lIns="91440" tIns="45720" rIns="91440" bIns="45720" anchor="t" anchorCtr="0">
                          <a:noAutofit/>
                        </wps:bodyPr>
                      </wps:wsp>
                      <wps:wsp>
                        <wps:cNvPr id="13" name="Text Box 2"/>
                        <wps:cNvSpPr txBox="1">
                          <a:spLocks noChangeArrowheads="1"/>
                        </wps:cNvSpPr>
                        <wps:spPr bwMode="auto">
                          <a:xfrm>
                            <a:off x="726245" y="1988820"/>
                            <a:ext cx="2139461" cy="716280"/>
                          </a:xfrm>
                          <a:prstGeom prst="rect">
                            <a:avLst/>
                          </a:prstGeom>
                          <a:noFill/>
                          <a:ln w="9525">
                            <a:noFill/>
                            <a:miter lim="800000"/>
                            <a:headEnd/>
                            <a:tailEnd/>
                          </a:ln>
                        </wps:spPr>
                        <wps:txbx>
                          <w:txbxContent>
                            <w:p w14:paraId="74D188F4" w14:textId="41AFAFA6" w:rsidR="004C232D" w:rsidRPr="00284540" w:rsidRDefault="004C232D" w:rsidP="00284540">
                              <w:pPr>
                                <w:jc w:val="center"/>
                                <w:rPr>
                                  <w:rFonts w:ascii="Tahoma" w:hAnsi="Tahoma" w:cs="Tahoma"/>
                                  <w:b/>
                                  <w:sz w:val="32"/>
                                </w:rPr>
                              </w:pPr>
                              <w:r>
                                <w:rPr>
                                  <w:rFonts w:ascii="Tahoma" w:hAnsi="Tahoma" w:cs="Tahoma"/>
                                  <w:b/>
                                  <w:sz w:val="32"/>
                                </w:rPr>
                                <w:t>Examining religion and worldviews</w:t>
                              </w:r>
                            </w:p>
                          </w:txbxContent>
                        </wps:txbx>
                        <wps:bodyPr rot="0" vert="horz" wrap="square" lIns="91440" tIns="45720" rIns="91440" bIns="45720" anchor="t" anchorCtr="0">
                          <a:noAutofit/>
                        </wps:bodyPr>
                      </wps:wsp>
                      <wps:wsp>
                        <wps:cNvPr id="14" name="Oval 14"/>
                        <wps:cNvSpPr/>
                        <wps:spPr>
                          <a:xfrm>
                            <a:off x="1021080" y="320040"/>
                            <a:ext cx="1493520" cy="609600"/>
                          </a:xfrm>
                          <a:prstGeom prst="ellipse">
                            <a:avLst/>
                          </a:prstGeom>
                          <a:noFill/>
                          <a:ln w="381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862662" id="Group 15" o:spid="_x0000_s1038" alt="&quot;&quot;" style="position:absolute;margin-left:104.95pt;margin-top:7.95pt;width:277.2pt;height:233.55pt;z-index:251644416;mso-width-relative:margin;mso-height-relative:margin" coordorigin="228,-168" coordsize="35204,28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XncpwQAAOEUAAAOAAAAZHJzL2Uyb0RvYy54bWzsWN9v2zYQfh+w/4HQe2NRkmXJiFNkaRMU&#10;yJpgydBnhqIsYRKpkUzk9K/fHSkpjuOuQDYMLpY8OKJ4PN6P7z7ydPx+0zbkQWhTK7kK6FEYECG5&#10;Kmq5XgW/356/ywJiLJMFa5QUq+BRmOD9yc8/HffdUkSqUk0hNAEl0iz7bhVU1nbL2czwSrTMHKlO&#10;SJgslW6ZhaFezwrNetDeNrMoDNNZr3TRacWFMfD2g58MTpz+shTcXpWlEZY0qwBss+5Xu987/J2d&#10;HLPlWrOuqvlgBnuFFS2rJWw6qfrALCP3un6hqq25VkaV9oirdqbKsubC+QDe0HDHmwut7jvny3rZ&#10;r7spTBDanTi9Wi3//HCtSV1A7uYBkayFHLltCYwhOH23XoLMhe5uums9vFj7Efq7KXWL/8ETsnFh&#10;fZzCKjaWcHgZz6MwSSD6HOaiPE3DzOlmS15BdnBdFGUpCMD8O5pmNPJ54dXHvSqyOI28zGy0YIaG&#10;Tnb1HaDJPAXM/LOA3VSsEy4PBoMxBAyQ7eP1ySjDRSMMudU1k+tGkMzHzolPgTNLAzHcEzW6mEeD&#10;+4s0T6MBllP8oiSl8NLHL0zyReYkJufZstPGXgjVEnxYBXaww0GSPVwaC5kD8VEMbTCqqYvzumnc&#10;AOtNnDWaPDCoFMa5kNZlAVY9k2zkqxeDKlwNqRoj4Z7sYyNQZyN/EyVAEeHgDHcksGsU9VMVK4S3&#10;dR7CH4YbLR3dcCOnEDWX4OWke1AwSm47TAc1gzwuFY5DpsXh3xnmbZhWuJ2VtNPitpZK71PQ2Gln&#10;Lz8GyYcGo3SnikfAnVaewUzHz2tI9SUz9pppoCyAB9CwvYKfslH9KlDDU0Aqpb/ue4/yUBgwG5Ae&#10;KHAVmD/vmRYBaT5JKJmcuqq1bpDMFwhBvT1ztz0j79szBdihQPgdd48ob5vxsdSq/QJsfYq7whST&#10;HPZeBdzqcXBmPTUD33NxeurEgCc7Zi/lTcdROUYVYXy7+cJ0N+IdSuWzGsuULXcg72VxpVSn91aV&#10;tauHp7gO8QbKQMb7D7iDgv+ePG6xyn9RG+KqDTcHhkHKIHYDr0eXTXep+B+GSHVWAcWIU61VXwlW&#10;QJ48eLaWeieQbMhd/6sqgNMZuO1it0PYlOZpjNwM1JvQnPpSAtwPxEtpOnfUjNydhDE+e5yPikZO&#10;GVKh4ch1G+3kANnJZwA5B1RgwRPAaT6P5m6BVNNMW1u4FTR1uwoyLO+BENHfj7Jwiy2rG/+8n1bs&#10;5m7jzrXhGHtRQv8u+kcw2x0oHxTooDQPAnRPp/2Q2AltYZzG40kXJ1E+MfuPgrZ0PPh3CPt/iLbo&#10;UNAGt0VoFV7cLifQ0Ywi77nrVZzOFz8cxS3eQDfcyWl8IKBbRGmUQEcFpybNsywDUnPH1gi6iMY5&#10;3Oo96BY0jb53pT+4c3Vqcd6YLhlBdwXdE6HJWI7DTQ4Sj5ezbzV/YURDyD5CBc6+EC5jz5BCkxwb&#10;aI+UNMzT752JomnqzmC/+uIi/M1LWJwhA+KKZ83e1E9td0l72sL9VzDz1tm9dXZDm3cInZ37RgTf&#10;0dzHgeGbH36o2x67TvDpy+TJXwAAAP//AwBQSwMEFAAGAAgAAAAhAECbXnfhAAAACgEAAA8AAABk&#10;cnMvZG93bnJldi54bWxMj8FqwkAQhu+FvsMyhd7qboxaTbMRkbYnEaqF0tuYjEkwuxuyaxLfvtNT&#10;exqG/+Ofb9L1aBrRU+drZzVEEwWCbO6K2pYaPo9vT0sQPqAtsHGWNNzIwzq7v0sxKdxgP6g/hFJw&#10;ifUJaqhCaBMpfV6RQT9xLVnOzq4zGHjtSll0OHC5aeRUqYU0WFu+UGFL24ryy+FqNLwPOGzi6LXf&#10;Xc7b2/dxvv/aRaT148O4eQERaAx/MPzqszpk7HRyV1t40WiYqtWKUQ7mPBl4XsxiECcNs2WsQGap&#10;/P9C9gMAAP//AwBQSwECLQAUAAYACAAAACEAtoM4kv4AAADhAQAAEwAAAAAAAAAAAAAAAAAAAAAA&#10;W0NvbnRlbnRfVHlwZXNdLnhtbFBLAQItABQABgAIAAAAIQA4/SH/1gAAAJQBAAALAAAAAAAAAAAA&#10;AAAAAC8BAABfcmVscy8ucmVsc1BLAQItABQABgAIAAAAIQDAwXncpwQAAOEUAAAOAAAAAAAAAAAA&#10;AAAAAC4CAABkcnMvZTJvRG9jLnhtbFBLAQItABQABgAIAAAAIQBAm1534QAAAAoBAAAPAAAAAAAA&#10;AAAAAAAAAAEHAABkcnMvZG93bnJldi54bWxQSwUGAAAAAAQABADzAAAADw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8" o:spid="_x0000_s1039" type="#_x0000_t5" style="position:absolute;left:1752;top:7696;width:32461;height:204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PwowAAAANoAAAAPAAAAZHJzL2Rvd25yZXYueG1sRE/LisIw&#10;FN0L8w/hDrjTtAoiHaM4g4OPnY+Nu0tzpw02N7XJ2OrXm4Xg8nDes0VnK3GjxhvHCtJhAoI4d9pw&#10;oeB0/B1MQfiArLFyTAru5GEx/+jNMNOu5T3dDqEQMYR9hgrKEOpMSp+XZNEPXU0cuT/XWAwRNoXU&#10;DbYx3FZylCQTadFwbCixpp+S8svh3yoYj+rzNd99t+v0fnys0rOR+61Rqv/ZLb9ABOrCW/xyb7SC&#10;uDVeiTdAzp8AAAD//wMAUEsBAi0AFAAGAAgAAAAhANvh9svuAAAAhQEAABMAAAAAAAAAAAAAAAAA&#10;AAAAAFtDb250ZW50X1R5cGVzXS54bWxQSwECLQAUAAYACAAAACEAWvQsW78AAAAVAQAACwAAAAAA&#10;AAAAAAAAAAAfAQAAX3JlbHMvLnJlbHNQSwECLQAUAAYACAAAACEAIGj8KMAAAADaAAAADwAAAAAA&#10;AAAAAAAAAAAHAgAAZHJzL2Rvd25yZXYueG1sUEsFBgAAAAADAAMAtwAAAPQCAAAAAA==&#10;" fillcolor="#ed7d31 [3205]" strokecolor="#ed7d31 [3205]" strokeweight="1pt"/>
                <v:shape id="_x0000_s1040" type="#_x0000_t202" style="position:absolute;left:11963;top:4191;width:11659;height:4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9573084" w14:textId="02F8E28F" w:rsidR="004C232D" w:rsidRPr="00284540" w:rsidRDefault="004C232D" w:rsidP="00284540">
                        <w:pPr>
                          <w:jc w:val="center"/>
                          <w:rPr>
                            <w:rFonts w:ascii="Tahoma" w:hAnsi="Tahoma" w:cs="Tahoma"/>
                            <w:b/>
                            <w:sz w:val="32"/>
                          </w:rPr>
                        </w:pPr>
                        <w:r w:rsidRPr="00284540">
                          <w:rPr>
                            <w:rFonts w:ascii="Tahoma" w:hAnsi="Tahoma" w:cs="Tahoma"/>
                            <w:b/>
                            <w:sz w:val="32"/>
                          </w:rPr>
                          <w:t>People</w:t>
                        </w:r>
                      </w:p>
                    </w:txbxContent>
                  </v:textbox>
                </v:shape>
                <v:shape id="_x0000_s1041" type="#_x0000_t202" style="position:absolute;left:228;width:1036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5F65C12D" w14:textId="1E261F87" w:rsidR="004C232D" w:rsidRPr="00284540" w:rsidRDefault="004C232D" w:rsidP="00284540">
                        <w:pPr>
                          <w:jc w:val="center"/>
                          <w:rPr>
                            <w:rFonts w:ascii="Tahoma" w:hAnsi="Tahoma" w:cs="Tahoma"/>
                            <w:b/>
                            <w:sz w:val="32"/>
                          </w:rPr>
                        </w:pPr>
                        <w:r w:rsidRPr="00284540">
                          <w:rPr>
                            <w:rFonts w:ascii="Tahoma" w:hAnsi="Tahoma" w:cs="Tahoma"/>
                            <w:b/>
                            <w:sz w:val="32"/>
                          </w:rPr>
                          <w:t>Beliefs</w:t>
                        </w:r>
                      </w:p>
                    </w:txbxContent>
                  </v:textbox>
                </v:shape>
                <v:shape id="_x0000_s1042" type="#_x0000_t202" style="position:absolute;left:23622;top:-168;width:11811;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37942DA0" w14:textId="0DE5C9D9" w:rsidR="004C232D" w:rsidRPr="00284540" w:rsidRDefault="004C232D" w:rsidP="00284540">
                        <w:pPr>
                          <w:jc w:val="center"/>
                          <w:rPr>
                            <w:rFonts w:ascii="Tahoma" w:hAnsi="Tahoma" w:cs="Tahoma"/>
                            <w:b/>
                            <w:sz w:val="32"/>
                          </w:rPr>
                        </w:pPr>
                        <w:r w:rsidRPr="00284540">
                          <w:rPr>
                            <w:rFonts w:ascii="Tahoma" w:hAnsi="Tahoma" w:cs="Tahoma"/>
                            <w:b/>
                            <w:sz w:val="32"/>
                          </w:rPr>
                          <w:t>Practices</w:t>
                        </w:r>
                      </w:p>
                    </w:txbxContent>
                  </v:textbox>
                </v:shape>
                <v:shape id="_x0000_s1043" type="#_x0000_t202" style="position:absolute;left:7262;top:19888;width:21395;height:7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14:paraId="74D188F4" w14:textId="41AFAFA6" w:rsidR="004C232D" w:rsidRPr="00284540" w:rsidRDefault="004C232D" w:rsidP="00284540">
                        <w:pPr>
                          <w:jc w:val="center"/>
                          <w:rPr>
                            <w:rFonts w:ascii="Tahoma" w:hAnsi="Tahoma" w:cs="Tahoma"/>
                            <w:b/>
                            <w:sz w:val="32"/>
                          </w:rPr>
                        </w:pPr>
                        <w:r>
                          <w:rPr>
                            <w:rFonts w:ascii="Tahoma" w:hAnsi="Tahoma" w:cs="Tahoma"/>
                            <w:b/>
                            <w:sz w:val="32"/>
                          </w:rPr>
                          <w:t>Examining religion and worldviews</w:t>
                        </w:r>
                      </w:p>
                    </w:txbxContent>
                  </v:textbox>
                </v:shape>
                <v:oval id="Oval 14" o:spid="_x0000_s1044" style="position:absolute;left:10210;top:3200;width:14936;height:6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BOwQAAANsAAAAPAAAAZHJzL2Rvd25yZXYueG1sRE9Li8Iw&#10;EL4L/ocwC15EU2WR0jXKIojinnxcvA3NbFtsJjVJbf33mwXB23x8z1mue1OLBzlfWVYwmyYgiHOr&#10;Ky4UXM7bSQrCB2SNtWVS8CQP69VwsMRM246P9DiFQsQQ9hkqKENoMil9XpJBP7UNceR+rTMYInSF&#10;1A67GG5qOU+ShTRYcWwosaFNSfnt1BoFabFrfNI/f256c3d1dxhf232r1Oij//4CEagPb/HLvddx&#10;/if8/xIPkKs/AAAA//8DAFBLAQItABQABgAIAAAAIQDb4fbL7gAAAIUBAAATAAAAAAAAAAAAAAAA&#10;AAAAAABbQ29udGVudF9UeXBlc10ueG1sUEsBAi0AFAAGAAgAAAAhAFr0LFu/AAAAFQEAAAsAAAAA&#10;AAAAAAAAAAAAHwEAAF9yZWxzLy5yZWxzUEsBAi0AFAAGAAgAAAAhAGf9ME7BAAAA2wAAAA8AAAAA&#10;AAAAAAAAAAAABwIAAGRycy9kb3ducmV2LnhtbFBLBQYAAAAAAwADALcAAAD1AgAAAAA=&#10;" filled="f" strokecolor="#ed7d31 [3205]" strokeweight="3pt">
                  <v:stroke joinstyle="miter"/>
                </v:oval>
              </v:group>
            </w:pict>
          </mc:Fallback>
        </mc:AlternateContent>
      </w:r>
      <w:r>
        <w:rPr>
          <w:rFonts w:ascii="Tahoma" w:hAnsi="Tahoma" w:cs="Tahoma"/>
          <w:noProof/>
          <w:color w:val="000000" w:themeColor="text1"/>
          <w:sz w:val="24"/>
        </w:rPr>
        <mc:AlternateContent>
          <mc:Choice Requires="wps">
            <w:drawing>
              <wp:anchor distT="0" distB="0" distL="114300" distR="114300" simplePos="0" relativeHeight="251645440" behindDoc="0" locked="0" layoutInCell="1" allowOverlap="1" wp14:anchorId="369A26B4" wp14:editId="17823AEF">
                <wp:simplePos x="0" y="0"/>
                <wp:positionH relativeFrom="column">
                  <wp:posOffset>3436620</wp:posOffset>
                </wp:positionH>
                <wp:positionV relativeFrom="paragraph">
                  <wp:posOffset>297525</wp:posOffset>
                </wp:positionV>
                <wp:extent cx="304800" cy="152400"/>
                <wp:effectExtent l="19050" t="38100" r="38100" b="19050"/>
                <wp:wrapNone/>
                <wp:docPr id="28" name="Straight Arrow Connector 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304800" cy="152400"/>
                        </a:xfrm>
                        <a:prstGeom prst="straightConnector1">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shape w14:anchorId="58BD0C0C" id="Straight Arrow Connector 28" o:spid="_x0000_s1026" type="#_x0000_t32" alt="&quot;&quot;" style="position:absolute;margin-left:270.6pt;margin-top:23.45pt;width:24pt;height:12pt;flip:y;z-index:251645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HWO3AEAABoEAAAOAAAAZHJzL2Uyb0RvYy54bWysU0tv1DAQviPxH6zc2SRLQatosz1sKRcE&#10;Fa+764wTS37JHjbZf8/Yyaa0cKHqxbLj+R7zebK/noxmJwhROdsW9aYqGFjhOmX7tvjx/fbNrmAR&#10;ue24dhba4gyxuD68frUffQNbNzjdQWBEYmMz+rYYEH1TllEMYHjcOA+WLqULhiMdQ192gY/EbnS5&#10;rar35ehC54MTECN9vZkvi0PmlxIEfpEyAjLdFuQN8xryep/W8rDnTR+4H5RYbPBnuDBcWRJdqW44&#10;cvYrqL+ojBLBRSdxI5wpnZRKQO6BuqmrJ918G7iH3AuFE/0aU3w5WvH5dLR3gWIYfWyivwupi0kG&#10;w6RW/ie9ae6LnLIpx3ZeY4MJmaCPb6urXUXhCrqq322vaE985UyT6HyI+BGcYWnTFhEDV/2AR2ct&#10;PZALswQ/fYo4Ay+ABNaWjaSxq4k2naPTqrtVWudDmhM46sBOnF6YCwEWt4v8o0rkSn+wHcOzpzHE&#10;oLjtNSyV2pLfhwDyDs8aZv2vIJnqqNHZZ57Np5r1ykTVCSbJ4QpcnP/L7AW41Cco5Ln9H/CKyMrO&#10;4go2yrow5/ZYHadVea6/JDD3nSK4d905j0aOhgYwP+rys6QJ//Oc4Q+/9OE3AAAA//8DAFBLAwQU&#10;AAYACAAAACEAYN3tf90AAAAJAQAADwAAAGRycy9kb3ducmV2LnhtbEyPQU7DMBBF90jcwRokdtRu&#10;lLZxiFNFSAjBjrQHcGOTRLXHUey24fYMK1jOzNOf96v94h272jmOARWsVwKYxS6YEXsFx8PrUwEs&#10;Jo1Gu4BWwbeNsK/v7ypdmnDDT3ttU88oBGOpFQwpTSXnsRus13EVJot0+wqz14nGuedm1jcK945n&#10;Qmy51yPSh0FP9mWw3bm9eAXm0LxNH0FjK85NOLpCvueZVOrxYWmegSW7pD8YfvVJHWpyOoULmsic&#10;gk2+zghVkG8lMAI2haTFScFOSOB1xf83qH8AAAD//wMAUEsBAi0AFAAGAAgAAAAhALaDOJL+AAAA&#10;4QEAABMAAAAAAAAAAAAAAAAAAAAAAFtDb250ZW50X1R5cGVzXS54bWxQSwECLQAUAAYACAAAACEA&#10;OP0h/9YAAACUAQAACwAAAAAAAAAAAAAAAAAvAQAAX3JlbHMvLnJlbHNQSwECLQAUAAYACAAAACEA&#10;OWh1jtwBAAAaBAAADgAAAAAAAAAAAAAAAAAuAgAAZHJzL2Uyb0RvYy54bWxQSwECLQAUAAYACAAA&#10;ACEAYN3tf90AAAAJAQAADwAAAAAAAAAAAAAAAAA2BAAAZHJzL2Rvd25yZXYueG1sUEsFBgAAAAAE&#10;AAQA8wAAAEAFAAAAAA==&#10;" strokecolor="#ed7d31 [3205]" strokeweight="3pt">
                <v:stroke endarrow="block" joinstyle="miter"/>
              </v:shape>
            </w:pict>
          </mc:Fallback>
        </mc:AlternateContent>
      </w:r>
      <w:r>
        <w:rPr>
          <w:rFonts w:ascii="Tahoma" w:hAnsi="Tahoma" w:cs="Tahoma"/>
          <w:noProof/>
          <w:color w:val="000000" w:themeColor="text1"/>
          <w:sz w:val="24"/>
        </w:rPr>
        <mc:AlternateContent>
          <mc:Choice Requires="wps">
            <w:drawing>
              <wp:anchor distT="0" distB="0" distL="114300" distR="114300" simplePos="0" relativeHeight="251649536" behindDoc="0" locked="0" layoutInCell="1" allowOverlap="1" wp14:anchorId="51C1CAF0" wp14:editId="7A1BAA74">
                <wp:simplePos x="0" y="0"/>
                <wp:positionH relativeFrom="column">
                  <wp:posOffset>2270760</wp:posOffset>
                </wp:positionH>
                <wp:positionV relativeFrom="paragraph">
                  <wp:posOffset>280035</wp:posOffset>
                </wp:positionV>
                <wp:extent cx="312420" cy="220980"/>
                <wp:effectExtent l="38100" t="38100" r="11430" b="26670"/>
                <wp:wrapNone/>
                <wp:docPr id="197" name="Straight Arrow Connector 19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H="1" flipV="1">
                          <a:off x="0" y="0"/>
                          <a:ext cx="312420" cy="220980"/>
                        </a:xfrm>
                        <a:prstGeom prst="straightConnector1">
                          <a:avLst/>
                        </a:prstGeom>
                        <a:ln w="3810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B445B9D" id="Straight Arrow Connector 197" o:spid="_x0000_s1026" type="#_x0000_t32" alt="&quot;&quot;" style="position:absolute;margin-left:178.8pt;margin-top:22.05pt;width:24.6pt;height:17.4pt;flip:x y;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GDV5QEAACQEAAAOAAAAZHJzL2Uyb0RvYy54bWysU01v1DAQvSPxHyzf2WQDQstqsz1sKRwQ&#10;VHz07jrjxJJjW/awSf49Yyeb0sKliItle+a9efM8PlyNvWFnCFE7W/PtpuQMrHSNtm3Nf3y/ebXj&#10;LKKwjTDOQs0niPzq+PLFYfB7qFznTAOBEYmN+8HXvEP0+6KIsoNexI3zYCmoXOgF0jG0RRPEQOy9&#10;KaqyfFsMLjQ+OAkx0u31HOTHzK8USPyiVARkpuakDfMa8nqf1uJ4EPs2CN9pucgQ/6CiF9pS0ZXq&#10;WqBgP4P+g6rXMrjoFG6k6wunlJaQe6ButuWTbr51wkPuhcyJfrUp/j9a+fl8sreBbBh83Ed/G1IX&#10;owo9U0b7j/SmPO/u0i7FSDMbs4HTaiCMyCRdvt5WbyqyWVKoqsp3u2xwMRMmsA8RP4DrWdrUPGIQ&#10;uu3w5Kylp3JhLiHOnyKSJAJeAAlsLBuoxm5blllJdEY3N9qYFMwTAycT2FnQWwspwWKV3pdYHmWi&#10;0Oa9bRhOngYSgxa2NbBkGkuAByvyDicDc/2voJhuqNFZ519rblcmyk4wRQpX4KI8jfdTsRfgkp+g&#10;kCf4OeAVkSs7iyu419aF2bfH1XFcK8/5FwfmvpMF966Z8pBka2gUs6vLt0mz/vs5wx8+9/EXAAAA&#10;//8DAFBLAwQUAAYACAAAACEAa9QfdN8AAAAJAQAADwAAAGRycy9kb3ducmV2LnhtbEyPwU7DMBBE&#10;70j8g7VI3KjTEtI0ZFMhEAcuQAtSr25sktB4HdlOm/49ywmOq32aeVOuJ9uLo/Ghc4QwnyUgDNVO&#10;d9QgfH483+QgQlSkVe/IIJxNgHV1eVGqQrsTbcxxGxvBIRQKhdDGOBRShro1VoWZGwzx78t5qyKf&#10;vpHaqxOH214ukiSTVnXEDa0azGNr6sN2tAi7RG++7UuT+7f3J6/Pi1d78CPi9dX0cA8imin+wfCr&#10;z+pQsdPejaSD6BFu75YZowhpOgfBQJpkvGWPsMxXIKtS/l9Q/QAAAP//AwBQSwECLQAUAAYACAAA&#10;ACEAtoM4kv4AAADhAQAAEwAAAAAAAAAAAAAAAAAAAAAAW0NvbnRlbnRfVHlwZXNdLnhtbFBLAQIt&#10;ABQABgAIAAAAIQA4/SH/1gAAAJQBAAALAAAAAAAAAAAAAAAAAC8BAABfcmVscy8ucmVsc1BLAQIt&#10;ABQABgAIAAAAIQBv6GDV5QEAACQEAAAOAAAAAAAAAAAAAAAAAC4CAABkcnMvZTJvRG9jLnhtbFBL&#10;AQItABQABgAIAAAAIQBr1B903wAAAAkBAAAPAAAAAAAAAAAAAAAAAD8EAABkcnMvZG93bnJldi54&#10;bWxQSwUGAAAAAAQABADzAAAASwUAAAAA&#10;" strokecolor="#ed7d31 [3205]" strokeweight="3pt">
                <v:stroke endarrow="block" joinstyle="miter"/>
              </v:shape>
            </w:pict>
          </mc:Fallback>
        </mc:AlternateContent>
      </w:r>
    </w:p>
    <w:p w14:paraId="5FEB3522" w14:textId="5F9927E0" w:rsidR="00284540" w:rsidRDefault="00284540">
      <w:pPr>
        <w:rPr>
          <w:rFonts w:ascii="Tahoma" w:hAnsi="Tahoma" w:cs="Tahoma"/>
          <w:color w:val="000000" w:themeColor="text1"/>
          <w:sz w:val="24"/>
        </w:rPr>
      </w:pPr>
    </w:p>
    <w:p w14:paraId="1EA58A32" w14:textId="48E82155" w:rsidR="00284540" w:rsidRDefault="00284540">
      <w:pPr>
        <w:rPr>
          <w:rFonts w:ascii="Tahoma" w:hAnsi="Tahoma" w:cs="Tahoma"/>
          <w:color w:val="000000" w:themeColor="text1"/>
          <w:sz w:val="24"/>
        </w:rPr>
      </w:pPr>
    </w:p>
    <w:p w14:paraId="2EB63F94" w14:textId="54E777AA" w:rsidR="00284540" w:rsidRDefault="00284540">
      <w:pPr>
        <w:rPr>
          <w:rFonts w:ascii="Tahoma" w:hAnsi="Tahoma" w:cs="Tahoma"/>
          <w:color w:val="000000" w:themeColor="text1"/>
          <w:sz w:val="24"/>
        </w:rPr>
      </w:pPr>
    </w:p>
    <w:p w14:paraId="7CF9AFB6" w14:textId="47C64839" w:rsidR="00284540" w:rsidRDefault="00D2088C">
      <w:pPr>
        <w:rPr>
          <w:rFonts w:ascii="Tahoma" w:hAnsi="Tahoma" w:cs="Tahoma"/>
          <w:color w:val="000000" w:themeColor="text1"/>
          <w:sz w:val="24"/>
        </w:rPr>
      </w:pPr>
      <w:r>
        <w:rPr>
          <w:rFonts w:ascii="Tahoma" w:hAnsi="Tahoma" w:cs="Tahoma"/>
          <w:noProof/>
          <w:color w:val="000000" w:themeColor="text1"/>
          <w:sz w:val="24"/>
        </w:rPr>
        <w:drawing>
          <wp:anchor distT="0" distB="0" distL="114300" distR="114300" simplePos="0" relativeHeight="251673088" behindDoc="0" locked="0" layoutInCell="1" allowOverlap="1" wp14:anchorId="57662723" wp14:editId="126716DC">
            <wp:simplePos x="0" y="0"/>
            <wp:positionH relativeFrom="column">
              <wp:posOffset>2628900</wp:posOffset>
            </wp:positionH>
            <wp:positionV relativeFrom="paragraph">
              <wp:posOffset>197485</wp:posOffset>
            </wp:positionV>
            <wp:extent cx="914400" cy="914400"/>
            <wp:effectExtent l="0" t="0" r="0" b="0"/>
            <wp:wrapNone/>
            <wp:docPr id="198" name="Graphic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Graphic 198">
                      <a:extLst>
                        <a:ext uri="{C183D7F6-B498-43B3-948B-1728B52AA6E4}">
                          <adec:decorative xmlns:adec="http://schemas.microsoft.com/office/drawing/2017/decorative" val="1"/>
                        </a:ext>
                      </a:extLst>
                    </pic:cNvPr>
                    <pic:cNvPicPr/>
                  </pic:nvPicPr>
                  <pic:blipFill>
                    <a:blip r:embed="rId58">
                      <a:extLst>
                        <a:ext uri="{28A0092B-C50C-407E-A947-70E740481C1C}">
                          <a14:useLocalDpi xmlns:a14="http://schemas.microsoft.com/office/drawing/2010/main" val="0"/>
                        </a:ext>
                        <a:ext uri="{96DAC541-7B7A-43D3-8B79-37D633B846F1}">
                          <asvg:svgBlip xmlns:asvg="http://schemas.microsoft.com/office/drawing/2016/SVG/main" r:embed="rId59"/>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7B89C2E1" w14:textId="51F8FA80" w:rsidR="00284540" w:rsidRDefault="00284540">
      <w:pPr>
        <w:rPr>
          <w:rFonts w:ascii="Tahoma" w:hAnsi="Tahoma" w:cs="Tahoma"/>
          <w:color w:val="000000" w:themeColor="text1"/>
          <w:sz w:val="24"/>
        </w:rPr>
      </w:pPr>
    </w:p>
    <w:p w14:paraId="5A0A6FA4" w14:textId="399FEFFB" w:rsidR="00284540" w:rsidRDefault="00284540">
      <w:pPr>
        <w:rPr>
          <w:rFonts w:ascii="Tahoma" w:hAnsi="Tahoma" w:cs="Tahoma"/>
          <w:color w:val="000000" w:themeColor="text1"/>
          <w:sz w:val="24"/>
        </w:rPr>
      </w:pPr>
    </w:p>
    <w:p w14:paraId="3F1882BF" w14:textId="6FB82D10" w:rsidR="00284540" w:rsidRDefault="00284540">
      <w:pPr>
        <w:rPr>
          <w:rFonts w:ascii="Tahoma" w:hAnsi="Tahoma" w:cs="Tahoma"/>
          <w:color w:val="000000" w:themeColor="text1"/>
          <w:sz w:val="24"/>
        </w:rPr>
      </w:pPr>
    </w:p>
    <w:p w14:paraId="1E33ED57" w14:textId="77777777" w:rsidR="00C24DA6" w:rsidRDefault="00C24DA6">
      <w:pPr>
        <w:rPr>
          <w:rFonts w:ascii="Tahoma" w:hAnsi="Tahoma" w:cs="Tahoma"/>
          <w:color w:val="000000" w:themeColor="text1"/>
          <w:sz w:val="24"/>
        </w:rPr>
      </w:pPr>
    </w:p>
    <w:p w14:paraId="3782FE4E" w14:textId="77777777" w:rsidR="00940F91" w:rsidRDefault="00940F91">
      <w:pPr>
        <w:rPr>
          <w:rFonts w:ascii="Tahoma" w:hAnsi="Tahoma" w:cs="Tahoma"/>
          <w:color w:val="000000" w:themeColor="text1"/>
          <w:sz w:val="24"/>
        </w:rPr>
      </w:pPr>
    </w:p>
    <w:p w14:paraId="6371D02F" w14:textId="77777777" w:rsidR="00940F91" w:rsidRDefault="00940F91">
      <w:pPr>
        <w:rPr>
          <w:rFonts w:ascii="Tahoma" w:hAnsi="Tahoma" w:cs="Tahoma"/>
          <w:color w:val="000000" w:themeColor="text1"/>
          <w:sz w:val="24"/>
        </w:rPr>
      </w:pPr>
    </w:p>
    <w:p w14:paraId="647F8C60" w14:textId="3762C6CF" w:rsidR="00A348AA" w:rsidRPr="00AD1C8E" w:rsidRDefault="00F52947">
      <w:pPr>
        <w:rPr>
          <w:rFonts w:ascii="Tahoma" w:hAnsi="Tahoma" w:cs="Tahoma"/>
          <w:color w:val="000000" w:themeColor="text1"/>
          <w:sz w:val="24"/>
        </w:rPr>
      </w:pPr>
      <w:r>
        <w:rPr>
          <w:rFonts w:ascii="Tahoma" w:hAnsi="Tahoma" w:cs="Tahoma"/>
          <w:color w:val="000000" w:themeColor="text1"/>
          <w:sz w:val="24"/>
        </w:rPr>
        <w:t xml:space="preserve">Instead of </w:t>
      </w:r>
      <w:r w:rsidR="00F93D88">
        <w:rPr>
          <w:rFonts w:ascii="Tahoma" w:hAnsi="Tahoma" w:cs="Tahoma"/>
          <w:color w:val="000000" w:themeColor="text1"/>
          <w:sz w:val="24"/>
        </w:rPr>
        <w:t>beginning with a</w:t>
      </w:r>
      <w:r>
        <w:rPr>
          <w:rFonts w:ascii="Tahoma" w:hAnsi="Tahoma" w:cs="Tahoma"/>
          <w:color w:val="000000" w:themeColor="text1"/>
          <w:sz w:val="24"/>
        </w:rPr>
        <w:t xml:space="preserve"> list of beliefs and/or practices</w:t>
      </w:r>
      <w:r w:rsidR="007F546F">
        <w:rPr>
          <w:rFonts w:ascii="Tahoma" w:hAnsi="Tahoma" w:cs="Tahoma"/>
          <w:color w:val="000000" w:themeColor="text1"/>
          <w:sz w:val="24"/>
        </w:rPr>
        <w:t xml:space="preserve"> </w:t>
      </w:r>
      <w:r w:rsidR="00993DB6">
        <w:rPr>
          <w:rFonts w:ascii="Tahoma" w:hAnsi="Tahoma" w:cs="Tahoma"/>
          <w:color w:val="000000" w:themeColor="text1"/>
          <w:sz w:val="24"/>
        </w:rPr>
        <w:t xml:space="preserve">associated with religions, </w:t>
      </w:r>
      <w:r>
        <w:rPr>
          <w:rFonts w:ascii="Tahoma" w:hAnsi="Tahoma" w:cs="Tahoma"/>
          <w:color w:val="000000" w:themeColor="text1"/>
          <w:sz w:val="24"/>
        </w:rPr>
        <w:t xml:space="preserve">pupils will </w:t>
      </w:r>
      <w:r w:rsidR="00F93D88">
        <w:rPr>
          <w:rFonts w:ascii="Tahoma" w:hAnsi="Tahoma" w:cs="Tahoma"/>
          <w:color w:val="000000" w:themeColor="text1"/>
          <w:sz w:val="24"/>
        </w:rPr>
        <w:t xml:space="preserve">routinely </w:t>
      </w:r>
      <w:r>
        <w:rPr>
          <w:rFonts w:ascii="Tahoma" w:hAnsi="Tahoma" w:cs="Tahoma"/>
          <w:color w:val="000000" w:themeColor="text1"/>
          <w:sz w:val="24"/>
        </w:rPr>
        <w:t xml:space="preserve">encounter individuals </w:t>
      </w:r>
      <w:r w:rsidR="007F546F">
        <w:rPr>
          <w:rFonts w:ascii="Tahoma" w:hAnsi="Tahoma" w:cs="Tahoma"/>
          <w:color w:val="000000" w:themeColor="text1"/>
          <w:sz w:val="24"/>
        </w:rPr>
        <w:t>and small communities (families or local faith communities)</w:t>
      </w:r>
      <w:r w:rsidR="00F93D88">
        <w:rPr>
          <w:rFonts w:ascii="Tahoma" w:hAnsi="Tahoma" w:cs="Tahoma"/>
          <w:color w:val="000000" w:themeColor="text1"/>
          <w:sz w:val="24"/>
        </w:rPr>
        <w:t xml:space="preserve">, </w:t>
      </w:r>
      <w:r>
        <w:rPr>
          <w:rFonts w:ascii="Tahoma" w:hAnsi="Tahoma" w:cs="Tahoma"/>
          <w:color w:val="000000" w:themeColor="text1"/>
          <w:sz w:val="24"/>
        </w:rPr>
        <w:t xml:space="preserve">who will help them to better understand what those beliefs and practices mean in everyday living. They will still develop an understanding of the typicality of organised/institutional worldviews through </w:t>
      </w:r>
      <w:r w:rsidR="00F93D88">
        <w:rPr>
          <w:rFonts w:ascii="Tahoma" w:hAnsi="Tahoma" w:cs="Tahoma"/>
          <w:color w:val="000000" w:themeColor="text1"/>
          <w:sz w:val="24"/>
        </w:rPr>
        <w:t xml:space="preserve">initially </w:t>
      </w:r>
      <w:r>
        <w:rPr>
          <w:rFonts w:ascii="Tahoma" w:hAnsi="Tahoma" w:cs="Tahoma"/>
          <w:color w:val="000000" w:themeColor="text1"/>
          <w:sz w:val="24"/>
        </w:rPr>
        <w:t xml:space="preserve">having their attention drawn to certain elements expressed by individuals as they </w:t>
      </w:r>
      <w:r w:rsidR="007F546F">
        <w:rPr>
          <w:rFonts w:ascii="Tahoma" w:hAnsi="Tahoma" w:cs="Tahoma"/>
          <w:color w:val="000000" w:themeColor="text1"/>
          <w:sz w:val="24"/>
        </w:rPr>
        <w:t>share</w:t>
      </w:r>
      <w:r>
        <w:rPr>
          <w:rFonts w:ascii="Tahoma" w:hAnsi="Tahoma" w:cs="Tahoma"/>
          <w:color w:val="000000" w:themeColor="text1"/>
          <w:sz w:val="24"/>
        </w:rPr>
        <w:t xml:space="preserve"> their worldview. </w:t>
      </w:r>
    </w:p>
    <w:p w14:paraId="6F114652" w14:textId="77777777" w:rsidR="005C46C0" w:rsidRDefault="005C46C0" w:rsidP="00A348AA">
      <w:pPr>
        <w:rPr>
          <w:rFonts w:ascii="Tahoma" w:hAnsi="Tahoma" w:cs="Tahoma"/>
          <w:b/>
          <w:color w:val="00B050"/>
          <w:sz w:val="24"/>
        </w:rPr>
      </w:pPr>
    </w:p>
    <w:p w14:paraId="5F2F2E5E" w14:textId="77777777" w:rsidR="005C46C0" w:rsidRDefault="005C46C0" w:rsidP="00A348AA">
      <w:pPr>
        <w:rPr>
          <w:rFonts w:ascii="Tahoma" w:hAnsi="Tahoma" w:cs="Tahoma"/>
          <w:b/>
          <w:color w:val="00B050"/>
          <w:sz w:val="24"/>
        </w:rPr>
      </w:pPr>
    </w:p>
    <w:p w14:paraId="5811BA16" w14:textId="77777777" w:rsidR="005C46C0" w:rsidRDefault="005C46C0" w:rsidP="00A348AA">
      <w:pPr>
        <w:rPr>
          <w:rFonts w:ascii="Tahoma" w:hAnsi="Tahoma" w:cs="Tahoma"/>
          <w:b/>
          <w:color w:val="00B050"/>
          <w:sz w:val="24"/>
        </w:rPr>
      </w:pPr>
    </w:p>
    <w:p w14:paraId="5B5FEE89" w14:textId="77777777" w:rsidR="005C46C0" w:rsidRDefault="005C46C0" w:rsidP="00A348AA">
      <w:pPr>
        <w:rPr>
          <w:rFonts w:ascii="Tahoma" w:hAnsi="Tahoma" w:cs="Tahoma"/>
          <w:b/>
          <w:color w:val="00B050"/>
          <w:sz w:val="24"/>
        </w:rPr>
      </w:pPr>
    </w:p>
    <w:p w14:paraId="109ACBDA" w14:textId="77777777" w:rsidR="005C46C0" w:rsidRDefault="005C46C0" w:rsidP="00A348AA">
      <w:pPr>
        <w:rPr>
          <w:rFonts w:ascii="Tahoma" w:hAnsi="Tahoma" w:cs="Tahoma"/>
          <w:b/>
          <w:color w:val="00B050"/>
          <w:sz w:val="24"/>
        </w:rPr>
      </w:pPr>
    </w:p>
    <w:p w14:paraId="4BF330B6" w14:textId="0A4EEB05" w:rsidR="00A348AA" w:rsidRPr="00D415DF" w:rsidRDefault="00A348AA" w:rsidP="00A348AA">
      <w:pPr>
        <w:rPr>
          <w:rFonts w:ascii="Tahoma" w:hAnsi="Tahoma" w:cs="Tahoma"/>
          <w:b/>
          <w:color w:val="00B050"/>
          <w:sz w:val="24"/>
        </w:rPr>
      </w:pPr>
      <w:r w:rsidRPr="00D415DF">
        <w:rPr>
          <w:rFonts w:ascii="Tahoma" w:hAnsi="Tahoma" w:cs="Tahoma"/>
          <w:b/>
          <w:color w:val="00B050"/>
          <w:sz w:val="24"/>
        </w:rPr>
        <w:t>Perspective- Personal Knowledge &amp; Personal Worldviews</w:t>
      </w:r>
      <w:r w:rsidR="00005B4F">
        <w:rPr>
          <w:rStyle w:val="FootnoteReference"/>
          <w:rFonts w:ascii="Tahoma" w:hAnsi="Tahoma" w:cs="Tahoma"/>
          <w:b/>
          <w:color w:val="00B050"/>
          <w:sz w:val="24"/>
        </w:rPr>
        <w:footnoteReference w:id="30"/>
      </w:r>
    </w:p>
    <w:p w14:paraId="58E1F767" w14:textId="3C5802B7" w:rsidR="00F4764F" w:rsidRDefault="00F4764F">
      <w:pPr>
        <w:rPr>
          <w:rFonts w:ascii="Tahoma" w:hAnsi="Tahoma" w:cs="Tahoma"/>
          <w:color w:val="000000" w:themeColor="text1"/>
          <w:sz w:val="24"/>
        </w:rPr>
      </w:pPr>
      <w:r w:rsidRPr="00F4764F">
        <w:rPr>
          <w:rFonts w:ascii="Tahoma" w:hAnsi="Tahoma" w:cs="Tahoma"/>
          <w:color w:val="000000" w:themeColor="text1"/>
          <w:sz w:val="24"/>
        </w:rPr>
        <w:t>Whilst learning</w:t>
      </w:r>
      <w:r>
        <w:rPr>
          <w:rFonts w:ascii="Tahoma" w:hAnsi="Tahoma" w:cs="Tahoma"/>
          <w:color w:val="000000" w:themeColor="text1"/>
          <w:sz w:val="24"/>
        </w:rPr>
        <w:t xml:space="preserve"> about religion and worldviews, it is important that </w:t>
      </w:r>
      <w:r w:rsidR="00814610">
        <w:rPr>
          <w:rFonts w:ascii="Tahoma" w:hAnsi="Tahoma" w:cs="Tahoma"/>
          <w:color w:val="000000" w:themeColor="text1"/>
          <w:sz w:val="24"/>
        </w:rPr>
        <w:t xml:space="preserve">pupils begin to understand that all their learning takes place from their own positionality. When they approach the content selected and presented by the teacher, they do so from a position of their own </w:t>
      </w:r>
      <w:r w:rsidR="00005B4F">
        <w:rPr>
          <w:rFonts w:ascii="Tahoma" w:hAnsi="Tahoma" w:cs="Tahoma"/>
          <w:color w:val="000000" w:themeColor="text1"/>
          <w:sz w:val="24"/>
        </w:rPr>
        <w:t>unique body of</w:t>
      </w:r>
      <w:r w:rsidR="00814610">
        <w:rPr>
          <w:rFonts w:ascii="Tahoma" w:hAnsi="Tahoma" w:cs="Tahoma"/>
          <w:color w:val="000000" w:themeColor="text1"/>
          <w:sz w:val="24"/>
        </w:rPr>
        <w:t xml:space="preserve"> knowledge</w:t>
      </w:r>
      <w:r w:rsidR="004E4932">
        <w:rPr>
          <w:rStyle w:val="FootnoteReference"/>
          <w:rFonts w:ascii="Tahoma" w:hAnsi="Tahoma" w:cs="Tahoma"/>
          <w:color w:val="000000" w:themeColor="text1"/>
          <w:sz w:val="24"/>
        </w:rPr>
        <w:footnoteReference w:id="31"/>
      </w:r>
      <w:r w:rsidR="00814610">
        <w:rPr>
          <w:rFonts w:ascii="Tahoma" w:hAnsi="Tahoma" w:cs="Tahoma"/>
          <w:color w:val="000000" w:themeColor="text1"/>
          <w:sz w:val="24"/>
        </w:rPr>
        <w:t xml:space="preserve">. For this reason, every learner in the classroom of enquiry is engaging with knowledge in their own unique way. Each pupil has their own schema which is employed when they learn anything. </w:t>
      </w:r>
      <w:r w:rsidR="00005B4F">
        <w:rPr>
          <w:rFonts w:ascii="Tahoma" w:hAnsi="Tahoma" w:cs="Tahoma"/>
          <w:color w:val="000000" w:themeColor="text1"/>
          <w:sz w:val="24"/>
        </w:rPr>
        <w:t xml:space="preserve"> In the Ofsted RE Research Report</w:t>
      </w:r>
      <w:r w:rsidR="00005B4F">
        <w:rPr>
          <w:rStyle w:val="FootnoteReference"/>
          <w:rFonts w:ascii="Tahoma" w:hAnsi="Tahoma" w:cs="Tahoma"/>
          <w:color w:val="000000" w:themeColor="text1"/>
          <w:sz w:val="24"/>
        </w:rPr>
        <w:footnoteReference w:id="32"/>
      </w:r>
      <w:r w:rsidR="00005B4F">
        <w:rPr>
          <w:rFonts w:ascii="Tahoma" w:hAnsi="Tahoma" w:cs="Tahoma"/>
          <w:color w:val="000000" w:themeColor="text1"/>
          <w:sz w:val="24"/>
        </w:rPr>
        <w:t xml:space="preserve"> this was referred to as ‘personal knowledge’ and </w:t>
      </w:r>
      <w:r w:rsidR="00AD1C8E">
        <w:rPr>
          <w:rFonts w:ascii="Tahoma" w:hAnsi="Tahoma" w:cs="Tahoma"/>
          <w:color w:val="000000" w:themeColor="text1"/>
          <w:sz w:val="24"/>
        </w:rPr>
        <w:t xml:space="preserve">it </w:t>
      </w:r>
      <w:r w:rsidR="00005B4F">
        <w:rPr>
          <w:rFonts w:ascii="Tahoma" w:hAnsi="Tahoma" w:cs="Tahoma"/>
          <w:color w:val="000000" w:themeColor="text1"/>
          <w:sz w:val="24"/>
        </w:rPr>
        <w:t>forms one of the three types of knowledge discussed within the paper (the other two forms of knowledge being substantive and ways of knowing, or disciplinary knowledge).</w:t>
      </w:r>
    </w:p>
    <w:p w14:paraId="6524BECA" w14:textId="58AB7A18" w:rsidR="00814610" w:rsidRDefault="00814610">
      <w:pPr>
        <w:rPr>
          <w:rFonts w:ascii="Tahoma" w:hAnsi="Tahoma" w:cs="Tahoma"/>
          <w:color w:val="202124"/>
          <w:sz w:val="24"/>
          <w:shd w:val="clear" w:color="auto" w:fill="FFFFFF"/>
        </w:rPr>
      </w:pPr>
      <w:r>
        <w:rPr>
          <w:rFonts w:ascii="Tahoma" w:hAnsi="Tahoma" w:cs="Tahoma"/>
          <w:color w:val="000000" w:themeColor="text1"/>
          <w:sz w:val="24"/>
        </w:rPr>
        <w:t xml:space="preserve">Schema is a term employed by Swiss psychologist Jean Piaget to refer to a </w:t>
      </w:r>
      <w:r w:rsidRPr="00814610">
        <w:rPr>
          <w:rFonts w:ascii="Tahoma" w:hAnsi="Tahoma" w:cs="Tahoma"/>
          <w:bCs/>
          <w:color w:val="202124"/>
          <w:sz w:val="24"/>
          <w:shd w:val="clear" w:color="auto" w:fill="FFFFFF"/>
        </w:rPr>
        <w:t xml:space="preserve">cognitive framework or concept web that helps </w:t>
      </w:r>
      <w:r w:rsidR="00005B4F">
        <w:rPr>
          <w:rFonts w:ascii="Tahoma" w:hAnsi="Tahoma" w:cs="Tahoma"/>
          <w:bCs/>
          <w:color w:val="202124"/>
          <w:sz w:val="24"/>
          <w:shd w:val="clear" w:color="auto" w:fill="FFFFFF"/>
        </w:rPr>
        <w:t>humans</w:t>
      </w:r>
      <w:r w:rsidRPr="00814610">
        <w:rPr>
          <w:rFonts w:ascii="Tahoma" w:hAnsi="Tahoma" w:cs="Tahoma"/>
          <w:bCs/>
          <w:color w:val="202124"/>
          <w:sz w:val="24"/>
          <w:shd w:val="clear" w:color="auto" w:fill="FFFFFF"/>
        </w:rPr>
        <w:t xml:space="preserve"> to organise and interpret information</w:t>
      </w:r>
      <w:r w:rsidRPr="00814610">
        <w:rPr>
          <w:rFonts w:ascii="Tahoma" w:hAnsi="Tahoma" w:cs="Tahoma"/>
          <w:color w:val="202124"/>
          <w:sz w:val="24"/>
          <w:shd w:val="clear" w:color="auto" w:fill="FFFFFF"/>
        </w:rPr>
        <w:t>.</w:t>
      </w:r>
      <w:r w:rsidR="00136ED9">
        <w:rPr>
          <w:rStyle w:val="cf01"/>
        </w:rPr>
        <w:t xml:space="preserve"> </w:t>
      </w:r>
      <w:r>
        <w:rPr>
          <w:rFonts w:ascii="Tahoma" w:hAnsi="Tahoma" w:cs="Tahoma"/>
          <w:color w:val="202124"/>
          <w:sz w:val="24"/>
          <w:shd w:val="clear" w:color="auto" w:fill="FFFFFF"/>
        </w:rPr>
        <w:t>Each person’s schema is unique. For example, ‘dog’ will mean something different to each person and will be shaped by the individual’s experiences</w:t>
      </w:r>
      <w:r w:rsidR="00AD1C8E">
        <w:rPr>
          <w:rFonts w:ascii="Tahoma" w:hAnsi="Tahoma" w:cs="Tahoma"/>
          <w:color w:val="202124"/>
          <w:sz w:val="24"/>
          <w:shd w:val="clear" w:color="auto" w:fill="FFFFFF"/>
        </w:rPr>
        <w:t>,</w:t>
      </w:r>
      <w:r>
        <w:rPr>
          <w:rFonts w:ascii="Tahoma" w:hAnsi="Tahoma" w:cs="Tahoma"/>
          <w:color w:val="202124"/>
          <w:sz w:val="24"/>
          <w:shd w:val="clear" w:color="auto" w:fill="FFFFFF"/>
        </w:rPr>
        <w:t xml:space="preserve"> as well as knowledge they have gained through study. Piaget believed that schema could be shaped and changed through the processes of accommodation and assimilation. </w:t>
      </w:r>
      <w:r w:rsidRPr="00814610">
        <w:rPr>
          <w:rFonts w:ascii="Tahoma" w:hAnsi="Tahoma" w:cs="Tahoma"/>
          <w:color w:val="202124"/>
          <w:sz w:val="24"/>
          <w:shd w:val="clear" w:color="auto" w:fill="FFFFFF"/>
        </w:rPr>
        <w:t xml:space="preserve">Accommodation is when </w:t>
      </w:r>
      <w:r w:rsidR="00005B4F" w:rsidRPr="00814610">
        <w:rPr>
          <w:rFonts w:ascii="Tahoma" w:hAnsi="Tahoma" w:cs="Tahoma"/>
          <w:color w:val="202124"/>
          <w:sz w:val="24"/>
          <w:shd w:val="clear" w:color="auto" w:fill="FFFFFF"/>
        </w:rPr>
        <w:t>what we already know</w:t>
      </w:r>
      <w:r w:rsidR="00005B4F">
        <w:rPr>
          <w:rFonts w:ascii="Tahoma" w:hAnsi="Tahoma" w:cs="Tahoma"/>
          <w:color w:val="202124"/>
          <w:sz w:val="24"/>
          <w:shd w:val="clear" w:color="auto" w:fill="FFFFFF"/>
        </w:rPr>
        <w:t xml:space="preserve"> is</w:t>
      </w:r>
      <w:r w:rsidRPr="00814610">
        <w:rPr>
          <w:rFonts w:ascii="Tahoma" w:hAnsi="Tahoma" w:cs="Tahoma"/>
          <w:color w:val="202124"/>
          <w:sz w:val="24"/>
          <w:shd w:val="clear" w:color="auto" w:fill="FFFFFF"/>
        </w:rPr>
        <w:t xml:space="preserve"> </w:t>
      </w:r>
      <w:r w:rsidR="00005B4F">
        <w:rPr>
          <w:rFonts w:ascii="Tahoma" w:hAnsi="Tahoma" w:cs="Tahoma"/>
          <w:color w:val="202124"/>
          <w:sz w:val="24"/>
          <w:shd w:val="clear" w:color="auto" w:fill="FFFFFF"/>
        </w:rPr>
        <w:t>shifted around so</w:t>
      </w:r>
      <w:r w:rsidRPr="00814610">
        <w:rPr>
          <w:rFonts w:ascii="Tahoma" w:hAnsi="Tahoma" w:cs="Tahoma"/>
          <w:color w:val="202124"/>
          <w:sz w:val="24"/>
          <w:shd w:val="clear" w:color="auto" w:fill="FFFFFF"/>
        </w:rPr>
        <w:t xml:space="preserve"> that new information can fit in better</w:t>
      </w:r>
      <w:r w:rsidR="00005B4F">
        <w:rPr>
          <w:rFonts w:ascii="Tahoma" w:hAnsi="Tahoma" w:cs="Tahoma"/>
          <w:color w:val="202124"/>
          <w:sz w:val="24"/>
          <w:shd w:val="clear" w:color="auto" w:fill="FFFFFF"/>
        </w:rPr>
        <w:t xml:space="preserve"> and alongside existing information</w:t>
      </w:r>
      <w:r w:rsidRPr="00814610">
        <w:rPr>
          <w:rFonts w:ascii="Tahoma" w:hAnsi="Tahoma" w:cs="Tahoma"/>
          <w:color w:val="202124"/>
          <w:sz w:val="24"/>
          <w:shd w:val="clear" w:color="auto" w:fill="FFFFFF"/>
        </w:rPr>
        <w:t xml:space="preserve">. </w:t>
      </w:r>
      <w:r>
        <w:rPr>
          <w:rFonts w:ascii="Arial" w:hAnsi="Arial" w:cs="Arial"/>
          <w:color w:val="202124"/>
          <w:shd w:val="clear" w:color="auto" w:fill="FFFFFF"/>
        </w:rPr>
        <w:t>A</w:t>
      </w:r>
      <w:r>
        <w:rPr>
          <w:rFonts w:ascii="Tahoma" w:hAnsi="Tahoma" w:cs="Tahoma"/>
          <w:color w:val="202124"/>
          <w:sz w:val="24"/>
          <w:shd w:val="clear" w:color="auto" w:fill="FFFFFF"/>
        </w:rPr>
        <w:t xml:space="preserve">ssimilation occurs when </w:t>
      </w:r>
      <w:r w:rsidR="00005B4F">
        <w:rPr>
          <w:rFonts w:ascii="Tahoma" w:hAnsi="Tahoma" w:cs="Tahoma"/>
          <w:color w:val="202124"/>
          <w:sz w:val="24"/>
          <w:shd w:val="clear" w:color="auto" w:fill="FFFFFF"/>
        </w:rPr>
        <w:t xml:space="preserve">our knowledge within our existing schema is significantly </w:t>
      </w:r>
      <w:r>
        <w:rPr>
          <w:rFonts w:ascii="Tahoma" w:hAnsi="Tahoma" w:cs="Tahoma"/>
          <w:color w:val="202124"/>
          <w:sz w:val="24"/>
          <w:shd w:val="clear" w:color="auto" w:fill="FFFFFF"/>
        </w:rPr>
        <w:t>modif</w:t>
      </w:r>
      <w:r w:rsidR="00005B4F">
        <w:rPr>
          <w:rFonts w:ascii="Tahoma" w:hAnsi="Tahoma" w:cs="Tahoma"/>
          <w:color w:val="202124"/>
          <w:sz w:val="24"/>
          <w:shd w:val="clear" w:color="auto" w:fill="FFFFFF"/>
        </w:rPr>
        <w:t>ied</w:t>
      </w:r>
      <w:r>
        <w:rPr>
          <w:rFonts w:ascii="Tahoma" w:hAnsi="Tahoma" w:cs="Tahoma"/>
          <w:color w:val="202124"/>
          <w:sz w:val="24"/>
          <w:shd w:val="clear" w:color="auto" w:fill="FFFFFF"/>
        </w:rPr>
        <w:t xml:space="preserve"> or </w:t>
      </w:r>
      <w:r w:rsidR="00005B4F">
        <w:rPr>
          <w:rFonts w:ascii="Tahoma" w:hAnsi="Tahoma" w:cs="Tahoma"/>
          <w:color w:val="202124"/>
          <w:sz w:val="24"/>
          <w:shd w:val="clear" w:color="auto" w:fill="FFFFFF"/>
        </w:rPr>
        <w:t>replaced with</w:t>
      </w:r>
      <w:r w:rsidR="00005B4F" w:rsidRPr="00005B4F">
        <w:rPr>
          <w:rFonts w:ascii="Tahoma" w:hAnsi="Tahoma" w:cs="Tahoma"/>
          <w:color w:val="202124"/>
          <w:sz w:val="24"/>
          <w:shd w:val="clear" w:color="auto" w:fill="FFFFFF"/>
        </w:rPr>
        <w:t xml:space="preserve"> </w:t>
      </w:r>
      <w:r w:rsidR="00005B4F">
        <w:rPr>
          <w:rFonts w:ascii="Tahoma" w:hAnsi="Tahoma" w:cs="Tahoma"/>
          <w:color w:val="202124"/>
          <w:sz w:val="24"/>
          <w:shd w:val="clear" w:color="auto" w:fill="FFFFFF"/>
        </w:rPr>
        <w:t>new information</w:t>
      </w:r>
      <w:r>
        <w:rPr>
          <w:rFonts w:ascii="Tahoma" w:hAnsi="Tahoma" w:cs="Tahoma"/>
          <w:color w:val="202124"/>
          <w:sz w:val="24"/>
          <w:shd w:val="clear" w:color="auto" w:fill="FFFFFF"/>
        </w:rPr>
        <w:t xml:space="preserve">. </w:t>
      </w:r>
      <w:r w:rsidR="00F85993">
        <w:rPr>
          <w:rFonts w:ascii="Tahoma" w:hAnsi="Tahoma" w:cs="Tahoma"/>
          <w:color w:val="202124"/>
          <w:sz w:val="24"/>
          <w:shd w:val="clear" w:color="auto" w:fill="FFFFFF"/>
        </w:rPr>
        <w:t xml:space="preserve">This is </w:t>
      </w:r>
      <w:r w:rsidR="00F85993" w:rsidRPr="00F85993">
        <w:rPr>
          <w:rStyle w:val="cf01"/>
          <w:rFonts w:ascii="Tahoma" w:hAnsi="Tahoma" w:cs="Tahoma"/>
          <w:sz w:val="24"/>
          <w:szCs w:val="24"/>
        </w:rPr>
        <w:t xml:space="preserve">not about adopting Piaget's cognitive framework but using his schema analogy. </w:t>
      </w:r>
      <w:r>
        <w:rPr>
          <w:rFonts w:ascii="Tahoma" w:hAnsi="Tahoma" w:cs="Tahoma"/>
          <w:color w:val="202124"/>
          <w:sz w:val="24"/>
          <w:shd w:val="clear" w:color="auto" w:fill="FFFFFF"/>
        </w:rPr>
        <w:t>Through this model</w:t>
      </w:r>
      <w:r w:rsidR="00AD1C8E">
        <w:rPr>
          <w:rFonts w:ascii="Tahoma" w:hAnsi="Tahoma" w:cs="Tahoma"/>
          <w:color w:val="202124"/>
          <w:sz w:val="24"/>
          <w:shd w:val="clear" w:color="auto" w:fill="FFFFFF"/>
        </w:rPr>
        <w:t>,</w:t>
      </w:r>
      <w:r>
        <w:rPr>
          <w:rFonts w:ascii="Tahoma" w:hAnsi="Tahoma" w:cs="Tahoma"/>
          <w:color w:val="202124"/>
          <w:sz w:val="24"/>
          <w:shd w:val="clear" w:color="auto" w:fill="FFFFFF"/>
        </w:rPr>
        <w:t xml:space="preserve"> it is easy to see that new learning requires </w:t>
      </w:r>
      <w:r w:rsidR="00ED25EA">
        <w:rPr>
          <w:rFonts w:ascii="Tahoma" w:hAnsi="Tahoma" w:cs="Tahoma"/>
          <w:color w:val="202124"/>
          <w:sz w:val="24"/>
          <w:shd w:val="clear" w:color="auto" w:fill="FFFFFF"/>
        </w:rPr>
        <w:t xml:space="preserve">one of these processes to occur and that process will be unique for each pupil. Therefore, as Jonathan </w:t>
      </w:r>
      <w:proofErr w:type="spellStart"/>
      <w:r w:rsidR="00ED25EA">
        <w:rPr>
          <w:rFonts w:ascii="Tahoma" w:hAnsi="Tahoma" w:cs="Tahoma"/>
          <w:color w:val="202124"/>
          <w:sz w:val="24"/>
          <w:shd w:val="clear" w:color="auto" w:fill="FFFFFF"/>
        </w:rPr>
        <w:t>Mountstevens</w:t>
      </w:r>
      <w:proofErr w:type="spellEnd"/>
      <w:r w:rsidR="00005B4F">
        <w:rPr>
          <w:rStyle w:val="FootnoteReference"/>
          <w:rFonts w:ascii="Tahoma" w:hAnsi="Tahoma" w:cs="Tahoma"/>
          <w:color w:val="202124"/>
          <w:sz w:val="24"/>
          <w:shd w:val="clear" w:color="auto" w:fill="FFFFFF"/>
        </w:rPr>
        <w:footnoteReference w:id="33"/>
      </w:r>
      <w:r w:rsidR="00005B4F">
        <w:rPr>
          <w:rFonts w:ascii="Tahoma" w:hAnsi="Tahoma" w:cs="Tahoma"/>
          <w:color w:val="202124"/>
          <w:sz w:val="24"/>
          <w:shd w:val="clear" w:color="auto" w:fill="FFFFFF"/>
        </w:rPr>
        <w:t xml:space="preserve"> </w:t>
      </w:r>
      <w:r w:rsidR="00ED25EA">
        <w:rPr>
          <w:rFonts w:ascii="Tahoma" w:hAnsi="Tahoma" w:cs="Tahoma"/>
          <w:color w:val="202124"/>
          <w:sz w:val="24"/>
          <w:shd w:val="clear" w:color="auto" w:fill="FFFFFF"/>
        </w:rPr>
        <w:t>says</w:t>
      </w:r>
      <w:r w:rsidR="003F460B">
        <w:rPr>
          <w:rFonts w:ascii="Tahoma" w:hAnsi="Tahoma" w:cs="Tahoma"/>
          <w:color w:val="202124"/>
          <w:sz w:val="24"/>
          <w:shd w:val="clear" w:color="auto" w:fill="FFFFFF"/>
        </w:rPr>
        <w:t xml:space="preserve"> through his </w:t>
      </w:r>
      <w:r w:rsidR="00C70986">
        <w:rPr>
          <w:rFonts w:ascii="Tahoma" w:hAnsi="Tahoma" w:cs="Tahoma"/>
          <w:color w:val="202124"/>
          <w:sz w:val="24"/>
          <w:shd w:val="clear" w:color="auto" w:fill="FFFFFF"/>
        </w:rPr>
        <w:t>learning-as-</w:t>
      </w:r>
      <w:r w:rsidR="003F460B">
        <w:rPr>
          <w:rFonts w:ascii="Tahoma" w:hAnsi="Tahoma" w:cs="Tahoma"/>
          <w:color w:val="202124"/>
          <w:sz w:val="24"/>
          <w:shd w:val="clear" w:color="auto" w:fill="FFFFFF"/>
        </w:rPr>
        <w:t xml:space="preserve">river metaphor: </w:t>
      </w:r>
      <w:r w:rsidR="003F460B" w:rsidRPr="003F460B">
        <w:rPr>
          <w:rFonts w:ascii="Tahoma" w:hAnsi="Tahoma" w:cs="Tahoma"/>
          <w:color w:val="202124"/>
          <w:sz w:val="24"/>
          <w:shd w:val="clear" w:color="auto" w:fill="FFFFFF"/>
        </w:rPr>
        <w:t>“</w:t>
      </w:r>
      <w:r w:rsidR="003F460B" w:rsidRPr="003F460B">
        <w:rPr>
          <w:rFonts w:ascii="Tahoma" w:hAnsi="Tahoma" w:cs="Tahoma"/>
          <w:i/>
          <w:iCs/>
          <w:color w:val="202124"/>
          <w:sz w:val="24"/>
          <w:shd w:val="clear" w:color="auto" w:fill="FFFFFF"/>
        </w:rPr>
        <w:t>The river does not bring the landscape into existence, but shapes what is already there</w:t>
      </w:r>
      <w:r w:rsidR="003F460B" w:rsidRPr="003F460B">
        <w:rPr>
          <w:rFonts w:ascii="Tahoma" w:hAnsi="Tahoma" w:cs="Tahoma"/>
          <w:color w:val="202124"/>
          <w:sz w:val="24"/>
          <w:shd w:val="clear" w:color="auto" w:fill="FFFFFF"/>
        </w:rPr>
        <w:t>”</w:t>
      </w:r>
      <w:r w:rsidR="003F460B">
        <w:rPr>
          <w:rFonts w:ascii="Tahoma" w:hAnsi="Tahoma" w:cs="Tahoma"/>
          <w:color w:val="202124"/>
          <w:sz w:val="24"/>
          <w:shd w:val="clear" w:color="auto" w:fill="FFFFFF"/>
        </w:rPr>
        <w:t xml:space="preserve"> and </w:t>
      </w:r>
      <w:r w:rsidR="003F460B" w:rsidRPr="003F460B">
        <w:rPr>
          <w:rFonts w:ascii="Tahoma" w:hAnsi="Tahoma" w:cs="Tahoma"/>
          <w:color w:val="202124"/>
          <w:sz w:val="24"/>
          <w:shd w:val="clear" w:color="auto" w:fill="FFFFFF"/>
        </w:rPr>
        <w:t>“</w:t>
      </w:r>
      <w:r w:rsidR="003F460B" w:rsidRPr="003F460B">
        <w:rPr>
          <w:rFonts w:ascii="Tahoma" w:hAnsi="Tahoma" w:cs="Tahoma"/>
          <w:i/>
          <w:iCs/>
          <w:color w:val="202124"/>
          <w:sz w:val="24"/>
          <w:shd w:val="clear" w:color="auto" w:fill="FFFFFF"/>
        </w:rPr>
        <w:t>We can select the content but we cannot determine the course</w:t>
      </w:r>
      <w:r w:rsidR="003F460B" w:rsidRPr="003F460B">
        <w:rPr>
          <w:rFonts w:ascii="Tahoma" w:hAnsi="Tahoma" w:cs="Tahoma"/>
          <w:color w:val="202124"/>
          <w:sz w:val="24"/>
          <w:shd w:val="clear" w:color="auto" w:fill="FFFFFF"/>
        </w:rPr>
        <w:t>”</w:t>
      </w:r>
      <w:r w:rsidR="003F460B">
        <w:rPr>
          <w:rFonts w:ascii="Tahoma" w:hAnsi="Tahoma" w:cs="Tahoma"/>
          <w:color w:val="202124"/>
          <w:sz w:val="24"/>
          <w:shd w:val="clear" w:color="auto" w:fill="FFFFFF"/>
        </w:rPr>
        <w:t>. How curriculum plays out</w:t>
      </w:r>
      <w:r w:rsidR="00005B4F">
        <w:rPr>
          <w:rFonts w:ascii="Tahoma" w:hAnsi="Tahoma" w:cs="Tahoma"/>
          <w:color w:val="202124"/>
          <w:sz w:val="24"/>
          <w:shd w:val="clear" w:color="auto" w:fill="FFFFFF"/>
        </w:rPr>
        <w:t xml:space="preserve"> for individual pupils</w:t>
      </w:r>
      <w:r w:rsidR="00AD1C8E">
        <w:rPr>
          <w:rFonts w:ascii="Tahoma" w:hAnsi="Tahoma" w:cs="Tahoma"/>
          <w:color w:val="202124"/>
          <w:sz w:val="24"/>
          <w:shd w:val="clear" w:color="auto" w:fill="FFFFFF"/>
        </w:rPr>
        <w:t>,</w:t>
      </w:r>
      <w:r w:rsidR="003F460B">
        <w:rPr>
          <w:rFonts w:ascii="Tahoma" w:hAnsi="Tahoma" w:cs="Tahoma"/>
          <w:color w:val="202124"/>
          <w:sz w:val="24"/>
          <w:shd w:val="clear" w:color="auto" w:fill="FFFFFF"/>
        </w:rPr>
        <w:t xml:space="preserve"> and the learning it ultimately leads to</w:t>
      </w:r>
      <w:r w:rsidR="00AD1C8E">
        <w:rPr>
          <w:rFonts w:ascii="Tahoma" w:hAnsi="Tahoma" w:cs="Tahoma"/>
          <w:color w:val="202124"/>
          <w:sz w:val="24"/>
          <w:shd w:val="clear" w:color="auto" w:fill="FFFFFF"/>
        </w:rPr>
        <w:t>,</w:t>
      </w:r>
      <w:r w:rsidR="003F460B">
        <w:rPr>
          <w:rFonts w:ascii="Tahoma" w:hAnsi="Tahoma" w:cs="Tahoma"/>
          <w:color w:val="202124"/>
          <w:sz w:val="24"/>
          <w:shd w:val="clear" w:color="auto" w:fill="FFFFFF"/>
        </w:rPr>
        <w:t xml:space="preserve"> is partly dependent on personal knowledge, so the greater thinking </w:t>
      </w:r>
      <w:r w:rsidR="00005B4F">
        <w:rPr>
          <w:rFonts w:ascii="Tahoma" w:hAnsi="Tahoma" w:cs="Tahoma"/>
          <w:color w:val="202124"/>
          <w:sz w:val="24"/>
          <w:shd w:val="clear" w:color="auto" w:fill="FFFFFF"/>
        </w:rPr>
        <w:t>given</w:t>
      </w:r>
      <w:r w:rsidR="003F460B">
        <w:rPr>
          <w:rFonts w:ascii="Tahoma" w:hAnsi="Tahoma" w:cs="Tahoma"/>
          <w:color w:val="202124"/>
          <w:sz w:val="24"/>
          <w:shd w:val="clear" w:color="auto" w:fill="FFFFFF"/>
        </w:rPr>
        <w:t xml:space="preserve"> to that and the more time allocate</w:t>
      </w:r>
      <w:r w:rsidR="00005B4F">
        <w:rPr>
          <w:rFonts w:ascii="Tahoma" w:hAnsi="Tahoma" w:cs="Tahoma"/>
          <w:color w:val="202124"/>
          <w:sz w:val="24"/>
          <w:shd w:val="clear" w:color="auto" w:fill="FFFFFF"/>
        </w:rPr>
        <w:t>d</w:t>
      </w:r>
      <w:r w:rsidR="003F460B">
        <w:rPr>
          <w:rFonts w:ascii="Tahoma" w:hAnsi="Tahoma" w:cs="Tahoma"/>
          <w:color w:val="202124"/>
          <w:sz w:val="24"/>
          <w:shd w:val="clear" w:color="auto" w:fill="FFFFFF"/>
        </w:rPr>
        <w:t xml:space="preserve"> to helping pupils become aware of their own personal knowledge</w:t>
      </w:r>
      <w:r w:rsidR="00005B4F">
        <w:rPr>
          <w:rFonts w:ascii="Tahoma" w:hAnsi="Tahoma" w:cs="Tahoma"/>
          <w:color w:val="202124"/>
          <w:sz w:val="24"/>
          <w:shd w:val="clear" w:color="auto" w:fill="FFFFFF"/>
        </w:rPr>
        <w:t>,</w:t>
      </w:r>
      <w:r w:rsidR="003F460B">
        <w:rPr>
          <w:rFonts w:ascii="Tahoma" w:hAnsi="Tahoma" w:cs="Tahoma"/>
          <w:color w:val="202124"/>
          <w:sz w:val="24"/>
          <w:shd w:val="clear" w:color="auto" w:fill="FFFFFF"/>
        </w:rPr>
        <w:t xml:space="preserve"> will better determine </w:t>
      </w:r>
      <w:r w:rsidR="00005B4F">
        <w:rPr>
          <w:rFonts w:ascii="Tahoma" w:hAnsi="Tahoma" w:cs="Tahoma"/>
          <w:color w:val="202124"/>
          <w:sz w:val="24"/>
          <w:shd w:val="clear" w:color="auto" w:fill="FFFFFF"/>
        </w:rPr>
        <w:t xml:space="preserve">overall </w:t>
      </w:r>
      <w:r w:rsidR="003F460B">
        <w:rPr>
          <w:rFonts w:ascii="Tahoma" w:hAnsi="Tahoma" w:cs="Tahoma"/>
          <w:color w:val="202124"/>
          <w:sz w:val="24"/>
          <w:shd w:val="clear" w:color="auto" w:fill="FFFFFF"/>
        </w:rPr>
        <w:t xml:space="preserve">success for the intentions set </w:t>
      </w:r>
      <w:r w:rsidR="00AD1C8E">
        <w:rPr>
          <w:rFonts w:ascii="Tahoma" w:hAnsi="Tahoma" w:cs="Tahoma"/>
          <w:color w:val="202124"/>
          <w:sz w:val="24"/>
          <w:shd w:val="clear" w:color="auto" w:fill="FFFFFF"/>
        </w:rPr>
        <w:t xml:space="preserve">out in this syllabus </w:t>
      </w:r>
      <w:r w:rsidR="003F460B">
        <w:rPr>
          <w:rFonts w:ascii="Tahoma" w:hAnsi="Tahoma" w:cs="Tahoma"/>
          <w:color w:val="202124"/>
          <w:sz w:val="24"/>
          <w:shd w:val="clear" w:color="auto" w:fill="FFFFFF"/>
        </w:rPr>
        <w:t>regarding the acquisition, and retention, of knowledge and skills.</w:t>
      </w:r>
    </w:p>
    <w:p w14:paraId="0AFB8FB9" w14:textId="77777777" w:rsidR="00C14DC3" w:rsidRDefault="00C14DC3">
      <w:pPr>
        <w:rPr>
          <w:rFonts w:ascii="Tahoma" w:hAnsi="Tahoma" w:cs="Tahoma"/>
          <w:b/>
          <w:color w:val="000000" w:themeColor="text1"/>
          <w:sz w:val="24"/>
        </w:rPr>
      </w:pPr>
    </w:p>
    <w:p w14:paraId="01A411DF" w14:textId="77777777" w:rsidR="00C14DC3" w:rsidRDefault="00C14DC3">
      <w:pPr>
        <w:rPr>
          <w:rFonts w:ascii="Tahoma" w:hAnsi="Tahoma" w:cs="Tahoma"/>
          <w:b/>
          <w:color w:val="000000" w:themeColor="text1"/>
          <w:sz w:val="24"/>
        </w:rPr>
      </w:pPr>
    </w:p>
    <w:p w14:paraId="6CB2CC15" w14:textId="77777777" w:rsidR="00C14DC3" w:rsidRDefault="00C14DC3">
      <w:pPr>
        <w:rPr>
          <w:rFonts w:ascii="Tahoma" w:hAnsi="Tahoma" w:cs="Tahoma"/>
          <w:b/>
          <w:color w:val="000000" w:themeColor="text1"/>
          <w:sz w:val="24"/>
        </w:rPr>
      </w:pPr>
    </w:p>
    <w:p w14:paraId="5E6E994D" w14:textId="77777777" w:rsidR="00C14DC3" w:rsidRDefault="00C14DC3">
      <w:pPr>
        <w:rPr>
          <w:rFonts w:ascii="Tahoma" w:hAnsi="Tahoma" w:cs="Tahoma"/>
          <w:b/>
          <w:color w:val="000000" w:themeColor="text1"/>
          <w:sz w:val="24"/>
        </w:rPr>
      </w:pPr>
    </w:p>
    <w:p w14:paraId="378F2ECB" w14:textId="224C2686" w:rsidR="008813D1" w:rsidRDefault="008813D1">
      <w:pPr>
        <w:rPr>
          <w:rFonts w:ascii="Tahoma" w:hAnsi="Tahoma" w:cs="Tahoma"/>
          <w:b/>
          <w:color w:val="000000" w:themeColor="text1"/>
          <w:sz w:val="24"/>
        </w:rPr>
      </w:pPr>
      <w:r w:rsidRPr="008813D1">
        <w:rPr>
          <w:rFonts w:ascii="Tahoma" w:hAnsi="Tahoma" w:cs="Tahoma"/>
          <w:b/>
          <w:color w:val="000000" w:themeColor="text1"/>
          <w:sz w:val="24"/>
        </w:rPr>
        <w:t>Positionality, Reflexivity and Reflectivity</w:t>
      </w:r>
      <w:r w:rsidR="00513668">
        <w:rPr>
          <w:rStyle w:val="FootnoteReference"/>
          <w:rFonts w:ascii="Tahoma" w:hAnsi="Tahoma" w:cs="Tahoma"/>
          <w:b/>
          <w:color w:val="000000" w:themeColor="text1"/>
          <w:sz w:val="24"/>
        </w:rPr>
        <w:footnoteReference w:id="34"/>
      </w:r>
    </w:p>
    <w:p w14:paraId="19876648" w14:textId="55B25132" w:rsidR="008813D1" w:rsidRPr="00CF2C3E" w:rsidRDefault="008813D1">
      <w:pPr>
        <w:rPr>
          <w:rFonts w:ascii="Tahoma" w:hAnsi="Tahoma" w:cs="Tahoma"/>
          <w:color w:val="FF0000"/>
          <w:sz w:val="24"/>
        </w:rPr>
      </w:pPr>
      <w:r>
        <w:rPr>
          <w:rFonts w:ascii="Tahoma" w:hAnsi="Tahoma" w:cs="Tahoma"/>
          <w:color w:val="000000" w:themeColor="text1"/>
          <w:sz w:val="24"/>
        </w:rPr>
        <w:t xml:space="preserve">Within </w:t>
      </w:r>
      <w:r w:rsidR="00137952">
        <w:rPr>
          <w:rFonts w:ascii="Tahoma" w:hAnsi="Tahoma" w:cs="Tahoma"/>
          <w:color w:val="000000" w:themeColor="text1"/>
          <w:sz w:val="24"/>
        </w:rPr>
        <w:t>the syllabus</w:t>
      </w:r>
      <w:r>
        <w:rPr>
          <w:rFonts w:ascii="Tahoma" w:hAnsi="Tahoma" w:cs="Tahoma"/>
          <w:color w:val="000000" w:themeColor="text1"/>
          <w:sz w:val="24"/>
        </w:rPr>
        <w:t>, these important concepts linked with personal knowledge are defined as such:</w:t>
      </w:r>
      <w:r w:rsidR="00CF2C3E">
        <w:rPr>
          <w:rFonts w:ascii="Tahoma" w:hAnsi="Tahoma" w:cs="Tahoma"/>
          <w:color w:val="000000" w:themeColor="text1"/>
          <w:sz w:val="24"/>
        </w:rPr>
        <w:t xml:space="preserve"> </w:t>
      </w:r>
    </w:p>
    <w:tbl>
      <w:tblPr>
        <w:tblStyle w:val="TableGrid"/>
        <w:tblW w:w="0" w:type="auto"/>
        <w:tblLook w:val="04A0" w:firstRow="1" w:lastRow="0" w:firstColumn="1" w:lastColumn="0" w:noHBand="0" w:noVBand="1"/>
      </w:tblPr>
      <w:tblGrid>
        <w:gridCol w:w="2288"/>
        <w:gridCol w:w="6728"/>
      </w:tblGrid>
      <w:tr w:rsidR="00CF2C3E" w:rsidRPr="008813D1" w14:paraId="44DB382C" w14:textId="77777777" w:rsidTr="008813D1">
        <w:tc>
          <w:tcPr>
            <w:tcW w:w="2288" w:type="dxa"/>
          </w:tcPr>
          <w:p w14:paraId="3A8F46DC" w14:textId="0927D106" w:rsidR="00CF2C3E" w:rsidRPr="008813D1" w:rsidRDefault="00CF2C3E" w:rsidP="00CF2C3E">
            <w:pPr>
              <w:tabs>
                <w:tab w:val="center" w:pos="4513"/>
                <w:tab w:val="right" w:pos="9026"/>
              </w:tabs>
              <w:rPr>
                <w:rFonts w:ascii="Tahoma" w:hAnsi="Tahoma" w:cs="Tahoma"/>
                <w:b/>
                <w:sz w:val="24"/>
                <w:szCs w:val="28"/>
              </w:rPr>
            </w:pPr>
            <w:r w:rsidRPr="00CF2C3E">
              <w:rPr>
                <w:rFonts w:ascii="Tahoma" w:hAnsi="Tahoma" w:cs="Tahoma"/>
                <w:b/>
                <w:sz w:val="24"/>
                <w:szCs w:val="28"/>
              </w:rPr>
              <w:t>Positionality</w:t>
            </w:r>
          </w:p>
        </w:tc>
        <w:tc>
          <w:tcPr>
            <w:tcW w:w="6728" w:type="dxa"/>
          </w:tcPr>
          <w:p w14:paraId="259E4C20" w14:textId="578A99FC" w:rsidR="00CF2C3E" w:rsidRPr="008813D1" w:rsidRDefault="00CF2C3E" w:rsidP="00CF2C3E">
            <w:pPr>
              <w:rPr>
                <w:rFonts w:ascii="Tahoma" w:eastAsia="Times New Roman" w:hAnsi="Tahoma" w:cs="Tahoma"/>
                <w:iCs/>
                <w:sz w:val="24"/>
              </w:rPr>
            </w:pPr>
            <w:r w:rsidRPr="008813D1">
              <w:rPr>
                <w:rFonts w:ascii="Tahoma" w:eastAsia="Times New Roman" w:hAnsi="Tahoma" w:cs="Tahoma"/>
                <w:iCs/>
                <w:sz w:val="24"/>
              </w:rPr>
              <w:t>Pupils will develop an understanding of their own positionality as they undertake learning, so that the social and political context that creates their identity in terms of race, class, gender and sexuality is better understood by themselves as individuals.  Positionality also describes how identity influences, and potentially biases, your understanding of the world, so is inherent to any worldviews approach to learning in RE.</w:t>
            </w:r>
          </w:p>
        </w:tc>
      </w:tr>
      <w:tr w:rsidR="00CF2C3E" w:rsidRPr="008813D1" w14:paraId="183AF32C" w14:textId="77777777" w:rsidTr="008813D1">
        <w:tc>
          <w:tcPr>
            <w:tcW w:w="2288" w:type="dxa"/>
          </w:tcPr>
          <w:p w14:paraId="0FA54F00" w14:textId="77777777" w:rsidR="00CF2C3E" w:rsidRPr="008813D1" w:rsidRDefault="00CF2C3E" w:rsidP="00CF2C3E">
            <w:pPr>
              <w:tabs>
                <w:tab w:val="center" w:pos="4513"/>
                <w:tab w:val="right" w:pos="9026"/>
              </w:tabs>
              <w:rPr>
                <w:rFonts w:ascii="Tahoma" w:hAnsi="Tahoma" w:cs="Tahoma"/>
                <w:b/>
                <w:sz w:val="24"/>
                <w:szCs w:val="28"/>
              </w:rPr>
            </w:pPr>
            <w:r w:rsidRPr="008813D1">
              <w:rPr>
                <w:rFonts w:ascii="Tahoma" w:hAnsi="Tahoma" w:cs="Tahoma"/>
                <w:b/>
                <w:sz w:val="24"/>
                <w:szCs w:val="28"/>
              </w:rPr>
              <w:t>Reflexivity</w:t>
            </w:r>
          </w:p>
        </w:tc>
        <w:tc>
          <w:tcPr>
            <w:tcW w:w="6728" w:type="dxa"/>
          </w:tcPr>
          <w:p w14:paraId="53D4728A" w14:textId="4BEDED07" w:rsidR="00CF2C3E" w:rsidRPr="008813D1" w:rsidRDefault="00CF2C3E" w:rsidP="00CF2C3E">
            <w:pPr>
              <w:rPr>
                <w:rFonts w:ascii="Tahoma" w:eastAsia="Times New Roman" w:hAnsi="Tahoma" w:cs="Tahoma"/>
                <w:sz w:val="24"/>
              </w:rPr>
            </w:pPr>
            <w:r w:rsidRPr="008813D1">
              <w:rPr>
                <w:rFonts w:ascii="Tahoma" w:eastAsia="Times New Roman" w:hAnsi="Tahoma" w:cs="Tahoma"/>
                <w:iCs/>
                <w:sz w:val="24"/>
              </w:rPr>
              <w:t xml:space="preserve">Reflexivity is a type of learning through which an individual explores their own experiences as a learner to become more conscious, open-minded, and self-critical. </w:t>
            </w:r>
            <w:r w:rsidR="00DD3814">
              <w:rPr>
                <w:rFonts w:ascii="Tahoma" w:eastAsia="Times New Roman" w:hAnsi="Tahoma" w:cs="Tahoma"/>
                <w:iCs/>
                <w:sz w:val="24"/>
              </w:rPr>
              <w:t xml:space="preserve">It is </w:t>
            </w:r>
            <w:r w:rsidR="00DD3814" w:rsidRPr="00EC4D97">
              <w:rPr>
                <w:rStyle w:val="cf01"/>
                <w:rFonts w:ascii="Tahoma" w:hAnsi="Tahoma" w:cs="Tahoma"/>
                <w:sz w:val="24"/>
                <w:szCs w:val="24"/>
              </w:rPr>
              <w:t>about reflecting on your own positionality and how that might inform the way you engage with the content taught in RE</w:t>
            </w:r>
            <w:r w:rsidR="00EC4D97" w:rsidRPr="00EC4D97">
              <w:rPr>
                <w:rStyle w:val="cf01"/>
                <w:rFonts w:ascii="Tahoma" w:hAnsi="Tahoma" w:cs="Tahoma"/>
                <w:sz w:val="24"/>
                <w:szCs w:val="24"/>
              </w:rPr>
              <w:t>.</w:t>
            </w:r>
            <w:r w:rsidR="00EC4D97" w:rsidRPr="00EC4D97">
              <w:rPr>
                <w:rStyle w:val="cf01"/>
                <w:sz w:val="24"/>
                <w:szCs w:val="24"/>
              </w:rPr>
              <w:t xml:space="preserve"> </w:t>
            </w:r>
            <w:r w:rsidRPr="008813D1">
              <w:rPr>
                <w:rFonts w:ascii="Tahoma" w:eastAsia="Times New Roman" w:hAnsi="Tahoma" w:cs="Tahoma"/>
                <w:iCs/>
                <w:sz w:val="24"/>
              </w:rPr>
              <w:t>Researchers must undertake this learning all the time and so this aspect of personal knowledge is integral to the pedagogy of sociology.</w:t>
            </w:r>
          </w:p>
        </w:tc>
      </w:tr>
      <w:tr w:rsidR="00CF2C3E" w:rsidRPr="008813D1" w14:paraId="41D7FC09" w14:textId="77777777" w:rsidTr="008813D1">
        <w:tc>
          <w:tcPr>
            <w:tcW w:w="2288" w:type="dxa"/>
          </w:tcPr>
          <w:p w14:paraId="1D7C7FE4" w14:textId="77777777" w:rsidR="00CF2C3E" w:rsidRPr="00CF2C3E" w:rsidRDefault="00CF2C3E" w:rsidP="00CF2C3E">
            <w:pPr>
              <w:tabs>
                <w:tab w:val="center" w:pos="4513"/>
                <w:tab w:val="right" w:pos="9026"/>
              </w:tabs>
              <w:rPr>
                <w:rFonts w:ascii="Tahoma" w:hAnsi="Tahoma" w:cs="Tahoma"/>
                <w:b/>
                <w:sz w:val="24"/>
                <w:szCs w:val="28"/>
              </w:rPr>
            </w:pPr>
            <w:r w:rsidRPr="00CF2C3E">
              <w:rPr>
                <w:rFonts w:ascii="Tahoma" w:hAnsi="Tahoma" w:cs="Tahoma"/>
                <w:b/>
                <w:sz w:val="24"/>
                <w:szCs w:val="28"/>
              </w:rPr>
              <w:t>Reflectivity</w:t>
            </w:r>
          </w:p>
        </w:tc>
        <w:tc>
          <w:tcPr>
            <w:tcW w:w="6728" w:type="dxa"/>
          </w:tcPr>
          <w:p w14:paraId="4C430307" w14:textId="77777777" w:rsidR="00CF2C3E" w:rsidRPr="008813D1" w:rsidRDefault="00CF2C3E" w:rsidP="00CF2C3E">
            <w:pPr>
              <w:rPr>
                <w:rFonts w:ascii="Tahoma" w:eastAsia="Times New Roman" w:hAnsi="Tahoma" w:cs="Tahoma"/>
                <w:sz w:val="24"/>
              </w:rPr>
            </w:pPr>
            <w:r w:rsidRPr="008813D1">
              <w:rPr>
                <w:rFonts w:ascii="Tahoma" w:eastAsia="Times New Roman" w:hAnsi="Tahoma" w:cs="Tahoma"/>
                <w:iCs/>
                <w:sz w:val="24"/>
              </w:rPr>
              <w:t>Reflectivity, or the act of being reflective, encourages pupils in thinking about what they have read, watched, listened to, learned and encountered so that they can relate their learning in the lesson to their own life and begin to make meaning from it. The main purpose of promoting reflectivity is to support pupils in developing critical thinking.</w:t>
            </w:r>
          </w:p>
        </w:tc>
      </w:tr>
    </w:tbl>
    <w:p w14:paraId="0ECC6A01" w14:textId="125CF839" w:rsidR="008813D1" w:rsidRDefault="008813D1">
      <w:pPr>
        <w:rPr>
          <w:rFonts w:ascii="Tahoma" w:hAnsi="Tahoma" w:cs="Tahoma"/>
          <w:color w:val="000000" w:themeColor="text1"/>
          <w:sz w:val="24"/>
        </w:rPr>
      </w:pPr>
    </w:p>
    <w:p w14:paraId="13AB5716" w14:textId="5B5CE2C9" w:rsidR="009363FE" w:rsidRDefault="009363FE">
      <w:pPr>
        <w:rPr>
          <w:rFonts w:ascii="Tahoma" w:hAnsi="Tahoma" w:cs="Tahoma"/>
          <w:color w:val="000000" w:themeColor="text1"/>
          <w:sz w:val="24"/>
        </w:rPr>
      </w:pPr>
      <w:r>
        <w:rPr>
          <w:rFonts w:ascii="Tahoma" w:hAnsi="Tahoma" w:cs="Tahoma"/>
          <w:color w:val="000000" w:themeColor="text1"/>
          <w:sz w:val="24"/>
        </w:rPr>
        <w:t xml:space="preserve">It is important to note that positionality and personal worldview are not the same thing. Positionality is about recognising all the factors that have and do influence personal worldview and personal approaches to scholarship with regards to worldviews. </w:t>
      </w:r>
    </w:p>
    <w:p w14:paraId="417284B3" w14:textId="77777777" w:rsidR="00C14DC3" w:rsidRDefault="009363FE">
      <w:pPr>
        <w:rPr>
          <w:rFonts w:ascii="Tahoma" w:hAnsi="Tahoma" w:cs="Tahoma"/>
          <w:color w:val="000000" w:themeColor="text1"/>
          <w:sz w:val="24"/>
        </w:rPr>
      </w:pPr>
      <w:r>
        <w:rPr>
          <w:rFonts w:ascii="Tahoma" w:hAnsi="Tahoma" w:cs="Tahoma"/>
          <w:color w:val="000000" w:themeColor="text1"/>
          <w:sz w:val="24"/>
        </w:rPr>
        <w:t xml:space="preserve">To support teachers in developing </w:t>
      </w:r>
      <w:r w:rsidR="00513668">
        <w:rPr>
          <w:rFonts w:ascii="Tahoma" w:hAnsi="Tahoma" w:cs="Tahoma"/>
          <w:color w:val="000000" w:themeColor="text1"/>
          <w:sz w:val="24"/>
        </w:rPr>
        <w:t xml:space="preserve">their own skills of </w:t>
      </w:r>
      <w:r>
        <w:rPr>
          <w:rFonts w:ascii="Tahoma" w:hAnsi="Tahoma" w:cs="Tahoma"/>
          <w:color w:val="000000" w:themeColor="text1"/>
          <w:sz w:val="24"/>
        </w:rPr>
        <w:t xml:space="preserve">positionality, reflexivity and reflectivity, </w:t>
      </w:r>
      <w:r w:rsidR="00513668">
        <w:rPr>
          <w:rFonts w:ascii="Tahoma" w:hAnsi="Tahoma" w:cs="Tahoma"/>
          <w:color w:val="000000" w:themeColor="text1"/>
          <w:sz w:val="24"/>
        </w:rPr>
        <w:t xml:space="preserve">a </w:t>
      </w:r>
      <w:r w:rsidR="00137952">
        <w:rPr>
          <w:rFonts w:ascii="Tahoma" w:hAnsi="Tahoma" w:cs="Tahoma"/>
          <w:color w:val="000000" w:themeColor="text1"/>
          <w:sz w:val="24"/>
        </w:rPr>
        <w:t>T</w:t>
      </w:r>
      <w:r>
        <w:rPr>
          <w:rFonts w:ascii="Tahoma" w:hAnsi="Tahoma" w:cs="Tahoma"/>
          <w:color w:val="000000" w:themeColor="text1"/>
          <w:sz w:val="24"/>
        </w:rPr>
        <w:t xml:space="preserve">eachers </w:t>
      </w:r>
      <w:r w:rsidR="00137952">
        <w:rPr>
          <w:rFonts w:ascii="Tahoma" w:hAnsi="Tahoma" w:cs="Tahoma"/>
          <w:color w:val="000000" w:themeColor="text1"/>
          <w:sz w:val="24"/>
        </w:rPr>
        <w:t>R</w:t>
      </w:r>
      <w:r>
        <w:rPr>
          <w:rFonts w:ascii="Tahoma" w:hAnsi="Tahoma" w:cs="Tahoma"/>
          <w:color w:val="000000" w:themeColor="text1"/>
          <w:sz w:val="24"/>
        </w:rPr>
        <w:t xml:space="preserve">eflective </w:t>
      </w:r>
      <w:r w:rsidR="00137952">
        <w:rPr>
          <w:rFonts w:ascii="Tahoma" w:hAnsi="Tahoma" w:cs="Tahoma"/>
          <w:color w:val="000000" w:themeColor="text1"/>
          <w:sz w:val="24"/>
        </w:rPr>
        <w:t>J</w:t>
      </w:r>
      <w:r>
        <w:rPr>
          <w:rFonts w:ascii="Tahoma" w:hAnsi="Tahoma" w:cs="Tahoma"/>
          <w:color w:val="000000" w:themeColor="text1"/>
          <w:sz w:val="24"/>
        </w:rPr>
        <w:t>ournal</w:t>
      </w:r>
      <w:r w:rsidR="00137952">
        <w:rPr>
          <w:rStyle w:val="FootnoteReference"/>
          <w:rFonts w:ascii="Tahoma" w:hAnsi="Tahoma" w:cs="Tahoma"/>
          <w:color w:val="000000" w:themeColor="text1"/>
          <w:sz w:val="24"/>
        </w:rPr>
        <w:footnoteReference w:id="35"/>
      </w:r>
      <w:r w:rsidR="00513668">
        <w:rPr>
          <w:rFonts w:ascii="Tahoma" w:hAnsi="Tahoma" w:cs="Tahoma"/>
          <w:color w:val="000000" w:themeColor="text1"/>
          <w:sz w:val="24"/>
        </w:rPr>
        <w:t xml:space="preserve"> has been developed alongside this syllabus</w:t>
      </w:r>
      <w:r>
        <w:rPr>
          <w:rFonts w:ascii="Tahoma" w:hAnsi="Tahoma" w:cs="Tahoma"/>
          <w:color w:val="000000" w:themeColor="text1"/>
          <w:sz w:val="24"/>
        </w:rPr>
        <w:t xml:space="preserve"> that seeks to support educators in the transition from World Religions Paradigm to a </w:t>
      </w:r>
      <w:r w:rsidR="00513668">
        <w:rPr>
          <w:rFonts w:ascii="Tahoma" w:hAnsi="Tahoma" w:cs="Tahoma"/>
          <w:color w:val="000000" w:themeColor="text1"/>
          <w:sz w:val="24"/>
        </w:rPr>
        <w:t xml:space="preserve">Religion and </w:t>
      </w:r>
      <w:r>
        <w:rPr>
          <w:rFonts w:ascii="Tahoma" w:hAnsi="Tahoma" w:cs="Tahoma"/>
          <w:color w:val="000000" w:themeColor="text1"/>
          <w:sz w:val="24"/>
        </w:rPr>
        <w:t xml:space="preserve">Worldviews Approach with multidisciplinary scholarship. </w:t>
      </w:r>
    </w:p>
    <w:p w14:paraId="144E044E" w14:textId="5D19CA4B" w:rsidR="00CF2C3E" w:rsidRPr="006543A0" w:rsidRDefault="00513668" w:rsidP="006543A0">
      <w:pPr>
        <w:pStyle w:val="Heading7"/>
        <w:rPr>
          <w:rFonts w:ascii="Tahoma" w:hAnsi="Tahoma" w:cs="Tahoma"/>
          <w:b/>
          <w:bCs/>
          <w:i w:val="0"/>
          <w:iCs w:val="0"/>
          <w:color w:val="auto"/>
          <w:sz w:val="24"/>
          <w:szCs w:val="24"/>
        </w:rPr>
      </w:pPr>
      <w:r w:rsidRPr="006543A0">
        <w:rPr>
          <w:rFonts w:ascii="Tahoma" w:hAnsi="Tahoma" w:cs="Tahoma"/>
          <w:b/>
          <w:bCs/>
          <w:i w:val="0"/>
          <w:iCs w:val="0"/>
          <w:color w:val="auto"/>
          <w:sz w:val="24"/>
          <w:szCs w:val="24"/>
        </w:rPr>
        <w:t>Pupils as Worldview Explorers</w:t>
      </w:r>
      <w:r w:rsidRPr="006543A0">
        <w:rPr>
          <w:rStyle w:val="FootnoteReference"/>
          <w:rFonts w:ascii="Tahoma" w:hAnsi="Tahoma" w:cs="Tahoma"/>
          <w:b/>
          <w:bCs/>
          <w:i w:val="0"/>
          <w:iCs w:val="0"/>
          <w:color w:val="auto"/>
          <w:sz w:val="24"/>
          <w:szCs w:val="24"/>
        </w:rPr>
        <w:footnoteReference w:id="36"/>
      </w:r>
    </w:p>
    <w:p w14:paraId="272DA07A" w14:textId="27F520B4" w:rsidR="00814610" w:rsidRPr="003E5B0D" w:rsidRDefault="00814610" w:rsidP="003E5B0D">
      <w:pPr>
        <w:pStyle w:val="NormalWeb"/>
        <w:shd w:val="clear" w:color="auto" w:fill="FFFFFF"/>
        <w:spacing w:before="150" w:beforeAutospacing="0" w:after="0" w:afterAutospacing="0"/>
        <w:textAlignment w:val="baseline"/>
        <w:rPr>
          <w:rFonts w:ascii="Tahoma" w:hAnsi="Tahoma" w:cs="Tahoma"/>
          <w:color w:val="333333"/>
        </w:rPr>
      </w:pPr>
      <w:r w:rsidRPr="003E5B0D">
        <w:rPr>
          <w:rFonts w:ascii="Tahoma" w:hAnsi="Tahoma" w:cs="Tahoma"/>
          <w:color w:val="333333"/>
        </w:rPr>
        <w:t>The Hero's Journey is an archetypal story pattern</w:t>
      </w:r>
      <w:r w:rsidR="003E5B0D">
        <w:rPr>
          <w:rFonts w:ascii="Tahoma" w:hAnsi="Tahoma" w:cs="Tahoma"/>
          <w:color w:val="333333"/>
        </w:rPr>
        <w:t xml:space="preserve">. It is </w:t>
      </w:r>
      <w:r w:rsidRPr="003E5B0D">
        <w:rPr>
          <w:rFonts w:ascii="Tahoma" w:hAnsi="Tahoma" w:cs="Tahoma"/>
          <w:color w:val="333333"/>
        </w:rPr>
        <w:t>common in ancient myths a</w:t>
      </w:r>
      <w:r w:rsidR="003E5B0D">
        <w:rPr>
          <w:rFonts w:ascii="Tahoma" w:hAnsi="Tahoma" w:cs="Tahoma"/>
          <w:color w:val="333333"/>
        </w:rPr>
        <w:t xml:space="preserve">nd can also be seen in modern stories and movies e.g. </w:t>
      </w:r>
      <w:r w:rsidR="00513668" w:rsidRPr="00513668">
        <w:rPr>
          <w:rFonts w:ascii="Tahoma" w:hAnsi="Tahoma" w:cs="Tahoma"/>
          <w:i/>
          <w:color w:val="333333"/>
        </w:rPr>
        <w:t>Star Wars</w:t>
      </w:r>
      <w:r w:rsidR="00513668">
        <w:rPr>
          <w:rFonts w:ascii="Tahoma" w:hAnsi="Tahoma" w:cs="Tahoma"/>
          <w:color w:val="333333"/>
        </w:rPr>
        <w:t xml:space="preserve">, </w:t>
      </w:r>
      <w:r w:rsidR="00513668" w:rsidRPr="00513668">
        <w:rPr>
          <w:rFonts w:ascii="Tahoma" w:hAnsi="Tahoma" w:cs="Tahoma"/>
          <w:i/>
          <w:color w:val="333333"/>
        </w:rPr>
        <w:t>Harry Potter</w:t>
      </w:r>
      <w:r w:rsidR="00513668">
        <w:rPr>
          <w:rFonts w:ascii="Tahoma" w:hAnsi="Tahoma" w:cs="Tahoma"/>
          <w:color w:val="333333"/>
        </w:rPr>
        <w:t xml:space="preserve">, </w:t>
      </w:r>
      <w:r w:rsidR="003E5B0D" w:rsidRPr="00513668">
        <w:rPr>
          <w:rFonts w:ascii="Tahoma" w:hAnsi="Tahoma" w:cs="Tahoma"/>
          <w:i/>
          <w:color w:val="333333"/>
        </w:rPr>
        <w:t>The Matrix</w:t>
      </w:r>
      <w:r w:rsidR="003E5B0D">
        <w:rPr>
          <w:rFonts w:ascii="Tahoma" w:hAnsi="Tahoma" w:cs="Tahoma"/>
          <w:color w:val="333333"/>
        </w:rPr>
        <w:t xml:space="preserve">, </w:t>
      </w:r>
      <w:r w:rsidR="003E5B0D" w:rsidRPr="00513668">
        <w:rPr>
          <w:rFonts w:ascii="Tahoma" w:hAnsi="Tahoma" w:cs="Tahoma"/>
          <w:i/>
          <w:color w:val="333333"/>
        </w:rPr>
        <w:t>The Lord</w:t>
      </w:r>
      <w:r w:rsidR="003E5B0D">
        <w:rPr>
          <w:rFonts w:ascii="Tahoma" w:hAnsi="Tahoma" w:cs="Tahoma"/>
          <w:color w:val="333333"/>
        </w:rPr>
        <w:t xml:space="preserve"> </w:t>
      </w:r>
      <w:r w:rsidR="003E5B0D" w:rsidRPr="00513668">
        <w:rPr>
          <w:rFonts w:ascii="Tahoma" w:hAnsi="Tahoma" w:cs="Tahoma"/>
          <w:i/>
          <w:color w:val="333333"/>
        </w:rPr>
        <w:t>of the Rings</w:t>
      </w:r>
      <w:r w:rsidR="003E5B0D">
        <w:rPr>
          <w:rFonts w:ascii="Tahoma" w:hAnsi="Tahoma" w:cs="Tahoma"/>
          <w:color w:val="333333"/>
        </w:rPr>
        <w:t xml:space="preserve">, </w:t>
      </w:r>
      <w:r w:rsidR="003E5B0D" w:rsidRPr="00513668">
        <w:rPr>
          <w:rFonts w:ascii="Tahoma" w:hAnsi="Tahoma" w:cs="Tahoma"/>
          <w:i/>
          <w:color w:val="333333"/>
        </w:rPr>
        <w:t>The Hunger Games</w:t>
      </w:r>
      <w:r w:rsidR="00513668">
        <w:rPr>
          <w:rFonts w:ascii="Tahoma" w:hAnsi="Tahoma" w:cs="Tahoma"/>
          <w:color w:val="333333"/>
        </w:rPr>
        <w:t>,</w:t>
      </w:r>
      <w:r w:rsidR="00E421CC" w:rsidRPr="00E421CC">
        <w:rPr>
          <w:rFonts w:ascii="Segoe UI Semilight" w:hAnsi="Segoe UI Semilight" w:cs="Segoe UI Semilight"/>
        </w:rPr>
        <w:t xml:space="preserve"> </w:t>
      </w:r>
      <w:r w:rsidR="00E421CC" w:rsidRPr="00E421CC">
        <w:rPr>
          <w:rFonts w:ascii="Tahoma" w:hAnsi="Tahoma" w:cs="Tahoma"/>
          <w:i/>
          <w:iCs/>
        </w:rPr>
        <w:t>Wizard of Oz, Hercules and Howl's Moving Castle</w:t>
      </w:r>
      <w:r w:rsidR="00513668">
        <w:rPr>
          <w:rFonts w:ascii="Tahoma" w:hAnsi="Tahoma" w:cs="Tahoma"/>
          <w:color w:val="333333"/>
        </w:rPr>
        <w:t xml:space="preserve"> etc</w:t>
      </w:r>
      <w:r w:rsidR="003E5B0D">
        <w:rPr>
          <w:rFonts w:ascii="Tahoma" w:hAnsi="Tahoma" w:cs="Tahoma"/>
          <w:color w:val="333333"/>
        </w:rPr>
        <w:t xml:space="preserve">. </w:t>
      </w:r>
      <w:r w:rsidR="00513668">
        <w:rPr>
          <w:rFonts w:ascii="Tahoma" w:hAnsi="Tahoma" w:cs="Tahoma"/>
          <w:color w:val="333333"/>
        </w:rPr>
        <w:t>Initially outlined</w:t>
      </w:r>
      <w:r w:rsidRPr="003E5B0D">
        <w:rPr>
          <w:rFonts w:ascii="Tahoma" w:hAnsi="Tahoma" w:cs="Tahoma"/>
          <w:color w:val="333333"/>
        </w:rPr>
        <w:t xml:space="preserve"> by mythologist Joseph Campbell</w:t>
      </w:r>
      <w:r w:rsidR="00513668">
        <w:rPr>
          <w:rStyle w:val="FootnoteReference"/>
          <w:rFonts w:ascii="Tahoma" w:hAnsi="Tahoma" w:cs="Tahoma"/>
          <w:color w:val="333333"/>
        </w:rPr>
        <w:footnoteReference w:id="37"/>
      </w:r>
      <w:r w:rsidRPr="003E5B0D">
        <w:rPr>
          <w:rFonts w:ascii="Tahoma" w:hAnsi="Tahoma" w:cs="Tahoma"/>
          <w:color w:val="333333"/>
        </w:rPr>
        <w:t xml:space="preserve"> in his book</w:t>
      </w:r>
      <w:r w:rsidR="009363FE">
        <w:rPr>
          <w:rFonts w:ascii="Tahoma" w:hAnsi="Tahoma" w:cs="Tahoma"/>
          <w:color w:val="333333"/>
        </w:rPr>
        <w:t xml:space="preserve">, </w:t>
      </w:r>
      <w:r w:rsidRPr="003E5B0D">
        <w:rPr>
          <w:rFonts w:ascii="Tahoma" w:hAnsi="Tahoma" w:cs="Tahoma"/>
          <w:color w:val="333333"/>
        </w:rPr>
        <w:t xml:space="preserve">and </w:t>
      </w:r>
      <w:r w:rsidR="003E5B0D">
        <w:rPr>
          <w:rFonts w:ascii="Tahoma" w:hAnsi="Tahoma" w:cs="Tahoma"/>
          <w:color w:val="333333"/>
        </w:rPr>
        <w:t xml:space="preserve">further </w:t>
      </w:r>
      <w:r w:rsidRPr="003E5B0D">
        <w:rPr>
          <w:rFonts w:ascii="Tahoma" w:hAnsi="Tahoma" w:cs="Tahoma"/>
          <w:color w:val="333333"/>
        </w:rPr>
        <w:t>refined by Christopher Vogler</w:t>
      </w:r>
      <w:r w:rsidR="00513668">
        <w:rPr>
          <w:rStyle w:val="FootnoteReference"/>
          <w:rFonts w:ascii="Tahoma" w:hAnsi="Tahoma" w:cs="Tahoma"/>
          <w:color w:val="333333"/>
        </w:rPr>
        <w:footnoteReference w:id="38"/>
      </w:r>
      <w:r w:rsidR="003E5B0D">
        <w:rPr>
          <w:rFonts w:ascii="Tahoma" w:hAnsi="Tahoma" w:cs="Tahoma"/>
          <w:color w:val="333333"/>
        </w:rPr>
        <w:t>, the three principle stages are as follows:</w:t>
      </w:r>
    </w:p>
    <w:p w14:paraId="2F88AA58" w14:textId="37AB98C0" w:rsidR="00AB2CFE" w:rsidRPr="003E5B0D" w:rsidRDefault="00AB2CFE" w:rsidP="00814610">
      <w:pPr>
        <w:pStyle w:val="NormalWeb"/>
        <w:shd w:val="clear" w:color="auto" w:fill="FFFFFF"/>
        <w:spacing w:before="0" w:beforeAutospacing="0" w:after="0" w:afterAutospacing="0"/>
        <w:textAlignment w:val="baseline"/>
        <w:rPr>
          <w:rFonts w:ascii="Tahoma" w:hAnsi="Tahoma" w:cs="Tahoma"/>
          <w:color w:val="333333"/>
        </w:rPr>
      </w:pPr>
    </w:p>
    <w:p w14:paraId="737C6EC9" w14:textId="6E87F3E6" w:rsidR="00AB2CFE" w:rsidRPr="003E5B0D" w:rsidRDefault="00AB2CFE" w:rsidP="00733B1D">
      <w:pPr>
        <w:numPr>
          <w:ilvl w:val="0"/>
          <w:numId w:val="4"/>
        </w:numPr>
        <w:shd w:val="clear" w:color="auto" w:fill="FFFFFF"/>
        <w:spacing w:after="0" w:line="240" w:lineRule="auto"/>
        <w:ind w:left="270"/>
        <w:textAlignment w:val="baseline"/>
        <w:rPr>
          <w:rFonts w:ascii="Tahoma" w:eastAsia="Times New Roman" w:hAnsi="Tahoma" w:cs="Tahoma"/>
          <w:color w:val="333333"/>
          <w:sz w:val="24"/>
          <w:szCs w:val="24"/>
          <w:lang w:eastAsia="en-GB"/>
        </w:rPr>
      </w:pPr>
      <w:r w:rsidRPr="003E5B0D">
        <w:rPr>
          <w:rFonts w:ascii="Tahoma" w:eastAsia="Times New Roman" w:hAnsi="Tahoma" w:cs="Tahoma"/>
          <w:b/>
          <w:bCs/>
          <w:color w:val="333333"/>
          <w:sz w:val="24"/>
          <w:szCs w:val="24"/>
          <w:bdr w:val="none" w:sz="0" w:space="0" w:color="auto" w:frame="1"/>
          <w:lang w:eastAsia="en-GB"/>
        </w:rPr>
        <w:t>Departure</w:t>
      </w:r>
      <w:r w:rsidRPr="003E5B0D">
        <w:rPr>
          <w:rFonts w:ascii="Tahoma" w:eastAsia="Times New Roman" w:hAnsi="Tahoma" w:cs="Tahoma"/>
          <w:color w:val="333333"/>
          <w:sz w:val="24"/>
          <w:szCs w:val="24"/>
          <w:lang w:eastAsia="en-GB"/>
        </w:rPr>
        <w:t xml:space="preserve">: </w:t>
      </w:r>
      <w:r w:rsidR="00F608A8" w:rsidRPr="003E5B0D">
        <w:rPr>
          <w:rFonts w:ascii="Tahoma" w:eastAsia="Times New Roman" w:hAnsi="Tahoma" w:cs="Tahoma"/>
          <w:color w:val="333333"/>
          <w:sz w:val="24"/>
          <w:szCs w:val="24"/>
          <w:lang w:eastAsia="en-GB"/>
        </w:rPr>
        <w:t>The</w:t>
      </w:r>
      <w:r w:rsidRPr="003E5B0D">
        <w:rPr>
          <w:rFonts w:ascii="Tahoma" w:eastAsia="Times New Roman" w:hAnsi="Tahoma" w:cs="Tahoma"/>
          <w:color w:val="333333"/>
          <w:sz w:val="24"/>
          <w:szCs w:val="24"/>
          <w:lang w:eastAsia="en-GB"/>
        </w:rPr>
        <w:t xml:space="preserve"> Hero leaves the familiar world behind</w:t>
      </w:r>
      <w:r w:rsidR="00F608A8">
        <w:rPr>
          <w:rFonts w:ascii="Tahoma" w:eastAsia="Times New Roman" w:hAnsi="Tahoma" w:cs="Tahoma"/>
          <w:color w:val="333333"/>
          <w:sz w:val="24"/>
          <w:szCs w:val="24"/>
          <w:lang w:eastAsia="en-GB"/>
        </w:rPr>
        <w:t xml:space="preserve"> and embarks on an adventure into the unknown and less familiar</w:t>
      </w:r>
    </w:p>
    <w:p w14:paraId="07B2FD79" w14:textId="057343C9" w:rsidR="00AB2CFE" w:rsidRPr="003E5B0D" w:rsidRDefault="00AB2CFE" w:rsidP="00733B1D">
      <w:pPr>
        <w:numPr>
          <w:ilvl w:val="0"/>
          <w:numId w:val="4"/>
        </w:numPr>
        <w:shd w:val="clear" w:color="auto" w:fill="FFFFFF"/>
        <w:spacing w:after="0" w:line="240" w:lineRule="auto"/>
        <w:ind w:left="270"/>
        <w:textAlignment w:val="baseline"/>
        <w:rPr>
          <w:rFonts w:ascii="Tahoma" w:eastAsia="Times New Roman" w:hAnsi="Tahoma" w:cs="Tahoma"/>
          <w:color w:val="333333"/>
          <w:sz w:val="24"/>
          <w:szCs w:val="24"/>
          <w:lang w:eastAsia="en-GB"/>
        </w:rPr>
      </w:pPr>
      <w:r w:rsidRPr="003E5B0D">
        <w:rPr>
          <w:rFonts w:ascii="Tahoma" w:eastAsia="Times New Roman" w:hAnsi="Tahoma" w:cs="Tahoma"/>
          <w:b/>
          <w:bCs/>
          <w:color w:val="333333"/>
          <w:sz w:val="24"/>
          <w:szCs w:val="24"/>
          <w:bdr w:val="none" w:sz="0" w:space="0" w:color="auto" w:frame="1"/>
          <w:lang w:eastAsia="en-GB"/>
        </w:rPr>
        <w:t>Initiation</w:t>
      </w:r>
      <w:r w:rsidRPr="003E5B0D">
        <w:rPr>
          <w:rFonts w:ascii="Tahoma" w:eastAsia="Times New Roman" w:hAnsi="Tahoma" w:cs="Tahoma"/>
          <w:color w:val="333333"/>
          <w:sz w:val="24"/>
          <w:szCs w:val="24"/>
          <w:lang w:eastAsia="en-GB"/>
        </w:rPr>
        <w:t xml:space="preserve">: </w:t>
      </w:r>
      <w:r w:rsidR="00F608A8" w:rsidRPr="003E5B0D">
        <w:rPr>
          <w:rFonts w:ascii="Tahoma" w:eastAsia="Times New Roman" w:hAnsi="Tahoma" w:cs="Tahoma"/>
          <w:color w:val="333333"/>
          <w:sz w:val="24"/>
          <w:szCs w:val="24"/>
          <w:lang w:eastAsia="en-GB"/>
        </w:rPr>
        <w:t>The</w:t>
      </w:r>
      <w:r w:rsidRPr="003E5B0D">
        <w:rPr>
          <w:rFonts w:ascii="Tahoma" w:eastAsia="Times New Roman" w:hAnsi="Tahoma" w:cs="Tahoma"/>
          <w:color w:val="333333"/>
          <w:sz w:val="24"/>
          <w:szCs w:val="24"/>
          <w:lang w:eastAsia="en-GB"/>
        </w:rPr>
        <w:t xml:space="preserve"> Hero learns to navigate the unfamiliar world </w:t>
      </w:r>
      <w:r w:rsidR="00F608A8">
        <w:rPr>
          <w:rFonts w:ascii="Tahoma" w:eastAsia="Times New Roman" w:hAnsi="Tahoma" w:cs="Tahoma"/>
          <w:color w:val="333333"/>
          <w:sz w:val="24"/>
          <w:szCs w:val="24"/>
          <w:lang w:eastAsia="en-GB"/>
        </w:rPr>
        <w:t>for themselves</w:t>
      </w:r>
    </w:p>
    <w:p w14:paraId="3A591777" w14:textId="61872EF1" w:rsidR="00814610" w:rsidRDefault="00AB2CFE" w:rsidP="00733B1D">
      <w:pPr>
        <w:numPr>
          <w:ilvl w:val="0"/>
          <w:numId w:val="4"/>
        </w:numPr>
        <w:shd w:val="clear" w:color="auto" w:fill="FFFFFF"/>
        <w:spacing w:after="0" w:line="240" w:lineRule="auto"/>
        <w:ind w:left="270"/>
        <w:textAlignment w:val="baseline"/>
        <w:rPr>
          <w:rFonts w:ascii="Tahoma" w:eastAsia="Times New Roman" w:hAnsi="Tahoma" w:cs="Tahoma"/>
          <w:color w:val="333333"/>
          <w:sz w:val="24"/>
          <w:szCs w:val="24"/>
          <w:lang w:eastAsia="en-GB"/>
        </w:rPr>
      </w:pPr>
      <w:r w:rsidRPr="003E5B0D">
        <w:rPr>
          <w:rFonts w:ascii="Tahoma" w:eastAsia="Times New Roman" w:hAnsi="Tahoma" w:cs="Tahoma"/>
          <w:b/>
          <w:bCs/>
          <w:color w:val="333333"/>
          <w:sz w:val="24"/>
          <w:szCs w:val="24"/>
          <w:bdr w:val="none" w:sz="0" w:space="0" w:color="auto" w:frame="1"/>
          <w:lang w:eastAsia="en-GB"/>
        </w:rPr>
        <w:t>Return</w:t>
      </w:r>
      <w:r w:rsidRPr="003E5B0D">
        <w:rPr>
          <w:rFonts w:ascii="Tahoma" w:eastAsia="Times New Roman" w:hAnsi="Tahoma" w:cs="Tahoma"/>
          <w:color w:val="333333"/>
          <w:sz w:val="24"/>
          <w:szCs w:val="24"/>
          <w:lang w:eastAsia="en-GB"/>
        </w:rPr>
        <w:t xml:space="preserve">: </w:t>
      </w:r>
      <w:r w:rsidR="00F608A8" w:rsidRPr="003E5B0D">
        <w:rPr>
          <w:rFonts w:ascii="Tahoma" w:eastAsia="Times New Roman" w:hAnsi="Tahoma" w:cs="Tahoma"/>
          <w:color w:val="333333"/>
          <w:sz w:val="24"/>
          <w:szCs w:val="24"/>
          <w:lang w:eastAsia="en-GB"/>
        </w:rPr>
        <w:t>The</w:t>
      </w:r>
      <w:r w:rsidRPr="003E5B0D">
        <w:rPr>
          <w:rFonts w:ascii="Tahoma" w:eastAsia="Times New Roman" w:hAnsi="Tahoma" w:cs="Tahoma"/>
          <w:color w:val="333333"/>
          <w:sz w:val="24"/>
          <w:szCs w:val="24"/>
          <w:lang w:eastAsia="en-GB"/>
        </w:rPr>
        <w:t xml:space="preserve"> Hero returns to the familiar world</w:t>
      </w:r>
      <w:r w:rsidR="00F608A8">
        <w:rPr>
          <w:rFonts w:ascii="Tahoma" w:eastAsia="Times New Roman" w:hAnsi="Tahoma" w:cs="Tahoma"/>
          <w:color w:val="333333"/>
          <w:sz w:val="24"/>
          <w:szCs w:val="24"/>
          <w:lang w:eastAsia="en-GB"/>
        </w:rPr>
        <w:t>, bringing the knowledge and experiences with them</w:t>
      </w:r>
    </w:p>
    <w:p w14:paraId="083F39E0" w14:textId="2ECC4378" w:rsidR="00F608A8" w:rsidRDefault="00F608A8" w:rsidP="00513668">
      <w:pPr>
        <w:shd w:val="clear" w:color="auto" w:fill="FFFFFF"/>
        <w:spacing w:after="0" w:line="240" w:lineRule="auto"/>
        <w:textAlignment w:val="baseline"/>
        <w:rPr>
          <w:rFonts w:ascii="Tahoma" w:eastAsia="Times New Roman" w:hAnsi="Tahoma" w:cs="Tahoma"/>
          <w:color w:val="333333"/>
          <w:sz w:val="24"/>
          <w:szCs w:val="24"/>
          <w:lang w:eastAsia="en-GB"/>
        </w:rPr>
      </w:pPr>
    </w:p>
    <w:p w14:paraId="332364B9" w14:textId="204C84E0" w:rsidR="00D2088C" w:rsidRDefault="006E5562" w:rsidP="003D47F8">
      <w:pPr>
        <w:shd w:val="clear" w:color="auto" w:fill="FFFFFF"/>
        <w:spacing w:after="0" w:line="240" w:lineRule="auto"/>
        <w:ind w:left="-90"/>
        <w:textAlignment w:val="baseline"/>
        <w:rPr>
          <w:rFonts w:ascii="Tahoma" w:eastAsia="Times New Roman" w:hAnsi="Tahoma" w:cs="Tahoma"/>
          <w:color w:val="333333"/>
          <w:sz w:val="24"/>
          <w:szCs w:val="24"/>
          <w:lang w:eastAsia="en-GB"/>
        </w:rPr>
      </w:pPr>
      <w:r>
        <w:rPr>
          <w:rFonts w:ascii="Tahoma" w:eastAsia="Times New Roman" w:hAnsi="Tahoma" w:cs="Tahoma"/>
          <w:color w:val="333333"/>
          <w:sz w:val="24"/>
          <w:szCs w:val="24"/>
          <w:lang w:eastAsia="en-GB"/>
        </w:rPr>
        <w:t xml:space="preserve">Using the Hero’s Journey as a useful reference point, </w:t>
      </w:r>
      <w:r w:rsidR="00513668">
        <w:rPr>
          <w:rFonts w:ascii="Tahoma" w:eastAsia="Times New Roman" w:hAnsi="Tahoma" w:cs="Tahoma"/>
          <w:color w:val="333333"/>
          <w:sz w:val="24"/>
          <w:szCs w:val="24"/>
          <w:lang w:eastAsia="en-GB"/>
        </w:rPr>
        <w:t xml:space="preserve">the </w:t>
      </w:r>
      <w:r>
        <w:rPr>
          <w:rFonts w:ascii="Tahoma" w:eastAsia="Times New Roman" w:hAnsi="Tahoma" w:cs="Tahoma"/>
          <w:color w:val="333333"/>
          <w:sz w:val="24"/>
          <w:szCs w:val="24"/>
          <w:lang w:eastAsia="en-GB"/>
        </w:rPr>
        <w:t>journey of the learner</w:t>
      </w:r>
      <w:r w:rsidR="00513668">
        <w:rPr>
          <w:rFonts w:ascii="Tahoma" w:eastAsia="Times New Roman" w:hAnsi="Tahoma" w:cs="Tahoma"/>
          <w:color w:val="333333"/>
          <w:sz w:val="24"/>
          <w:szCs w:val="24"/>
          <w:lang w:eastAsia="en-GB"/>
        </w:rPr>
        <w:t xml:space="preserve"> as worldviews explorer</w:t>
      </w:r>
      <w:r w:rsidR="00137952">
        <w:rPr>
          <w:rFonts w:ascii="Tahoma" w:eastAsia="Times New Roman" w:hAnsi="Tahoma" w:cs="Tahoma"/>
          <w:color w:val="333333"/>
          <w:sz w:val="24"/>
          <w:szCs w:val="24"/>
          <w:lang w:eastAsia="en-GB"/>
        </w:rPr>
        <w:t xml:space="preserve"> </w:t>
      </w:r>
      <w:r w:rsidR="00513668">
        <w:rPr>
          <w:rFonts w:ascii="Tahoma" w:eastAsia="Times New Roman" w:hAnsi="Tahoma" w:cs="Tahoma"/>
          <w:color w:val="333333"/>
          <w:sz w:val="24"/>
          <w:szCs w:val="24"/>
          <w:lang w:eastAsia="en-GB"/>
        </w:rPr>
        <w:t xml:space="preserve">is </w:t>
      </w:r>
      <w:r>
        <w:rPr>
          <w:rFonts w:ascii="Tahoma" w:eastAsia="Times New Roman" w:hAnsi="Tahoma" w:cs="Tahoma"/>
          <w:color w:val="333333"/>
          <w:sz w:val="24"/>
          <w:szCs w:val="24"/>
          <w:lang w:eastAsia="en-GB"/>
        </w:rPr>
        <w:t>captured here as ‘The Explorer’s Journ</w:t>
      </w:r>
      <w:r w:rsidR="009363FE">
        <w:rPr>
          <w:rFonts w:ascii="Tahoma" w:eastAsia="Times New Roman" w:hAnsi="Tahoma" w:cs="Tahoma"/>
          <w:color w:val="333333"/>
          <w:sz w:val="24"/>
          <w:szCs w:val="24"/>
          <w:lang w:eastAsia="en-GB"/>
        </w:rPr>
        <w:t>ey</w:t>
      </w:r>
      <w:r w:rsidR="00513668">
        <w:rPr>
          <w:rFonts w:ascii="Tahoma" w:eastAsia="Times New Roman" w:hAnsi="Tahoma" w:cs="Tahoma"/>
          <w:color w:val="333333"/>
          <w:sz w:val="24"/>
          <w:szCs w:val="24"/>
          <w:lang w:eastAsia="en-GB"/>
        </w:rPr>
        <w:t>’</w:t>
      </w:r>
      <w:r w:rsidR="00251B2B">
        <w:rPr>
          <w:rStyle w:val="FootnoteReference"/>
          <w:rFonts w:ascii="Tahoma" w:eastAsia="Times New Roman" w:hAnsi="Tahoma" w:cs="Tahoma"/>
          <w:color w:val="333333"/>
          <w:sz w:val="24"/>
          <w:szCs w:val="24"/>
          <w:lang w:eastAsia="en-GB"/>
        </w:rPr>
        <w:footnoteReference w:id="39"/>
      </w:r>
      <w:r w:rsidR="00137952">
        <w:rPr>
          <w:rFonts w:ascii="Tahoma" w:eastAsia="Times New Roman" w:hAnsi="Tahoma" w:cs="Tahoma"/>
          <w:color w:val="333333"/>
          <w:sz w:val="24"/>
          <w:szCs w:val="24"/>
          <w:lang w:eastAsia="en-GB"/>
        </w:rPr>
        <w:t>:</w:t>
      </w:r>
    </w:p>
    <w:p w14:paraId="444FE8E0" w14:textId="77777777" w:rsidR="00F32FC2" w:rsidRPr="00E57FB6" w:rsidRDefault="00F32FC2" w:rsidP="00513668">
      <w:pPr>
        <w:shd w:val="clear" w:color="auto" w:fill="FFFFFF"/>
        <w:spacing w:after="0" w:line="240" w:lineRule="auto"/>
        <w:textAlignment w:val="baseline"/>
        <w:rPr>
          <w:rFonts w:ascii="Tahoma" w:eastAsia="Times New Roman" w:hAnsi="Tahoma" w:cs="Tahoma"/>
          <w:color w:val="333333"/>
          <w:sz w:val="24"/>
          <w:szCs w:val="24"/>
          <w:lang w:eastAsia="en-GB"/>
        </w:rPr>
      </w:pPr>
    </w:p>
    <w:p w14:paraId="0443D4C4" w14:textId="01E77A38" w:rsidR="006E5562" w:rsidRDefault="0036349B" w:rsidP="0036349B">
      <w:pPr>
        <w:shd w:val="clear" w:color="auto" w:fill="FFFFFF"/>
        <w:spacing w:after="0" w:line="240" w:lineRule="auto"/>
        <w:ind w:left="-90"/>
        <w:jc w:val="center"/>
        <w:textAlignment w:val="baseline"/>
        <w:rPr>
          <w:rFonts w:ascii="Tahoma" w:eastAsia="Times New Roman" w:hAnsi="Tahoma" w:cs="Tahoma"/>
          <w:b/>
          <w:color w:val="333333"/>
          <w:sz w:val="44"/>
          <w:szCs w:val="24"/>
          <w:lang w:eastAsia="en-GB"/>
        </w:rPr>
      </w:pPr>
      <w:r w:rsidRPr="0036349B">
        <w:rPr>
          <w:rFonts w:ascii="Tahoma" w:eastAsia="Times New Roman" w:hAnsi="Tahoma" w:cs="Tahoma"/>
          <w:b/>
          <w:color w:val="333333"/>
          <w:sz w:val="44"/>
          <w:szCs w:val="24"/>
          <w:lang w:eastAsia="en-GB"/>
        </w:rPr>
        <w:t>The Explorer</w:t>
      </w:r>
      <w:r w:rsidRPr="0036349B">
        <w:t xml:space="preserve"> </w:t>
      </w:r>
      <w:r w:rsidRPr="0036349B">
        <w:rPr>
          <w:rFonts w:ascii="Tahoma" w:eastAsia="Times New Roman" w:hAnsi="Tahoma" w:cs="Tahoma"/>
          <w:b/>
          <w:color w:val="333333"/>
          <w:sz w:val="44"/>
          <w:szCs w:val="24"/>
          <w:lang w:eastAsia="en-GB"/>
        </w:rPr>
        <w:t>’s Journey</w:t>
      </w:r>
    </w:p>
    <w:p w14:paraId="7B727862" w14:textId="092D3B9D" w:rsidR="0036349B" w:rsidRPr="0036349B" w:rsidRDefault="00680630" w:rsidP="00F608A8">
      <w:pPr>
        <w:shd w:val="clear" w:color="auto" w:fill="FFFFFF"/>
        <w:spacing w:after="0" w:line="240" w:lineRule="auto"/>
        <w:ind w:left="-90"/>
        <w:textAlignment w:val="baseline"/>
        <w:rPr>
          <w:rFonts w:ascii="Tahoma" w:eastAsia="Times New Roman" w:hAnsi="Tahoma" w:cs="Tahoma"/>
          <w:b/>
          <w:color w:val="333333"/>
          <w:sz w:val="44"/>
          <w:szCs w:val="24"/>
          <w:lang w:eastAsia="en-GB"/>
        </w:rPr>
      </w:pPr>
      <w:r w:rsidRPr="00F608A8">
        <w:rPr>
          <w:rFonts w:ascii="Tahoma" w:eastAsia="Times New Roman" w:hAnsi="Tahoma" w:cs="Tahoma"/>
          <w:noProof/>
          <w:color w:val="333333"/>
          <w:sz w:val="24"/>
          <w:szCs w:val="24"/>
          <w:lang w:eastAsia="en-GB"/>
        </w:rPr>
        <mc:AlternateContent>
          <mc:Choice Requires="wps">
            <w:drawing>
              <wp:anchor distT="45720" distB="45720" distL="114300" distR="114300" simplePos="0" relativeHeight="251634176" behindDoc="0" locked="0" layoutInCell="1" allowOverlap="1" wp14:anchorId="2DF05FB9" wp14:editId="17E4ACFF">
                <wp:simplePos x="0" y="0"/>
                <wp:positionH relativeFrom="column">
                  <wp:posOffset>-319405</wp:posOffset>
                </wp:positionH>
                <wp:positionV relativeFrom="paragraph">
                  <wp:posOffset>129540</wp:posOffset>
                </wp:positionV>
                <wp:extent cx="1762760" cy="2349500"/>
                <wp:effectExtent l="0" t="0" r="27940" b="12700"/>
                <wp:wrapNone/>
                <wp:docPr id="210"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349500"/>
                        </a:xfrm>
                        <a:prstGeom prst="rect">
                          <a:avLst/>
                        </a:prstGeom>
                        <a:solidFill>
                          <a:srgbClr val="FFFFFF"/>
                        </a:solidFill>
                        <a:ln w="9525">
                          <a:solidFill>
                            <a:srgbClr val="000000"/>
                          </a:solidFill>
                          <a:miter lim="800000"/>
                          <a:headEnd/>
                          <a:tailEnd/>
                        </a:ln>
                      </wps:spPr>
                      <wps:txbx>
                        <w:txbxContent>
                          <w:p w14:paraId="32B5B854" w14:textId="7BA41A0B" w:rsidR="004C232D" w:rsidRPr="00251B2B" w:rsidRDefault="004C232D" w:rsidP="002A1408">
                            <w:pPr>
                              <w:pStyle w:val="ListParagraph"/>
                              <w:ind w:left="284"/>
                              <w:jc w:val="center"/>
                              <w:rPr>
                                <w:rFonts w:ascii="Tahoma" w:hAnsi="Tahoma" w:cs="Tahoma"/>
                                <w:b/>
                                <w:sz w:val="20"/>
                              </w:rPr>
                            </w:pPr>
                            <w:r w:rsidRPr="00251B2B">
                              <w:rPr>
                                <w:rFonts w:ascii="Tahoma" w:hAnsi="Tahoma" w:cs="Tahoma"/>
                                <w:b/>
                                <w:sz w:val="20"/>
                              </w:rPr>
                              <w:t>Transformational Learning:</w:t>
                            </w:r>
                          </w:p>
                          <w:p w14:paraId="4D6C0841" w14:textId="77777777" w:rsidR="004C232D" w:rsidRPr="00251B2B" w:rsidRDefault="004C232D" w:rsidP="002A1408">
                            <w:pPr>
                              <w:pStyle w:val="ListParagraph"/>
                              <w:ind w:left="284"/>
                              <w:jc w:val="center"/>
                              <w:rPr>
                                <w:rFonts w:ascii="Tahoma" w:hAnsi="Tahoma" w:cs="Tahoma"/>
                                <w:b/>
                                <w:sz w:val="20"/>
                              </w:rPr>
                            </w:pPr>
                          </w:p>
                          <w:p w14:paraId="006D2CC9" w14:textId="67020762"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18"/>
                              </w:rPr>
                              <w:t xml:space="preserve">Worldview </w:t>
                            </w:r>
                            <w:r>
                              <w:rPr>
                                <w:rFonts w:ascii="Tahoma" w:hAnsi="Tahoma" w:cs="Tahoma"/>
                                <w:b/>
                                <w:sz w:val="18"/>
                              </w:rPr>
                              <w:t>checkpoint</w:t>
                            </w:r>
                          </w:p>
                          <w:p w14:paraId="66046FAD" w14:textId="77777777"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18"/>
                              </w:rPr>
                              <w:t>Reflectivity</w:t>
                            </w:r>
                          </w:p>
                          <w:p w14:paraId="3DB2A723" w14:textId="77777777"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20"/>
                              </w:rPr>
                              <w:t>Assessment: responding to the enquiry question: how would I answer it &amp; how else</w:t>
                            </w:r>
                            <w:r w:rsidRPr="00251B2B">
                              <w:rPr>
                                <w:rFonts w:ascii="Tahoma" w:hAnsi="Tahoma" w:cs="Tahoma"/>
                                <w:b/>
                                <w:i/>
                                <w:sz w:val="20"/>
                              </w:rPr>
                              <w:t xml:space="preserve"> could</w:t>
                            </w:r>
                            <w:r w:rsidRPr="00251B2B">
                              <w:rPr>
                                <w:rFonts w:ascii="Tahoma" w:hAnsi="Tahoma" w:cs="Tahoma"/>
                                <w:b/>
                                <w:sz w:val="20"/>
                              </w:rPr>
                              <w:t xml:space="preserve"> it be answered?</w:t>
                            </w:r>
                          </w:p>
                          <w:p w14:paraId="1CCBB0D5" w14:textId="0C9635A3" w:rsidR="004C232D" w:rsidRPr="00251B2B" w:rsidRDefault="004C232D" w:rsidP="00733B1D">
                            <w:pPr>
                              <w:pStyle w:val="ListParagraph"/>
                              <w:numPr>
                                <w:ilvl w:val="0"/>
                                <w:numId w:val="6"/>
                              </w:numPr>
                              <w:ind w:left="284" w:hanging="284"/>
                              <w:rPr>
                                <w:rFonts w:ascii="Tahoma" w:hAnsi="Tahoma" w:cs="Tahoma"/>
                                <w:b/>
                                <w:sz w:val="18"/>
                              </w:rPr>
                            </w:pPr>
                            <w:r>
                              <w:rPr>
                                <w:rFonts w:ascii="Tahoma" w:hAnsi="Tahoma" w:cs="Tahoma"/>
                                <w:b/>
                                <w:sz w:val="20"/>
                              </w:rPr>
                              <w:t>S</w:t>
                            </w:r>
                            <w:r w:rsidRPr="00251B2B">
                              <w:rPr>
                                <w:rFonts w:ascii="Tahoma" w:hAnsi="Tahoma" w:cs="Tahoma"/>
                                <w:b/>
                                <w:sz w:val="20"/>
                              </w:rPr>
                              <w:t>haring knowledge with others</w:t>
                            </w:r>
                          </w:p>
                          <w:p w14:paraId="4BA75205" w14:textId="086BA949"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18"/>
                              </w:rPr>
                              <w:t>Learning as increased understanding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F05FB9" id="Text Box 2" o:spid="_x0000_s1045" type="#_x0000_t202" alt="&quot;&quot;" style="position:absolute;left:0;text-align:left;margin-left:-25.15pt;margin-top:10.2pt;width:138.8pt;height:185pt;z-index:251634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sdAKAIAAE4EAAAOAAAAZHJzL2Uyb0RvYy54bWysVNuO2yAQfa/Uf0C8N3bcXDZWnNU221SV&#10;thdptx9AMI5RgaFAYqdfvwNO0mjbvlT1A2KY4XDmzIyXt71W5CCcl2AqOh7llAjDoZZmV9FvT5s3&#10;N5T4wEzNFBhR0aPw9Hb1+tWys6UooAVVC0cQxPiysxVtQ7BllnneCs38CKww6GzAaRbQdLusdqxD&#10;dK2yIs9nWQeutg648B5P7wcnXSX8phE8fGkaLwJRFUVuIa0urdu4ZqslK3eO2VbyEw32Dyw0kwYf&#10;vUDds8DI3snfoLTkDjw0YcRBZ9A0kouUA2Yzzl9k89gyK1IuKI63F5n8/4Plnw9fHZF1RYsx6mOY&#10;xiI9iT6Qd9CTIurTWV9i2KPFwNDjMdY55ertA/DvnhhYt8zsxJ1z0LWC1chvHG9mV1cHHB9Btt0n&#10;qPEZtg+QgPrG6SgeykEQHXkcL7WJVHh8cj4r5jN0cfQVbyeLaZ6ql7HyfN06Hz4I0CRuKuqw+Ame&#10;HR58iHRYeQ6Jr3lQst5IpZLhdtu1cuTAsFE26UsZvAhThnQVXUyL6aDAXyHy9P0JQsuAHa+krujN&#10;JYiVUbf3pk79GJhUwx4pK3MSMmo3qBj6bZ9qtjjXZwv1EZV1MDQ4DiRuWnA/KemwuSvqf+yZE5So&#10;jwarsxhPJnEakjGZzgs03LVne+1hhiNURQMlw3Yd0gRF3QzcYRUbmfSN5R6YnChj0ybZTwMWp+La&#10;TlG/fgOrZwAAAP//AwBQSwMEFAAGAAgAAAAhAK9aiD/gAAAACgEAAA8AAABkcnMvZG93bnJldi54&#10;bWxMj8tOwzAQRfdI/IM1SGxQa5OUPkKcCiGB6A7aCrZu7CYR9jjYbhr+nmEFy7lzdOdMuR6dZYMJ&#10;sfMo4XYqgBmsve6wkbDfPU2WwGJSqJX1aCR8mwjr6vKiVIX2Z3wzwzY1jEowFkpCm1JfcB7r1jgV&#10;p743SLujD04lGkPDdVBnKneWZ0LMuVMd0oVW9eaxNfXn9uQkLGcvw0fc5K/v9fxoV+lmMTx/BSmv&#10;r8aHe2DJjOkPhl99UoeKnA7+hDoyK2FyJ3JCJWRiBoyALFtQcJCQryjhVcn/v1D9AAAA//8DAFBL&#10;AQItABQABgAIAAAAIQC2gziS/gAAAOEBAAATAAAAAAAAAAAAAAAAAAAAAABbQ29udGVudF9UeXBl&#10;c10ueG1sUEsBAi0AFAAGAAgAAAAhADj9If/WAAAAlAEAAAsAAAAAAAAAAAAAAAAALwEAAF9yZWxz&#10;Ly5yZWxzUEsBAi0AFAAGAAgAAAAhAGTyx0AoAgAATgQAAA4AAAAAAAAAAAAAAAAALgIAAGRycy9l&#10;Mm9Eb2MueG1sUEsBAi0AFAAGAAgAAAAhAK9aiD/gAAAACgEAAA8AAAAAAAAAAAAAAAAAggQAAGRy&#10;cy9kb3ducmV2LnhtbFBLBQYAAAAABAAEAPMAAACPBQAAAAA=&#10;">
                <v:textbox>
                  <w:txbxContent>
                    <w:p w14:paraId="32B5B854" w14:textId="7BA41A0B" w:rsidR="004C232D" w:rsidRPr="00251B2B" w:rsidRDefault="004C232D" w:rsidP="002A1408">
                      <w:pPr>
                        <w:pStyle w:val="ListParagraph"/>
                        <w:ind w:left="284"/>
                        <w:jc w:val="center"/>
                        <w:rPr>
                          <w:rFonts w:ascii="Tahoma" w:hAnsi="Tahoma" w:cs="Tahoma"/>
                          <w:b/>
                          <w:sz w:val="20"/>
                        </w:rPr>
                      </w:pPr>
                      <w:r w:rsidRPr="00251B2B">
                        <w:rPr>
                          <w:rFonts w:ascii="Tahoma" w:hAnsi="Tahoma" w:cs="Tahoma"/>
                          <w:b/>
                          <w:sz w:val="20"/>
                        </w:rPr>
                        <w:t>Transformational Learning:</w:t>
                      </w:r>
                    </w:p>
                    <w:p w14:paraId="4D6C0841" w14:textId="77777777" w:rsidR="004C232D" w:rsidRPr="00251B2B" w:rsidRDefault="004C232D" w:rsidP="002A1408">
                      <w:pPr>
                        <w:pStyle w:val="ListParagraph"/>
                        <w:ind w:left="284"/>
                        <w:jc w:val="center"/>
                        <w:rPr>
                          <w:rFonts w:ascii="Tahoma" w:hAnsi="Tahoma" w:cs="Tahoma"/>
                          <w:b/>
                          <w:sz w:val="20"/>
                        </w:rPr>
                      </w:pPr>
                    </w:p>
                    <w:p w14:paraId="006D2CC9" w14:textId="67020762"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18"/>
                        </w:rPr>
                        <w:t xml:space="preserve">Worldview </w:t>
                      </w:r>
                      <w:r>
                        <w:rPr>
                          <w:rFonts w:ascii="Tahoma" w:hAnsi="Tahoma" w:cs="Tahoma"/>
                          <w:b/>
                          <w:sz w:val="18"/>
                        </w:rPr>
                        <w:t>checkpoint</w:t>
                      </w:r>
                    </w:p>
                    <w:p w14:paraId="66046FAD" w14:textId="77777777"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18"/>
                        </w:rPr>
                        <w:t>Reflectivity</w:t>
                      </w:r>
                    </w:p>
                    <w:p w14:paraId="3DB2A723" w14:textId="77777777"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20"/>
                        </w:rPr>
                        <w:t>Assessment: responding to the enquiry question: how would I answer it &amp; how else</w:t>
                      </w:r>
                      <w:r w:rsidRPr="00251B2B">
                        <w:rPr>
                          <w:rFonts w:ascii="Tahoma" w:hAnsi="Tahoma" w:cs="Tahoma"/>
                          <w:b/>
                          <w:i/>
                          <w:sz w:val="20"/>
                        </w:rPr>
                        <w:t xml:space="preserve"> could</w:t>
                      </w:r>
                      <w:r w:rsidRPr="00251B2B">
                        <w:rPr>
                          <w:rFonts w:ascii="Tahoma" w:hAnsi="Tahoma" w:cs="Tahoma"/>
                          <w:b/>
                          <w:sz w:val="20"/>
                        </w:rPr>
                        <w:t xml:space="preserve"> it be answered?</w:t>
                      </w:r>
                    </w:p>
                    <w:p w14:paraId="1CCBB0D5" w14:textId="0C9635A3" w:rsidR="004C232D" w:rsidRPr="00251B2B" w:rsidRDefault="004C232D" w:rsidP="00733B1D">
                      <w:pPr>
                        <w:pStyle w:val="ListParagraph"/>
                        <w:numPr>
                          <w:ilvl w:val="0"/>
                          <w:numId w:val="6"/>
                        </w:numPr>
                        <w:ind w:left="284" w:hanging="284"/>
                        <w:rPr>
                          <w:rFonts w:ascii="Tahoma" w:hAnsi="Tahoma" w:cs="Tahoma"/>
                          <w:b/>
                          <w:sz w:val="18"/>
                        </w:rPr>
                      </w:pPr>
                      <w:r>
                        <w:rPr>
                          <w:rFonts w:ascii="Tahoma" w:hAnsi="Tahoma" w:cs="Tahoma"/>
                          <w:b/>
                          <w:sz w:val="20"/>
                        </w:rPr>
                        <w:t>S</w:t>
                      </w:r>
                      <w:r w:rsidRPr="00251B2B">
                        <w:rPr>
                          <w:rFonts w:ascii="Tahoma" w:hAnsi="Tahoma" w:cs="Tahoma"/>
                          <w:b/>
                          <w:sz w:val="20"/>
                        </w:rPr>
                        <w:t>haring knowledge with others</w:t>
                      </w:r>
                    </w:p>
                    <w:p w14:paraId="4BA75205" w14:textId="086BA949"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18"/>
                        </w:rPr>
                        <w:t>Learning as increased understanding</w:t>
                      </w:r>
                    </w:p>
                  </w:txbxContent>
                </v:textbox>
              </v:shape>
            </w:pict>
          </mc:Fallback>
        </mc:AlternateContent>
      </w:r>
      <w:r w:rsidR="00251B2B" w:rsidRPr="00F608A8">
        <w:rPr>
          <w:rFonts w:ascii="Tahoma" w:eastAsia="Times New Roman" w:hAnsi="Tahoma" w:cs="Tahoma"/>
          <w:noProof/>
          <w:color w:val="333333"/>
          <w:sz w:val="24"/>
          <w:szCs w:val="24"/>
          <w:lang w:eastAsia="en-GB"/>
        </w:rPr>
        <mc:AlternateContent>
          <mc:Choice Requires="wps">
            <w:drawing>
              <wp:anchor distT="45720" distB="45720" distL="114300" distR="114300" simplePos="0" relativeHeight="251631104" behindDoc="0" locked="0" layoutInCell="1" allowOverlap="1" wp14:anchorId="206B4FE2" wp14:editId="3ACD7985">
                <wp:simplePos x="0" y="0"/>
                <wp:positionH relativeFrom="margin">
                  <wp:posOffset>1617345</wp:posOffset>
                </wp:positionH>
                <wp:positionV relativeFrom="paragraph">
                  <wp:posOffset>128905</wp:posOffset>
                </wp:positionV>
                <wp:extent cx="2926080" cy="1211580"/>
                <wp:effectExtent l="0" t="0" r="26670" b="26670"/>
                <wp:wrapNone/>
                <wp:docPr id="206"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1211580"/>
                        </a:xfrm>
                        <a:prstGeom prst="rect">
                          <a:avLst/>
                        </a:prstGeom>
                        <a:solidFill>
                          <a:srgbClr val="FFFFFF"/>
                        </a:solidFill>
                        <a:ln w="9525">
                          <a:solidFill>
                            <a:srgbClr val="000000"/>
                          </a:solidFill>
                          <a:miter lim="800000"/>
                          <a:headEnd/>
                          <a:tailEnd/>
                        </a:ln>
                      </wps:spPr>
                      <wps:txbx>
                        <w:txbxContent>
                          <w:p w14:paraId="70FB9B62" w14:textId="36A37D08" w:rsidR="004C232D" w:rsidRPr="00251B2B" w:rsidRDefault="004C232D" w:rsidP="00F608A8">
                            <w:pPr>
                              <w:jc w:val="center"/>
                              <w:rPr>
                                <w:rFonts w:ascii="Tahoma" w:hAnsi="Tahoma" w:cs="Tahoma"/>
                                <w:b/>
                                <w:sz w:val="20"/>
                              </w:rPr>
                            </w:pPr>
                            <w:r w:rsidRPr="00251B2B">
                              <w:rPr>
                                <w:rFonts w:ascii="Tahoma" w:hAnsi="Tahoma" w:cs="Tahoma"/>
                                <w:b/>
                                <w:sz w:val="20"/>
                              </w:rPr>
                              <w:t>Positionality of the Pupil:</w:t>
                            </w:r>
                          </w:p>
                          <w:p w14:paraId="592FD892" w14:textId="3B085FA0" w:rsidR="004C232D" w:rsidRPr="00251B2B" w:rsidRDefault="004C232D" w:rsidP="00733B1D">
                            <w:pPr>
                              <w:pStyle w:val="ListParagraph"/>
                              <w:numPr>
                                <w:ilvl w:val="0"/>
                                <w:numId w:val="7"/>
                              </w:numPr>
                              <w:ind w:left="284" w:hanging="284"/>
                              <w:rPr>
                                <w:rFonts w:ascii="Tahoma" w:hAnsi="Tahoma" w:cs="Tahoma"/>
                                <w:b/>
                                <w:sz w:val="18"/>
                              </w:rPr>
                            </w:pPr>
                            <w:r w:rsidRPr="00251B2B">
                              <w:rPr>
                                <w:rFonts w:ascii="Tahoma" w:hAnsi="Tahoma" w:cs="Tahoma"/>
                                <w:b/>
                                <w:sz w:val="18"/>
                              </w:rPr>
                              <w:t>Personal worldview</w:t>
                            </w:r>
                          </w:p>
                          <w:p w14:paraId="4B495AB6" w14:textId="7F855F76" w:rsidR="004C232D" w:rsidRPr="00251B2B" w:rsidRDefault="004C232D" w:rsidP="00733B1D">
                            <w:pPr>
                              <w:pStyle w:val="ListParagraph"/>
                              <w:numPr>
                                <w:ilvl w:val="0"/>
                                <w:numId w:val="7"/>
                              </w:numPr>
                              <w:ind w:left="284" w:hanging="284"/>
                              <w:rPr>
                                <w:rFonts w:ascii="Tahoma" w:hAnsi="Tahoma" w:cs="Tahoma"/>
                                <w:b/>
                                <w:sz w:val="18"/>
                              </w:rPr>
                            </w:pPr>
                            <w:r w:rsidRPr="00251B2B">
                              <w:rPr>
                                <w:rFonts w:ascii="Tahoma" w:hAnsi="Tahoma" w:cs="Tahoma"/>
                                <w:b/>
                                <w:sz w:val="18"/>
                              </w:rPr>
                              <w:t>Prior Learning (links with prior units of work)</w:t>
                            </w:r>
                          </w:p>
                          <w:p w14:paraId="1DC2813A" w14:textId="59E812B2" w:rsidR="004C232D" w:rsidRPr="00251B2B" w:rsidRDefault="004C232D" w:rsidP="00733B1D">
                            <w:pPr>
                              <w:pStyle w:val="ListParagraph"/>
                              <w:numPr>
                                <w:ilvl w:val="0"/>
                                <w:numId w:val="7"/>
                              </w:numPr>
                              <w:ind w:left="284" w:hanging="284"/>
                              <w:rPr>
                                <w:rFonts w:ascii="Tahoma" w:hAnsi="Tahoma" w:cs="Tahoma"/>
                                <w:b/>
                                <w:sz w:val="18"/>
                              </w:rPr>
                            </w:pPr>
                            <w:r w:rsidRPr="00251B2B">
                              <w:rPr>
                                <w:rFonts w:ascii="Tahoma" w:hAnsi="Tahoma" w:cs="Tahoma"/>
                                <w:b/>
                                <w:sz w:val="18"/>
                              </w:rPr>
                              <w:t xml:space="preserve">Metacognition: how </w:t>
                            </w:r>
                            <w:r w:rsidRPr="00251B2B">
                              <w:rPr>
                                <w:rFonts w:ascii="Tahoma" w:hAnsi="Tahoma" w:cs="Tahoma"/>
                                <w:b/>
                                <w:i/>
                                <w:sz w:val="18"/>
                              </w:rPr>
                              <w:t>could</w:t>
                            </w:r>
                            <w:r w:rsidRPr="00251B2B">
                              <w:rPr>
                                <w:rFonts w:ascii="Tahoma" w:hAnsi="Tahoma" w:cs="Tahoma"/>
                                <w:b/>
                                <w:sz w:val="18"/>
                              </w:rPr>
                              <w:t xml:space="preserve"> we learn about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6B4FE2" id="_x0000_s1046" type="#_x0000_t202" alt="&quot;&quot;" style="position:absolute;left:0;text-align:left;margin-left:127.35pt;margin-top:10.15pt;width:230.4pt;height:95.4pt;z-index:251631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51BJgIAAE8EAAAOAAAAZHJzL2Uyb0RvYy54bWysVNuO2yAQfa/Uf0C8N74oSRMrzmqbbapK&#10;24u02w8gGMeowFAgsdOv74Cz2fT2UtUPiGGGw8w5M17dDFqRo3BegqlpMckpEYZDI82+pl8et68W&#10;lPjATMMUGFHTk/D0Zv3yxaq3lSihA9UIRxDE+Kq3Ne1CsFWWed4JzfwErDDobMFpFtB0+6xxrEd0&#10;rbIyz+dZD66xDrjwHk/vRiddJ/y2FTx8alsvAlE1xdxCWl1ad3HN1itW7R2zneTnNNg/ZKGZNPjo&#10;BeqOBUYOTv4GpSV34KENEw46g7aVXKQasJoi/6Wah45ZkWpBcry90OT/Hyz/ePzsiGxqWuZzSgzT&#10;KNKjGAJ5AwMpIz+99RWGPVgMDAMeo86pVm/vgX/1xMCmY2Yvbp2DvhOswfyKeDO7ujri+Aiy6z9A&#10;g8+wQ4AENLROR/KQDoLoqNPpok1MheNhuSzn+QJdHH1FWRQzNOIbrHq6bp0P7wRoEjc1dSh+gmfH&#10;ex/G0KeQ+JoHJZutVCoZbr/bKEeODBtlm74z+k9hypC+pstZORsZ+CtEnr4/QWgZsOOV1DVdXIJY&#10;FXl7axpMk1WBSTXusTplzkRG7kYWw7AbkmZFoiCyvIPmhNQ6GDscJxI3HbjvlPTY3TX13w7MCUrU&#10;e4PyLIvpNI5DMqaz1yUa7tqzu/YwwxGqpoGScbsJaYRirgZuUcZWJoKfMznnjF2bJDpPWByLaztF&#10;Pf8H1j8AAAD//wMAUEsDBBQABgAIAAAAIQC43mz84AAAAAoBAAAPAAAAZHJzL2Rvd25yZXYueG1s&#10;TI/LTsMwEEX3SPyDNUhsEHXcNk0JcSqEBKI7KAi2bjxNIvwItpuGv2dYwW4eR3fOVJvJGjZiiL13&#10;EsQsA4au8bp3rYS314frNbCYlNPKeIcSvjHCpj4/q1Sp/cm94LhLLaMQF0sloUtpKDmPTYdWxZkf&#10;0NHu4INVidrQch3UicKt4fMsW3GrekcXOjXgfYfN5+5oJayXT+NH3C6e35vVwdykq2J8/ApSXl5M&#10;d7fAEk7pD4ZffVKHmpz2/uh0ZEbCPF8WhFKRLYARUIg8B7angRACeF3x/y/UPwAAAP//AwBQSwEC&#10;LQAUAAYACAAAACEAtoM4kv4AAADhAQAAEwAAAAAAAAAAAAAAAAAAAAAAW0NvbnRlbnRfVHlwZXNd&#10;LnhtbFBLAQItABQABgAIAAAAIQA4/SH/1gAAAJQBAAALAAAAAAAAAAAAAAAAAC8BAABfcmVscy8u&#10;cmVsc1BLAQItABQABgAIAAAAIQBa951BJgIAAE8EAAAOAAAAAAAAAAAAAAAAAC4CAABkcnMvZTJv&#10;RG9jLnhtbFBLAQItABQABgAIAAAAIQC43mz84AAAAAoBAAAPAAAAAAAAAAAAAAAAAIAEAABkcnMv&#10;ZG93bnJldi54bWxQSwUGAAAAAAQABADzAAAAjQUAAAAA&#10;">
                <v:textbox>
                  <w:txbxContent>
                    <w:p w14:paraId="70FB9B62" w14:textId="36A37D08" w:rsidR="004C232D" w:rsidRPr="00251B2B" w:rsidRDefault="004C232D" w:rsidP="00F608A8">
                      <w:pPr>
                        <w:jc w:val="center"/>
                        <w:rPr>
                          <w:rFonts w:ascii="Tahoma" w:hAnsi="Tahoma" w:cs="Tahoma"/>
                          <w:b/>
                          <w:sz w:val="20"/>
                        </w:rPr>
                      </w:pPr>
                      <w:r w:rsidRPr="00251B2B">
                        <w:rPr>
                          <w:rFonts w:ascii="Tahoma" w:hAnsi="Tahoma" w:cs="Tahoma"/>
                          <w:b/>
                          <w:sz w:val="20"/>
                        </w:rPr>
                        <w:t>Positionality of the Pupil:</w:t>
                      </w:r>
                    </w:p>
                    <w:p w14:paraId="592FD892" w14:textId="3B085FA0" w:rsidR="004C232D" w:rsidRPr="00251B2B" w:rsidRDefault="004C232D" w:rsidP="00733B1D">
                      <w:pPr>
                        <w:pStyle w:val="ListParagraph"/>
                        <w:numPr>
                          <w:ilvl w:val="0"/>
                          <w:numId w:val="7"/>
                        </w:numPr>
                        <w:ind w:left="284" w:hanging="284"/>
                        <w:rPr>
                          <w:rFonts w:ascii="Tahoma" w:hAnsi="Tahoma" w:cs="Tahoma"/>
                          <w:b/>
                          <w:sz w:val="18"/>
                        </w:rPr>
                      </w:pPr>
                      <w:r w:rsidRPr="00251B2B">
                        <w:rPr>
                          <w:rFonts w:ascii="Tahoma" w:hAnsi="Tahoma" w:cs="Tahoma"/>
                          <w:b/>
                          <w:sz w:val="18"/>
                        </w:rPr>
                        <w:t>Personal worldview</w:t>
                      </w:r>
                    </w:p>
                    <w:p w14:paraId="4B495AB6" w14:textId="7F855F76" w:rsidR="004C232D" w:rsidRPr="00251B2B" w:rsidRDefault="004C232D" w:rsidP="00733B1D">
                      <w:pPr>
                        <w:pStyle w:val="ListParagraph"/>
                        <w:numPr>
                          <w:ilvl w:val="0"/>
                          <w:numId w:val="7"/>
                        </w:numPr>
                        <w:ind w:left="284" w:hanging="284"/>
                        <w:rPr>
                          <w:rFonts w:ascii="Tahoma" w:hAnsi="Tahoma" w:cs="Tahoma"/>
                          <w:b/>
                          <w:sz w:val="18"/>
                        </w:rPr>
                      </w:pPr>
                      <w:r w:rsidRPr="00251B2B">
                        <w:rPr>
                          <w:rFonts w:ascii="Tahoma" w:hAnsi="Tahoma" w:cs="Tahoma"/>
                          <w:b/>
                          <w:sz w:val="18"/>
                        </w:rPr>
                        <w:t>Prior Learning (links with prior units of work)</w:t>
                      </w:r>
                    </w:p>
                    <w:p w14:paraId="1DC2813A" w14:textId="59E812B2" w:rsidR="004C232D" w:rsidRPr="00251B2B" w:rsidRDefault="004C232D" w:rsidP="00733B1D">
                      <w:pPr>
                        <w:pStyle w:val="ListParagraph"/>
                        <w:numPr>
                          <w:ilvl w:val="0"/>
                          <w:numId w:val="7"/>
                        </w:numPr>
                        <w:ind w:left="284" w:hanging="284"/>
                        <w:rPr>
                          <w:rFonts w:ascii="Tahoma" w:hAnsi="Tahoma" w:cs="Tahoma"/>
                          <w:b/>
                          <w:sz w:val="18"/>
                        </w:rPr>
                      </w:pPr>
                      <w:r w:rsidRPr="00251B2B">
                        <w:rPr>
                          <w:rFonts w:ascii="Tahoma" w:hAnsi="Tahoma" w:cs="Tahoma"/>
                          <w:b/>
                          <w:sz w:val="18"/>
                        </w:rPr>
                        <w:t xml:space="preserve">Metacognition: how </w:t>
                      </w:r>
                      <w:r w:rsidRPr="00251B2B">
                        <w:rPr>
                          <w:rFonts w:ascii="Tahoma" w:hAnsi="Tahoma" w:cs="Tahoma"/>
                          <w:b/>
                          <w:i/>
                          <w:sz w:val="18"/>
                        </w:rPr>
                        <w:t>could</w:t>
                      </w:r>
                      <w:r w:rsidRPr="00251B2B">
                        <w:rPr>
                          <w:rFonts w:ascii="Tahoma" w:hAnsi="Tahoma" w:cs="Tahoma"/>
                          <w:b/>
                          <w:sz w:val="18"/>
                        </w:rPr>
                        <w:t xml:space="preserve"> we learn about this?</w:t>
                      </w:r>
                    </w:p>
                  </w:txbxContent>
                </v:textbox>
                <w10:wrap anchorx="margin"/>
              </v:shape>
            </w:pict>
          </mc:Fallback>
        </mc:AlternateContent>
      </w:r>
      <w:r w:rsidR="00513668" w:rsidRPr="00F608A8">
        <w:rPr>
          <w:rFonts w:ascii="Tahoma" w:eastAsia="Times New Roman" w:hAnsi="Tahoma" w:cs="Tahoma"/>
          <w:noProof/>
          <w:color w:val="333333"/>
          <w:sz w:val="24"/>
          <w:szCs w:val="24"/>
          <w:lang w:eastAsia="en-GB"/>
        </w:rPr>
        <mc:AlternateContent>
          <mc:Choice Requires="wps">
            <w:drawing>
              <wp:anchor distT="45720" distB="45720" distL="114300" distR="114300" simplePos="0" relativeHeight="251632128" behindDoc="0" locked="0" layoutInCell="1" allowOverlap="1" wp14:anchorId="0492D7CD" wp14:editId="77BBB6B5">
                <wp:simplePos x="0" y="0"/>
                <wp:positionH relativeFrom="column">
                  <wp:posOffset>4787265</wp:posOffset>
                </wp:positionH>
                <wp:positionV relativeFrom="paragraph">
                  <wp:posOffset>128905</wp:posOffset>
                </wp:positionV>
                <wp:extent cx="1762760" cy="1211580"/>
                <wp:effectExtent l="0" t="0" r="27940" b="26670"/>
                <wp:wrapNone/>
                <wp:docPr id="20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1211580"/>
                        </a:xfrm>
                        <a:prstGeom prst="rect">
                          <a:avLst/>
                        </a:prstGeom>
                        <a:solidFill>
                          <a:srgbClr val="FFFFFF"/>
                        </a:solidFill>
                        <a:ln w="9525">
                          <a:solidFill>
                            <a:srgbClr val="000000"/>
                          </a:solidFill>
                          <a:miter lim="800000"/>
                          <a:headEnd/>
                          <a:tailEnd/>
                        </a:ln>
                      </wps:spPr>
                      <wps:txbx>
                        <w:txbxContent>
                          <w:p w14:paraId="28C6C478" w14:textId="74CD5AEF" w:rsidR="004C232D" w:rsidRPr="00251B2B" w:rsidRDefault="004C232D" w:rsidP="00F608A8">
                            <w:pPr>
                              <w:jc w:val="center"/>
                              <w:rPr>
                                <w:rFonts w:ascii="Tahoma" w:hAnsi="Tahoma" w:cs="Tahoma"/>
                                <w:b/>
                                <w:sz w:val="20"/>
                              </w:rPr>
                            </w:pPr>
                            <w:r w:rsidRPr="00251B2B">
                              <w:rPr>
                                <w:rFonts w:ascii="Tahoma" w:hAnsi="Tahoma" w:cs="Tahoma"/>
                                <w:b/>
                                <w:sz w:val="20"/>
                              </w:rPr>
                              <w:t>Worldview Checkpoint:</w:t>
                            </w:r>
                          </w:p>
                          <w:p w14:paraId="5F7976AF" w14:textId="03ED4B61" w:rsidR="004C232D" w:rsidRPr="00251B2B" w:rsidRDefault="004C232D" w:rsidP="00733B1D">
                            <w:pPr>
                              <w:pStyle w:val="ListParagraph"/>
                              <w:numPr>
                                <w:ilvl w:val="0"/>
                                <w:numId w:val="5"/>
                              </w:numPr>
                              <w:ind w:left="284" w:hanging="295"/>
                              <w:rPr>
                                <w:rFonts w:ascii="Tahoma" w:hAnsi="Tahoma" w:cs="Tahoma"/>
                                <w:b/>
                                <w:sz w:val="18"/>
                              </w:rPr>
                            </w:pPr>
                            <w:r w:rsidRPr="00251B2B">
                              <w:rPr>
                                <w:rFonts w:ascii="Tahoma" w:hAnsi="Tahoma" w:cs="Tahoma"/>
                                <w:b/>
                                <w:sz w:val="18"/>
                              </w:rPr>
                              <w:t>Personal worldview</w:t>
                            </w:r>
                          </w:p>
                          <w:p w14:paraId="417174AC" w14:textId="278C4D69" w:rsidR="004C232D" w:rsidRPr="00251B2B" w:rsidRDefault="004C232D" w:rsidP="00733B1D">
                            <w:pPr>
                              <w:pStyle w:val="ListParagraph"/>
                              <w:numPr>
                                <w:ilvl w:val="0"/>
                                <w:numId w:val="5"/>
                              </w:numPr>
                              <w:ind w:left="284" w:hanging="295"/>
                              <w:rPr>
                                <w:rFonts w:ascii="Tahoma" w:hAnsi="Tahoma" w:cs="Tahoma"/>
                                <w:b/>
                                <w:sz w:val="18"/>
                              </w:rPr>
                            </w:pPr>
                            <w:r w:rsidRPr="00251B2B">
                              <w:rPr>
                                <w:rFonts w:ascii="Tahoma" w:hAnsi="Tahoma" w:cs="Tahoma"/>
                                <w:b/>
                                <w:sz w:val="18"/>
                              </w:rPr>
                              <w:t>Where do my ideas come from?</w:t>
                            </w:r>
                          </w:p>
                          <w:p w14:paraId="4C827BE0" w14:textId="0F8CB75C" w:rsidR="004C232D" w:rsidRPr="00251B2B" w:rsidRDefault="004C232D" w:rsidP="00733B1D">
                            <w:pPr>
                              <w:pStyle w:val="ListParagraph"/>
                              <w:numPr>
                                <w:ilvl w:val="0"/>
                                <w:numId w:val="5"/>
                              </w:numPr>
                              <w:ind w:left="284" w:hanging="295"/>
                              <w:rPr>
                                <w:rFonts w:ascii="Tahoma" w:hAnsi="Tahoma" w:cs="Tahoma"/>
                                <w:b/>
                                <w:sz w:val="18"/>
                              </w:rPr>
                            </w:pPr>
                            <w:r w:rsidRPr="00251B2B">
                              <w:rPr>
                                <w:rFonts w:ascii="Tahoma" w:hAnsi="Tahoma" w:cs="Tahoma"/>
                                <w:b/>
                                <w:sz w:val="18"/>
                              </w:rPr>
                              <w:t>How is my learning impacting my personal worldview?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92D7CD" id="_x0000_s1047" type="#_x0000_t202" alt="&quot;&quot;" style="position:absolute;left:0;text-align:left;margin-left:376.95pt;margin-top:10.15pt;width:138.8pt;height:95.4pt;z-index:251632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D5GJwIAAE8EAAAOAAAAZHJzL2Uyb0RvYy54bWysVNtu2zAMfR+wfxD0vviC3GrUKbp0GQZ0&#10;3YB2H6DIcixMEjVJiZ19/Sg5TYNuexnmB0EUqaPDQ9LXN4NW5CCcl2BqWkxySoTh0Eizq+m3p827&#10;JSU+MNMwBUbU9Cg8vVm9fXPd20qU0IFqhCMIYnzV25p2IdgqyzzvhGZ+AlYYdLbgNAtoul3WONYj&#10;ulZZmefzrAfXWAdceI+nd6OTrhJ+2woevrStF4GomiK3kFaX1m1cs9U1q3aO2U7yEw32Dyw0kwYf&#10;PUPdscDI3snfoLTkDjy0YcJBZ9C2kouUA2ZT5K+yeeyYFSkXFMfbs0z+/8Hyh8NXR2RT0zJfUGKY&#10;xiI9iSGQ9zCQMurTW19h2KPFwDDgMdY55ertPfDvnhhYd8zsxK1z0HeCNciviDezi6sjjo8g2/4z&#10;NPgM2wdIQEPrdBQP5SCIjnU6nmsTqfD45GJeLubo4ugryqKYLVP1MlY9X7fOh48CNImbmjosfoJn&#10;h3sfIh1WPYfE1zwo2WykUslwu+1aOXJg2Cib9KUMXoUpQ/qaXs3K2ajAXyHy9P0JQsuAHa+kruny&#10;HMSqqNsH06R+DEyqcY+UlTkJGbUbVQzDdkg1K5LMUeUtNEeU1sHY4TiRuOnA/aSkx+6uqf+xZ05Q&#10;oj4ZLM9VMZ3GcUjGdLYo0XCXnu2lhxmOUDUNlIzbdUgjFIUzcItlbGUS+IXJiTN2bdL9NGFxLC7t&#10;FPXyH1j9AgAA//8DAFBLAwQUAAYACAAAACEAX2ZrrOEAAAALAQAADwAAAGRycy9kb3ducmV2Lnht&#10;bEyPy07DMBBF90j8gzVIbBC109BXiFMhJBDsoK1g68bTJMIeB9tNw9/jrmA5M0d3zi3XozVsQB86&#10;RxKyiQCGVDvdUSNht326XQILUZFWxhFK+MEA6+ryolSFdid6x2ETG5ZCKBRKQhtjX3Ae6hatChPX&#10;I6XbwXmrYhp9w7VXpxRuDZ8KMedWdZQ+tKrHxxbrr83RSljevQyf4TV/+6jnB7OKN4vh+dtLeX01&#10;PtwDizjGPxjO+kkdquS0d0fSgRkJi1m+SqiEqciBnQGRZzNg+7TJsgx4VfL/HapfAAAA//8DAFBL&#10;AQItABQABgAIAAAAIQC2gziS/gAAAOEBAAATAAAAAAAAAAAAAAAAAAAAAABbQ29udGVudF9UeXBl&#10;c10ueG1sUEsBAi0AFAAGAAgAAAAhADj9If/WAAAAlAEAAAsAAAAAAAAAAAAAAAAALwEAAF9yZWxz&#10;Ly5yZWxzUEsBAi0AFAAGAAgAAAAhAEMAPkYnAgAATwQAAA4AAAAAAAAAAAAAAAAALgIAAGRycy9l&#10;Mm9Eb2MueG1sUEsBAi0AFAAGAAgAAAAhAF9ma6zhAAAACwEAAA8AAAAAAAAAAAAAAAAAgQQAAGRy&#10;cy9kb3ducmV2LnhtbFBLBQYAAAAABAAEAPMAAACPBQAAAAA=&#10;">
                <v:textbox>
                  <w:txbxContent>
                    <w:p w14:paraId="28C6C478" w14:textId="74CD5AEF" w:rsidR="004C232D" w:rsidRPr="00251B2B" w:rsidRDefault="004C232D" w:rsidP="00F608A8">
                      <w:pPr>
                        <w:jc w:val="center"/>
                        <w:rPr>
                          <w:rFonts w:ascii="Tahoma" w:hAnsi="Tahoma" w:cs="Tahoma"/>
                          <w:b/>
                          <w:sz w:val="20"/>
                        </w:rPr>
                      </w:pPr>
                      <w:r w:rsidRPr="00251B2B">
                        <w:rPr>
                          <w:rFonts w:ascii="Tahoma" w:hAnsi="Tahoma" w:cs="Tahoma"/>
                          <w:b/>
                          <w:sz w:val="20"/>
                        </w:rPr>
                        <w:t>Worldview Checkpoint:</w:t>
                      </w:r>
                    </w:p>
                    <w:p w14:paraId="5F7976AF" w14:textId="03ED4B61" w:rsidR="004C232D" w:rsidRPr="00251B2B" w:rsidRDefault="004C232D" w:rsidP="00733B1D">
                      <w:pPr>
                        <w:pStyle w:val="ListParagraph"/>
                        <w:numPr>
                          <w:ilvl w:val="0"/>
                          <w:numId w:val="5"/>
                        </w:numPr>
                        <w:ind w:left="284" w:hanging="295"/>
                        <w:rPr>
                          <w:rFonts w:ascii="Tahoma" w:hAnsi="Tahoma" w:cs="Tahoma"/>
                          <w:b/>
                          <w:sz w:val="18"/>
                        </w:rPr>
                      </w:pPr>
                      <w:r w:rsidRPr="00251B2B">
                        <w:rPr>
                          <w:rFonts w:ascii="Tahoma" w:hAnsi="Tahoma" w:cs="Tahoma"/>
                          <w:b/>
                          <w:sz w:val="18"/>
                        </w:rPr>
                        <w:t>Personal worldview</w:t>
                      </w:r>
                    </w:p>
                    <w:p w14:paraId="417174AC" w14:textId="278C4D69" w:rsidR="004C232D" w:rsidRPr="00251B2B" w:rsidRDefault="004C232D" w:rsidP="00733B1D">
                      <w:pPr>
                        <w:pStyle w:val="ListParagraph"/>
                        <w:numPr>
                          <w:ilvl w:val="0"/>
                          <w:numId w:val="5"/>
                        </w:numPr>
                        <w:ind w:left="284" w:hanging="295"/>
                        <w:rPr>
                          <w:rFonts w:ascii="Tahoma" w:hAnsi="Tahoma" w:cs="Tahoma"/>
                          <w:b/>
                          <w:sz w:val="18"/>
                        </w:rPr>
                      </w:pPr>
                      <w:r w:rsidRPr="00251B2B">
                        <w:rPr>
                          <w:rFonts w:ascii="Tahoma" w:hAnsi="Tahoma" w:cs="Tahoma"/>
                          <w:b/>
                          <w:sz w:val="18"/>
                        </w:rPr>
                        <w:t>Where do my ideas come from?</w:t>
                      </w:r>
                    </w:p>
                    <w:p w14:paraId="4C827BE0" w14:textId="0F8CB75C" w:rsidR="004C232D" w:rsidRPr="00251B2B" w:rsidRDefault="004C232D" w:rsidP="00733B1D">
                      <w:pPr>
                        <w:pStyle w:val="ListParagraph"/>
                        <w:numPr>
                          <w:ilvl w:val="0"/>
                          <w:numId w:val="5"/>
                        </w:numPr>
                        <w:ind w:left="284" w:hanging="295"/>
                        <w:rPr>
                          <w:rFonts w:ascii="Tahoma" w:hAnsi="Tahoma" w:cs="Tahoma"/>
                          <w:b/>
                          <w:sz w:val="18"/>
                        </w:rPr>
                      </w:pPr>
                      <w:r w:rsidRPr="00251B2B">
                        <w:rPr>
                          <w:rFonts w:ascii="Tahoma" w:hAnsi="Tahoma" w:cs="Tahoma"/>
                          <w:b/>
                          <w:sz w:val="18"/>
                        </w:rPr>
                        <w:t>How is my learning impacting my personal worldview?</w:t>
                      </w:r>
                    </w:p>
                  </w:txbxContent>
                </v:textbox>
              </v:shape>
            </w:pict>
          </mc:Fallback>
        </mc:AlternateContent>
      </w:r>
    </w:p>
    <w:p w14:paraId="4E1AE2D3" w14:textId="2EFF0BAB" w:rsidR="006E5562" w:rsidRDefault="006E5562" w:rsidP="00F608A8">
      <w:pPr>
        <w:shd w:val="clear" w:color="auto" w:fill="FFFFFF"/>
        <w:spacing w:after="0" w:line="240" w:lineRule="auto"/>
        <w:ind w:left="-90"/>
        <w:textAlignment w:val="baseline"/>
        <w:rPr>
          <w:rFonts w:ascii="Tahoma" w:eastAsia="Times New Roman" w:hAnsi="Tahoma" w:cs="Tahoma"/>
          <w:color w:val="333333"/>
          <w:sz w:val="24"/>
          <w:szCs w:val="24"/>
          <w:lang w:eastAsia="en-GB"/>
        </w:rPr>
      </w:pPr>
    </w:p>
    <w:p w14:paraId="725FBC43" w14:textId="6885FE8B" w:rsidR="0036349B" w:rsidRDefault="0036349B" w:rsidP="00F608A8">
      <w:pPr>
        <w:shd w:val="clear" w:color="auto" w:fill="FFFFFF"/>
        <w:spacing w:after="0" w:line="240" w:lineRule="auto"/>
        <w:ind w:left="-90"/>
        <w:textAlignment w:val="baseline"/>
        <w:rPr>
          <w:rFonts w:ascii="Tahoma" w:eastAsia="Times New Roman" w:hAnsi="Tahoma" w:cs="Tahoma"/>
          <w:color w:val="333333"/>
          <w:sz w:val="24"/>
          <w:szCs w:val="24"/>
          <w:lang w:eastAsia="en-GB"/>
        </w:rPr>
      </w:pPr>
    </w:p>
    <w:p w14:paraId="1C21505E" w14:textId="5A988784" w:rsidR="0036349B" w:rsidRDefault="0036349B" w:rsidP="00F608A8">
      <w:pPr>
        <w:shd w:val="clear" w:color="auto" w:fill="FFFFFF"/>
        <w:spacing w:after="0" w:line="240" w:lineRule="auto"/>
        <w:ind w:left="-90"/>
        <w:textAlignment w:val="baseline"/>
        <w:rPr>
          <w:rFonts w:ascii="Tahoma" w:eastAsia="Times New Roman" w:hAnsi="Tahoma" w:cs="Tahoma"/>
          <w:color w:val="333333"/>
          <w:sz w:val="24"/>
          <w:szCs w:val="24"/>
          <w:lang w:eastAsia="en-GB"/>
        </w:rPr>
      </w:pPr>
    </w:p>
    <w:p w14:paraId="4CC816F8" w14:textId="3CA0B7A3" w:rsidR="0036349B" w:rsidRDefault="0036349B" w:rsidP="00F608A8">
      <w:pPr>
        <w:shd w:val="clear" w:color="auto" w:fill="FFFFFF"/>
        <w:spacing w:after="0" w:line="240" w:lineRule="auto"/>
        <w:ind w:left="-90"/>
        <w:textAlignment w:val="baseline"/>
        <w:rPr>
          <w:rFonts w:ascii="Tahoma" w:eastAsia="Times New Roman" w:hAnsi="Tahoma" w:cs="Tahoma"/>
          <w:color w:val="333333"/>
          <w:sz w:val="24"/>
          <w:szCs w:val="24"/>
          <w:lang w:eastAsia="en-GB"/>
        </w:rPr>
      </w:pPr>
    </w:p>
    <w:p w14:paraId="0F419A1F" w14:textId="2BC7F466" w:rsidR="0036349B" w:rsidRDefault="0036349B" w:rsidP="006E5562">
      <w:pPr>
        <w:shd w:val="clear" w:color="auto" w:fill="FFFFFF"/>
        <w:spacing w:after="0" w:line="240" w:lineRule="auto"/>
        <w:ind w:left="-90"/>
        <w:jc w:val="center"/>
        <w:textAlignment w:val="baseline"/>
        <w:rPr>
          <w:noProof/>
        </w:rPr>
      </w:pPr>
    </w:p>
    <w:p w14:paraId="533E4062" w14:textId="5459D378" w:rsidR="0036349B" w:rsidRDefault="0036349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3072C71C" w14:textId="6438AD86" w:rsidR="00251B2B" w:rsidRDefault="00680630" w:rsidP="006E5562">
      <w:pPr>
        <w:shd w:val="clear" w:color="auto" w:fill="FFFFFF"/>
        <w:spacing w:after="0" w:line="240" w:lineRule="auto"/>
        <w:ind w:left="-90"/>
        <w:jc w:val="center"/>
        <w:textAlignment w:val="baseline"/>
        <w:rPr>
          <w:noProof/>
        </w:rPr>
      </w:pPr>
      <w:r>
        <w:rPr>
          <w:noProof/>
        </w:rPr>
        <w:drawing>
          <wp:anchor distT="0" distB="0" distL="114300" distR="114300" simplePos="0" relativeHeight="251675136" behindDoc="0" locked="0" layoutInCell="1" allowOverlap="1" wp14:anchorId="7AC1D187" wp14:editId="775D4452">
            <wp:simplePos x="0" y="0"/>
            <wp:positionH relativeFrom="margin">
              <wp:align>center</wp:align>
            </wp:positionH>
            <wp:positionV relativeFrom="paragraph">
              <wp:posOffset>3810</wp:posOffset>
            </wp:positionV>
            <wp:extent cx="2425700" cy="2675832"/>
            <wp:effectExtent l="0" t="0" r="0" b="0"/>
            <wp:wrapNone/>
            <wp:docPr id="7188" name="Picture 718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8" name="Picture 7188">
                      <a:extLst>
                        <a:ext uri="{C183D7F6-B498-43B3-948B-1728B52AA6E4}">
                          <adec:decorative xmlns:adec="http://schemas.microsoft.com/office/drawing/2017/decorative" val="1"/>
                        </a:ext>
                      </a:extLst>
                    </pic:cNvPr>
                    <pic:cNvPicPr/>
                  </pic:nvPicPr>
                  <pic:blipFill>
                    <a:blip r:embed="rId60">
                      <a:extLst>
                        <a:ext uri="{28A0092B-C50C-407E-A947-70E740481C1C}">
                          <a14:useLocalDpi xmlns:a14="http://schemas.microsoft.com/office/drawing/2010/main" val="0"/>
                        </a:ext>
                      </a:extLst>
                    </a:blip>
                    <a:stretch>
                      <a:fillRect/>
                    </a:stretch>
                  </pic:blipFill>
                  <pic:spPr>
                    <a:xfrm>
                      <a:off x="0" y="0"/>
                      <a:ext cx="2425700" cy="2675832"/>
                    </a:xfrm>
                    <a:prstGeom prst="rect">
                      <a:avLst/>
                    </a:prstGeom>
                  </pic:spPr>
                </pic:pic>
              </a:graphicData>
            </a:graphic>
            <wp14:sizeRelH relativeFrom="page">
              <wp14:pctWidth>0</wp14:pctWidth>
            </wp14:sizeRelH>
            <wp14:sizeRelV relativeFrom="page">
              <wp14:pctHeight>0</wp14:pctHeight>
            </wp14:sizeRelV>
          </wp:anchor>
        </w:drawing>
      </w:r>
      <w:r w:rsidRPr="00F608A8">
        <w:rPr>
          <w:rFonts w:ascii="Tahoma" w:eastAsia="Times New Roman" w:hAnsi="Tahoma" w:cs="Tahoma"/>
          <w:noProof/>
          <w:color w:val="333333"/>
          <w:sz w:val="24"/>
          <w:szCs w:val="24"/>
          <w:lang w:eastAsia="en-GB"/>
        </w:rPr>
        <mc:AlternateContent>
          <mc:Choice Requires="wps">
            <w:drawing>
              <wp:anchor distT="45720" distB="45720" distL="114300" distR="114300" simplePos="0" relativeHeight="251633152" behindDoc="0" locked="0" layoutInCell="1" allowOverlap="1" wp14:anchorId="4227DA77" wp14:editId="501306AF">
                <wp:simplePos x="0" y="0"/>
                <wp:positionH relativeFrom="column">
                  <wp:posOffset>4785995</wp:posOffset>
                </wp:positionH>
                <wp:positionV relativeFrom="paragraph">
                  <wp:posOffset>41910</wp:posOffset>
                </wp:positionV>
                <wp:extent cx="1762760" cy="2609850"/>
                <wp:effectExtent l="0" t="0" r="27940" b="19050"/>
                <wp:wrapNone/>
                <wp:docPr id="20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609850"/>
                        </a:xfrm>
                        <a:prstGeom prst="rect">
                          <a:avLst/>
                        </a:prstGeom>
                        <a:solidFill>
                          <a:srgbClr val="FFFFFF"/>
                        </a:solidFill>
                        <a:ln w="9525">
                          <a:solidFill>
                            <a:srgbClr val="000000"/>
                          </a:solidFill>
                          <a:miter lim="800000"/>
                          <a:headEnd/>
                          <a:tailEnd/>
                        </a:ln>
                      </wps:spPr>
                      <wps:txbx>
                        <w:txbxContent>
                          <w:p w14:paraId="16F7A393" w14:textId="448581B3" w:rsidR="004C232D" w:rsidRPr="00251B2B" w:rsidRDefault="004C232D" w:rsidP="00F608A8">
                            <w:pPr>
                              <w:pStyle w:val="ListParagraph"/>
                              <w:ind w:left="284"/>
                              <w:jc w:val="center"/>
                              <w:rPr>
                                <w:rFonts w:ascii="Tahoma" w:hAnsi="Tahoma" w:cs="Tahoma"/>
                                <w:b/>
                                <w:sz w:val="20"/>
                              </w:rPr>
                            </w:pPr>
                            <w:r w:rsidRPr="00251B2B">
                              <w:rPr>
                                <w:rFonts w:ascii="Tahoma" w:hAnsi="Tahoma" w:cs="Tahoma"/>
                                <w:b/>
                                <w:sz w:val="20"/>
                              </w:rPr>
                              <w:t>Teacher as Facilitator:</w:t>
                            </w:r>
                          </w:p>
                          <w:p w14:paraId="50CD92EF" w14:textId="77777777" w:rsidR="004C232D" w:rsidRPr="00251B2B" w:rsidRDefault="004C232D" w:rsidP="00F608A8">
                            <w:pPr>
                              <w:pStyle w:val="ListParagraph"/>
                              <w:ind w:left="284"/>
                              <w:jc w:val="center"/>
                              <w:rPr>
                                <w:rFonts w:ascii="Tahoma" w:hAnsi="Tahoma" w:cs="Tahoma"/>
                                <w:b/>
                                <w:sz w:val="20"/>
                              </w:rPr>
                            </w:pPr>
                          </w:p>
                          <w:p w14:paraId="5CEF409B" w14:textId="1D01DC15"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18"/>
                              </w:rPr>
                              <w:t>Drawing attention to possible answers to enquiry questions through worldviews case studies</w:t>
                            </w:r>
                          </w:p>
                          <w:p w14:paraId="5571C2D0" w14:textId="1C253B28"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18"/>
                              </w:rPr>
                              <w:t xml:space="preserve"> ‘Border Crossing’ from own personal worldview to the worldviews of others</w:t>
                            </w:r>
                          </w:p>
                          <w:p w14:paraId="5E2C7836" w14:textId="7F91567E"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18"/>
                              </w:rPr>
                              <w:t>Disciplinary lenses for studying worldviews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7DA77" id="_x0000_s1048" type="#_x0000_t202" alt="&quot;&quot;" style="position:absolute;left:0;text-align:left;margin-left:376.85pt;margin-top:3.3pt;width:138.8pt;height:205.5pt;z-index:251633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P/6JgIAAE8EAAAOAAAAZHJzL2Uyb0RvYy54bWysVNuO2yAQfa/Uf0C8N3asXK11VttsU1Xa&#10;XqTdfgDGOEYFhgKJnX59B5xNo237UtUPiGGGw8w5M765HbQiR+G8BFPR6SSnRBgOjTT7in592r1Z&#10;UeIDMw1TYERFT8LT283rVze9LUUBHahGOIIgxpe9rWgXgi2zzPNOaOYnYIVBZwtOs4Cm22eNYz2i&#10;a5UVeb7IenCNdcCF93h6PzrpJuG3reDhc9t6EYiqKOYW0urSWsc129ywcu+Y7SQ/p8H+IQvNpMFH&#10;L1D3LDBycPI3KC25Aw9tmHDQGbSt5CLVgNVM8xfVPHbMilQLkuPthSb//2D5p+MXR2RT0SJHqQzT&#10;KNKTGAJ5CwMpIj+99SWGPVoMDAMeo86pVm8fgH/zxMC2Y2Yv7pyDvhOswfym8WZ2dXXE8RGk7j9C&#10;g8+wQ4AENLROR/KQDoLoqNPpok1Mhccnl4tiuUAXR1+xyNereVIvY+Xzdet8eC9Ak7ipqEPxEzw7&#10;PvgQ02Hlc0h8zYOSzU4qlQy3r7fKkSPDRtmlL1XwIkwZ0ld0PS/mIwN/hcjT9ycILQN2vJK6oqtL&#10;ECsjb+9Mk/oxMKnGPaaszJnIyN3IYhjqIWk2vQhUQ3NCah2MHY4TiZsO3A9KeuzuivrvB+YEJeqD&#10;QXnW09ksjkMyZvNlgYa79tTXHmY4QlU0UDJutyGNUCTOwB3K2MpEcNR7zOScM3Zt4v08YXEsru0U&#10;9es/sPkJAAD//wMAUEsDBBQABgAIAAAAIQAExyjc4AAAAAoBAAAPAAAAZHJzL2Rvd25yZXYueG1s&#10;TI/BTsMwEETvSPyDtUhcEHVCilNCNhVCAsENCoKrG7tJhL0OtpuGv8c9wXE0o5k39Xq2hk3ah8ER&#10;Qr7IgGlqnRqoQ3h/e7hcAQtRkpLGkUb40QHWzelJLSvlDvSqp03sWCqhUEmEPsax4jy0vbYyLNyo&#10;KXk7562MSfqOKy8PqdwafpVlgls5UFro5ajve91+bfYWYbV8mj7Dc/Hy0YqduYkX5fT47RHPz+a7&#10;W2BRz/EvDEf8hA5NYtq6PanADEJ5XZQpiiAEsKOfFXkBbIuwzEsBvKn5/wvNLwAAAP//AwBQSwEC&#10;LQAUAAYACAAAACEAtoM4kv4AAADhAQAAEwAAAAAAAAAAAAAAAAAAAAAAW0NvbnRlbnRfVHlwZXNd&#10;LnhtbFBLAQItABQABgAIAAAAIQA4/SH/1gAAAJQBAAALAAAAAAAAAAAAAAAAAC8BAABfcmVscy8u&#10;cmVsc1BLAQItABQABgAIAAAAIQDbFP/6JgIAAE8EAAAOAAAAAAAAAAAAAAAAAC4CAABkcnMvZTJv&#10;RG9jLnhtbFBLAQItABQABgAIAAAAIQAExyjc4AAAAAoBAAAPAAAAAAAAAAAAAAAAAIAEAABkcnMv&#10;ZG93bnJldi54bWxQSwUGAAAAAAQABADzAAAAjQUAAAAA&#10;">
                <v:textbox>
                  <w:txbxContent>
                    <w:p w14:paraId="16F7A393" w14:textId="448581B3" w:rsidR="004C232D" w:rsidRPr="00251B2B" w:rsidRDefault="004C232D" w:rsidP="00F608A8">
                      <w:pPr>
                        <w:pStyle w:val="ListParagraph"/>
                        <w:ind w:left="284"/>
                        <w:jc w:val="center"/>
                        <w:rPr>
                          <w:rFonts w:ascii="Tahoma" w:hAnsi="Tahoma" w:cs="Tahoma"/>
                          <w:b/>
                          <w:sz w:val="20"/>
                        </w:rPr>
                      </w:pPr>
                      <w:r w:rsidRPr="00251B2B">
                        <w:rPr>
                          <w:rFonts w:ascii="Tahoma" w:hAnsi="Tahoma" w:cs="Tahoma"/>
                          <w:b/>
                          <w:sz w:val="20"/>
                        </w:rPr>
                        <w:t>Teacher as Facilitator:</w:t>
                      </w:r>
                    </w:p>
                    <w:p w14:paraId="50CD92EF" w14:textId="77777777" w:rsidR="004C232D" w:rsidRPr="00251B2B" w:rsidRDefault="004C232D" w:rsidP="00F608A8">
                      <w:pPr>
                        <w:pStyle w:val="ListParagraph"/>
                        <w:ind w:left="284"/>
                        <w:jc w:val="center"/>
                        <w:rPr>
                          <w:rFonts w:ascii="Tahoma" w:hAnsi="Tahoma" w:cs="Tahoma"/>
                          <w:b/>
                          <w:sz w:val="20"/>
                        </w:rPr>
                      </w:pPr>
                    </w:p>
                    <w:p w14:paraId="5CEF409B" w14:textId="1D01DC15"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18"/>
                        </w:rPr>
                        <w:t>Drawing attention to possible answers to enquiry questions through worldviews case studies</w:t>
                      </w:r>
                    </w:p>
                    <w:p w14:paraId="5571C2D0" w14:textId="1C253B28"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18"/>
                        </w:rPr>
                        <w:t xml:space="preserve"> ‘Border Crossing’ from own personal worldview to the worldviews of others</w:t>
                      </w:r>
                    </w:p>
                    <w:p w14:paraId="5E2C7836" w14:textId="7F91567E" w:rsidR="004C232D" w:rsidRPr="00251B2B" w:rsidRDefault="004C232D" w:rsidP="00733B1D">
                      <w:pPr>
                        <w:pStyle w:val="ListParagraph"/>
                        <w:numPr>
                          <w:ilvl w:val="0"/>
                          <w:numId w:val="6"/>
                        </w:numPr>
                        <w:ind w:left="284" w:hanging="284"/>
                        <w:rPr>
                          <w:rFonts w:ascii="Tahoma" w:hAnsi="Tahoma" w:cs="Tahoma"/>
                          <w:b/>
                          <w:sz w:val="18"/>
                        </w:rPr>
                      </w:pPr>
                      <w:r w:rsidRPr="00251B2B">
                        <w:rPr>
                          <w:rFonts w:ascii="Tahoma" w:hAnsi="Tahoma" w:cs="Tahoma"/>
                          <w:b/>
                          <w:sz w:val="18"/>
                        </w:rPr>
                        <w:t>Disciplinary lenses for studying worldviews</w:t>
                      </w:r>
                    </w:p>
                  </w:txbxContent>
                </v:textbox>
              </v:shape>
            </w:pict>
          </mc:Fallback>
        </mc:AlternateContent>
      </w:r>
    </w:p>
    <w:p w14:paraId="38889A55" w14:textId="0DF70C20" w:rsidR="00251B2B" w:rsidRDefault="00251B2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5FA86F2C" w14:textId="3E7619D5" w:rsidR="00251B2B" w:rsidRDefault="00251B2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1EB27099" w14:textId="64A96C38" w:rsidR="00251B2B" w:rsidRDefault="00251B2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27CD3CD4" w14:textId="77777777" w:rsidR="00251B2B" w:rsidRDefault="00251B2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22C8AAEC" w14:textId="34756761" w:rsidR="00251B2B" w:rsidRDefault="00680630"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r w:rsidRPr="00F608A8">
        <w:rPr>
          <w:rFonts w:ascii="Tahoma" w:eastAsia="Times New Roman" w:hAnsi="Tahoma" w:cs="Tahoma"/>
          <w:noProof/>
          <w:color w:val="333333"/>
          <w:sz w:val="24"/>
          <w:szCs w:val="24"/>
          <w:lang w:eastAsia="en-GB"/>
        </w:rPr>
        <mc:AlternateContent>
          <mc:Choice Requires="wps">
            <w:drawing>
              <wp:anchor distT="45720" distB="45720" distL="114300" distR="114300" simplePos="0" relativeHeight="251647488" behindDoc="0" locked="0" layoutInCell="1" allowOverlap="1" wp14:anchorId="517A8DDE" wp14:editId="04F43C06">
                <wp:simplePos x="0" y="0"/>
                <wp:positionH relativeFrom="column">
                  <wp:posOffset>-321310</wp:posOffset>
                </wp:positionH>
                <wp:positionV relativeFrom="paragraph">
                  <wp:posOffset>245745</wp:posOffset>
                </wp:positionV>
                <wp:extent cx="1762760" cy="1404620"/>
                <wp:effectExtent l="0" t="0" r="27940" b="17780"/>
                <wp:wrapNone/>
                <wp:docPr id="21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1404620"/>
                        </a:xfrm>
                        <a:prstGeom prst="rect">
                          <a:avLst/>
                        </a:prstGeom>
                        <a:solidFill>
                          <a:srgbClr val="FFFFFF"/>
                        </a:solidFill>
                        <a:ln w="9525">
                          <a:solidFill>
                            <a:srgbClr val="000000"/>
                          </a:solidFill>
                          <a:miter lim="800000"/>
                          <a:headEnd/>
                          <a:tailEnd/>
                        </a:ln>
                      </wps:spPr>
                      <wps:txbx>
                        <w:txbxContent>
                          <w:p w14:paraId="7025FE47" w14:textId="7E57C873" w:rsidR="004C232D" w:rsidRPr="00251B2B" w:rsidRDefault="004C232D" w:rsidP="002A1408">
                            <w:pPr>
                              <w:jc w:val="center"/>
                              <w:rPr>
                                <w:rFonts w:ascii="Tahoma" w:hAnsi="Tahoma" w:cs="Tahoma"/>
                                <w:b/>
                                <w:sz w:val="20"/>
                              </w:rPr>
                            </w:pPr>
                            <w:r w:rsidRPr="00251B2B">
                              <w:rPr>
                                <w:rFonts w:ascii="Tahoma" w:hAnsi="Tahoma" w:cs="Tahoma"/>
                                <w:b/>
                                <w:sz w:val="20"/>
                              </w:rPr>
                              <w:t>Personal Knowledge:</w:t>
                            </w:r>
                          </w:p>
                          <w:p w14:paraId="1537936B" w14:textId="1ACFCA7B" w:rsidR="004C232D" w:rsidRPr="00251B2B" w:rsidRDefault="004C232D" w:rsidP="00733B1D">
                            <w:pPr>
                              <w:pStyle w:val="ListParagraph"/>
                              <w:numPr>
                                <w:ilvl w:val="0"/>
                                <w:numId w:val="5"/>
                              </w:numPr>
                              <w:ind w:left="284" w:hanging="295"/>
                              <w:rPr>
                                <w:rFonts w:ascii="Tahoma" w:hAnsi="Tahoma" w:cs="Tahoma"/>
                                <w:b/>
                                <w:sz w:val="18"/>
                              </w:rPr>
                            </w:pPr>
                            <w:r w:rsidRPr="00251B2B">
                              <w:rPr>
                                <w:rFonts w:ascii="Tahoma" w:hAnsi="Tahoma" w:cs="Tahoma"/>
                                <w:b/>
                                <w:sz w:val="18"/>
                              </w:rPr>
                              <w:t>How is this influencing my individual worldview, if at all?</w:t>
                            </w:r>
                          </w:p>
                          <w:p w14:paraId="3ECCD128" w14:textId="25144213" w:rsidR="004C232D" w:rsidRPr="00251B2B" w:rsidRDefault="004C232D" w:rsidP="00733B1D">
                            <w:pPr>
                              <w:pStyle w:val="ListParagraph"/>
                              <w:numPr>
                                <w:ilvl w:val="0"/>
                                <w:numId w:val="5"/>
                              </w:numPr>
                              <w:ind w:left="284" w:hanging="295"/>
                              <w:rPr>
                                <w:rFonts w:ascii="Tahoma" w:hAnsi="Tahoma" w:cs="Tahoma"/>
                                <w:b/>
                                <w:sz w:val="18"/>
                              </w:rPr>
                            </w:pPr>
                            <w:r w:rsidRPr="00251B2B">
                              <w:rPr>
                                <w:rFonts w:ascii="Tahoma" w:hAnsi="Tahoma" w:cs="Tahoma"/>
                                <w:b/>
                                <w:sz w:val="18"/>
                              </w:rPr>
                              <w:t>Personal knowledge: positionality, reflexivity &amp; reflectivity</w:t>
                            </w:r>
                          </w:p>
                          <w:p w14:paraId="479C1620" w14:textId="119BD261" w:rsidR="004C232D" w:rsidRPr="00680630" w:rsidRDefault="004C232D" w:rsidP="00680630">
                            <w:pPr>
                              <w:pStyle w:val="ListParagraph"/>
                              <w:numPr>
                                <w:ilvl w:val="0"/>
                                <w:numId w:val="5"/>
                              </w:numPr>
                              <w:ind w:left="284" w:hanging="295"/>
                              <w:rPr>
                                <w:rFonts w:ascii="Tahoma" w:hAnsi="Tahoma" w:cs="Tahoma"/>
                                <w:b/>
                                <w:sz w:val="18"/>
                              </w:rPr>
                            </w:pPr>
                            <w:r w:rsidRPr="00251B2B">
                              <w:rPr>
                                <w:rFonts w:ascii="Tahoma" w:hAnsi="Tahoma" w:cs="Tahoma"/>
                                <w:b/>
                                <w:sz w:val="18"/>
                              </w:rPr>
                              <w:t xml:space="preserve">Metacognition for RE: how do I learn </w:t>
                            </w:r>
                            <w:r w:rsidRPr="00251B2B">
                              <w:rPr>
                                <w:rFonts w:ascii="Tahoma" w:hAnsi="Tahoma" w:cs="Tahoma"/>
                                <w:b/>
                                <w:i/>
                                <w:sz w:val="18"/>
                              </w:rPr>
                              <w:t>best</w:t>
                            </w:r>
                            <w:r w:rsidRPr="00251B2B">
                              <w:rPr>
                                <w:rFonts w:ascii="Tahoma" w:hAnsi="Tahoma" w:cs="Tahoma"/>
                                <w:b/>
                                <w:sz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7A8DDE" id="_x0000_s1049" type="#_x0000_t202" alt="&quot;&quot;" style="position:absolute;left:0;text-align:left;margin-left:-25.3pt;margin-top:19.35pt;width:138.8pt;height:110.6pt;z-index:2516474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g5cKAIAAE8EAAAOAAAAZHJzL2Uyb0RvYy54bWysVNtu2zAMfR+wfxD0vviyJG2NOEWXLsOA&#10;7gK0+wBGlmNhuk1SYmdfX0pOsqDbXob5QZBE6pA8h/TidlCS7LnzwuiaFpOcEq6ZaYTe1vTb0/rN&#10;NSU+gG5AGs1reuCe3i5fv1r0tuKl6YxsuCMIon3V25p2IdgqyzzruAI/MZZrNLbGKQh4dNuscdAj&#10;upJZmefzrDeusc4w7j3e3o9Gukz4bctZ+NK2ngcia4q5hbS6tG7imi0XUG0d2E6wYxrwD1koEBqD&#10;nqHuIQDZOfEblBLMGW/aMGFGZaZtBeOpBqymyF9U89iB5akWJMfbM03+/8Gyz/uvjoimpmVRUKJB&#10;oUhPfAjknRlIGfnpra/Q7dGiYxjwGnVOtXr7YNh3T7RZdaC3/M4503ccGsyviC+zi6cjjo8gm/6T&#10;aTAM7IJJQEPrVCQP6SCIjjodztrEVFgMeTUvr+ZoYmgrpvl0Xib1MqhOz63z4QM3isRNTR2Kn+Bh&#10;/+BDTAeqk0uM5o0UzVpImQ5uu1lJR/aAjbJOX6rghZvUpK/pzaycjQz8FSJP358glAjY8VKoml6f&#10;naCKvL3XTerHAEKOe0xZ6iORkbuRxTBshqRZ8fYk0MY0B6TWmbHDcSJx0xn3k5Ieu7um/scOHKdE&#10;ftQoz00xncZxSIfp7Aq5JO7Ssrm0gGYIVdNAybhdhTRCiTh7hzKuRSI46j1mcswZuzbxfpywOBaX&#10;5+T16z+wfAYAAP//AwBQSwMEFAAGAAgAAAAhAO2hY+DfAAAACgEAAA8AAABkcnMvZG93bnJldi54&#10;bWxMj8FOwzAMhu9IvENkJC7TltKp3VaaTjBpJ04r4541pq1onJJkW/f2mBPcbPnT7+8vt5MdxAV9&#10;6B0peFokIJAaZ3pqFRzf9/M1iBA1GT04QgU3DLCt7u9KXRh3pQNe6tgKDqFQaAVdjGMhZWg6tDos&#10;3IjEt0/nrY68+lYar68cbgeZJkkure6JP3R6xF2HzVd9tgry73o5e/swMzrc9q++sZnZHTOlHh+m&#10;l2cQEaf4B8OvPqtDxU4ndyYTxKBgniU5owqW6xUIBtJ0xeVOPGSbDciqlP8rVD8AAAD//wMAUEsB&#10;Ai0AFAAGAAgAAAAhALaDOJL+AAAA4QEAABMAAAAAAAAAAAAAAAAAAAAAAFtDb250ZW50X1R5cGVz&#10;XS54bWxQSwECLQAUAAYACAAAACEAOP0h/9YAAACUAQAACwAAAAAAAAAAAAAAAAAvAQAAX3JlbHMv&#10;LnJlbHNQSwECLQAUAAYACAAAACEA+fYOXCgCAABPBAAADgAAAAAAAAAAAAAAAAAuAgAAZHJzL2Uy&#10;b0RvYy54bWxQSwECLQAUAAYACAAAACEA7aFj4N8AAAAKAQAADwAAAAAAAAAAAAAAAACCBAAAZHJz&#10;L2Rvd25yZXYueG1sUEsFBgAAAAAEAAQA8wAAAI4FAAAAAA==&#10;">
                <v:textbox style="mso-fit-shape-to-text:t">
                  <w:txbxContent>
                    <w:p w14:paraId="7025FE47" w14:textId="7E57C873" w:rsidR="004C232D" w:rsidRPr="00251B2B" w:rsidRDefault="004C232D" w:rsidP="002A1408">
                      <w:pPr>
                        <w:jc w:val="center"/>
                        <w:rPr>
                          <w:rFonts w:ascii="Tahoma" w:hAnsi="Tahoma" w:cs="Tahoma"/>
                          <w:b/>
                          <w:sz w:val="20"/>
                        </w:rPr>
                      </w:pPr>
                      <w:r w:rsidRPr="00251B2B">
                        <w:rPr>
                          <w:rFonts w:ascii="Tahoma" w:hAnsi="Tahoma" w:cs="Tahoma"/>
                          <w:b/>
                          <w:sz w:val="20"/>
                        </w:rPr>
                        <w:t>Personal Knowledge:</w:t>
                      </w:r>
                    </w:p>
                    <w:p w14:paraId="1537936B" w14:textId="1ACFCA7B" w:rsidR="004C232D" w:rsidRPr="00251B2B" w:rsidRDefault="004C232D" w:rsidP="00733B1D">
                      <w:pPr>
                        <w:pStyle w:val="ListParagraph"/>
                        <w:numPr>
                          <w:ilvl w:val="0"/>
                          <w:numId w:val="5"/>
                        </w:numPr>
                        <w:ind w:left="284" w:hanging="295"/>
                        <w:rPr>
                          <w:rFonts w:ascii="Tahoma" w:hAnsi="Tahoma" w:cs="Tahoma"/>
                          <w:b/>
                          <w:sz w:val="18"/>
                        </w:rPr>
                      </w:pPr>
                      <w:r w:rsidRPr="00251B2B">
                        <w:rPr>
                          <w:rFonts w:ascii="Tahoma" w:hAnsi="Tahoma" w:cs="Tahoma"/>
                          <w:b/>
                          <w:sz w:val="18"/>
                        </w:rPr>
                        <w:t>How is this influencing my individual worldview, if at all?</w:t>
                      </w:r>
                    </w:p>
                    <w:p w14:paraId="3ECCD128" w14:textId="25144213" w:rsidR="004C232D" w:rsidRPr="00251B2B" w:rsidRDefault="004C232D" w:rsidP="00733B1D">
                      <w:pPr>
                        <w:pStyle w:val="ListParagraph"/>
                        <w:numPr>
                          <w:ilvl w:val="0"/>
                          <w:numId w:val="5"/>
                        </w:numPr>
                        <w:ind w:left="284" w:hanging="295"/>
                        <w:rPr>
                          <w:rFonts w:ascii="Tahoma" w:hAnsi="Tahoma" w:cs="Tahoma"/>
                          <w:b/>
                          <w:sz w:val="18"/>
                        </w:rPr>
                      </w:pPr>
                      <w:r w:rsidRPr="00251B2B">
                        <w:rPr>
                          <w:rFonts w:ascii="Tahoma" w:hAnsi="Tahoma" w:cs="Tahoma"/>
                          <w:b/>
                          <w:sz w:val="18"/>
                        </w:rPr>
                        <w:t>Personal knowledge: positionality, reflexivity &amp; reflectivity</w:t>
                      </w:r>
                    </w:p>
                    <w:p w14:paraId="479C1620" w14:textId="119BD261" w:rsidR="004C232D" w:rsidRPr="00680630" w:rsidRDefault="004C232D" w:rsidP="00680630">
                      <w:pPr>
                        <w:pStyle w:val="ListParagraph"/>
                        <w:numPr>
                          <w:ilvl w:val="0"/>
                          <w:numId w:val="5"/>
                        </w:numPr>
                        <w:ind w:left="284" w:hanging="295"/>
                        <w:rPr>
                          <w:rFonts w:ascii="Tahoma" w:hAnsi="Tahoma" w:cs="Tahoma"/>
                          <w:b/>
                          <w:sz w:val="18"/>
                        </w:rPr>
                      </w:pPr>
                      <w:r w:rsidRPr="00251B2B">
                        <w:rPr>
                          <w:rFonts w:ascii="Tahoma" w:hAnsi="Tahoma" w:cs="Tahoma"/>
                          <w:b/>
                          <w:sz w:val="18"/>
                        </w:rPr>
                        <w:t xml:space="preserve">Metacognition for RE: how do I learn </w:t>
                      </w:r>
                      <w:r w:rsidRPr="00251B2B">
                        <w:rPr>
                          <w:rFonts w:ascii="Tahoma" w:hAnsi="Tahoma" w:cs="Tahoma"/>
                          <w:b/>
                          <w:i/>
                          <w:sz w:val="18"/>
                        </w:rPr>
                        <w:t>best</w:t>
                      </w:r>
                      <w:r w:rsidRPr="00251B2B">
                        <w:rPr>
                          <w:rFonts w:ascii="Tahoma" w:hAnsi="Tahoma" w:cs="Tahoma"/>
                          <w:b/>
                          <w:sz w:val="18"/>
                        </w:rPr>
                        <w:t>?</w:t>
                      </w:r>
                    </w:p>
                  </w:txbxContent>
                </v:textbox>
              </v:shape>
            </w:pict>
          </mc:Fallback>
        </mc:AlternateContent>
      </w:r>
    </w:p>
    <w:p w14:paraId="6D3CA0F4" w14:textId="4A69AD69" w:rsidR="00251B2B" w:rsidRDefault="00251B2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3C6535F1" w14:textId="4E51D56C" w:rsidR="00251B2B" w:rsidRDefault="00251B2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706637A4" w14:textId="4008BEDA" w:rsidR="00251B2B" w:rsidRDefault="00251B2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56B23F62" w14:textId="24E7192F" w:rsidR="00251B2B" w:rsidRDefault="00251B2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3591E0BC" w14:textId="1845688C" w:rsidR="00251B2B" w:rsidRDefault="00251B2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6DDAEB85" w14:textId="4C1290BD" w:rsidR="00251B2B" w:rsidRDefault="00251B2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0BCD3B86" w14:textId="4F24F082" w:rsidR="00251B2B" w:rsidRDefault="00251B2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1F78180E" w14:textId="77777777" w:rsidR="00251B2B" w:rsidRDefault="00251B2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6BB8B85B" w14:textId="5B547963" w:rsidR="00251B2B" w:rsidRDefault="00680630"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r w:rsidRPr="00F608A8">
        <w:rPr>
          <w:rFonts w:ascii="Tahoma" w:eastAsia="Times New Roman" w:hAnsi="Tahoma" w:cs="Tahoma"/>
          <w:noProof/>
          <w:color w:val="333333"/>
          <w:sz w:val="24"/>
          <w:szCs w:val="24"/>
          <w:lang w:eastAsia="en-GB"/>
        </w:rPr>
        <mc:AlternateContent>
          <mc:Choice Requires="wps">
            <w:drawing>
              <wp:anchor distT="45720" distB="45720" distL="114300" distR="114300" simplePos="0" relativeHeight="251641344" behindDoc="0" locked="0" layoutInCell="1" allowOverlap="1" wp14:anchorId="72167247" wp14:editId="28AF5A7E">
                <wp:simplePos x="0" y="0"/>
                <wp:positionH relativeFrom="margin">
                  <wp:posOffset>-310515</wp:posOffset>
                </wp:positionH>
                <wp:positionV relativeFrom="paragraph">
                  <wp:posOffset>205105</wp:posOffset>
                </wp:positionV>
                <wp:extent cx="6837680" cy="929640"/>
                <wp:effectExtent l="0" t="0" r="20320" b="22860"/>
                <wp:wrapNone/>
                <wp:docPr id="209"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7680" cy="929640"/>
                        </a:xfrm>
                        <a:prstGeom prst="rect">
                          <a:avLst/>
                        </a:prstGeom>
                        <a:solidFill>
                          <a:srgbClr val="FFFFFF"/>
                        </a:solidFill>
                        <a:ln w="9525">
                          <a:solidFill>
                            <a:srgbClr val="000000"/>
                          </a:solidFill>
                          <a:miter lim="800000"/>
                          <a:headEnd/>
                          <a:tailEnd/>
                        </a:ln>
                      </wps:spPr>
                      <wps:txbx>
                        <w:txbxContent>
                          <w:p w14:paraId="7B63CBA6" w14:textId="2C100605" w:rsidR="004C232D" w:rsidRPr="00251B2B" w:rsidRDefault="004C232D" w:rsidP="002A1408">
                            <w:pPr>
                              <w:jc w:val="center"/>
                              <w:rPr>
                                <w:rFonts w:ascii="Tahoma" w:hAnsi="Tahoma" w:cs="Tahoma"/>
                                <w:b/>
                                <w:sz w:val="20"/>
                              </w:rPr>
                            </w:pPr>
                            <w:r w:rsidRPr="00251B2B">
                              <w:rPr>
                                <w:rFonts w:ascii="Tahoma" w:hAnsi="Tahoma" w:cs="Tahoma"/>
                                <w:b/>
                                <w:sz w:val="20"/>
                              </w:rPr>
                              <w:t>Worldview Encounter:</w:t>
                            </w:r>
                          </w:p>
                          <w:p w14:paraId="2188E357" w14:textId="4852303E" w:rsidR="004C232D" w:rsidRPr="00251B2B" w:rsidRDefault="004C232D" w:rsidP="00733B1D">
                            <w:pPr>
                              <w:pStyle w:val="ListParagraph"/>
                              <w:numPr>
                                <w:ilvl w:val="0"/>
                                <w:numId w:val="7"/>
                              </w:numPr>
                              <w:ind w:left="284" w:hanging="284"/>
                              <w:rPr>
                                <w:rFonts w:ascii="Tahoma" w:hAnsi="Tahoma" w:cs="Tahoma"/>
                                <w:b/>
                                <w:i/>
                                <w:sz w:val="18"/>
                              </w:rPr>
                            </w:pPr>
                            <w:r w:rsidRPr="00251B2B">
                              <w:rPr>
                                <w:rFonts w:ascii="Tahoma" w:hAnsi="Tahoma" w:cs="Tahoma"/>
                                <w:b/>
                                <w:i/>
                                <w:sz w:val="18"/>
                              </w:rPr>
                              <w:t>Who are you, who am I?</w:t>
                            </w:r>
                          </w:p>
                          <w:p w14:paraId="1411A659" w14:textId="26452788" w:rsidR="004C232D" w:rsidRPr="00251B2B" w:rsidRDefault="004C232D" w:rsidP="00733B1D">
                            <w:pPr>
                              <w:pStyle w:val="ListParagraph"/>
                              <w:numPr>
                                <w:ilvl w:val="0"/>
                                <w:numId w:val="7"/>
                              </w:numPr>
                              <w:ind w:left="284" w:hanging="284"/>
                              <w:rPr>
                                <w:rFonts w:ascii="Tahoma" w:hAnsi="Tahoma" w:cs="Tahoma"/>
                                <w:b/>
                                <w:sz w:val="18"/>
                              </w:rPr>
                            </w:pPr>
                            <w:r w:rsidRPr="00251B2B">
                              <w:rPr>
                                <w:rFonts w:ascii="Tahoma" w:hAnsi="Tahoma" w:cs="Tahoma"/>
                                <w:b/>
                                <w:sz w:val="18"/>
                              </w:rPr>
                              <w:t xml:space="preserve">Overcoming ‘worldview shock’ </w:t>
                            </w:r>
                          </w:p>
                          <w:p w14:paraId="1258DBD7" w14:textId="3D2CAEE7" w:rsidR="004C232D" w:rsidRPr="00251B2B" w:rsidRDefault="004C232D" w:rsidP="00733B1D">
                            <w:pPr>
                              <w:pStyle w:val="ListParagraph"/>
                              <w:numPr>
                                <w:ilvl w:val="0"/>
                                <w:numId w:val="7"/>
                              </w:numPr>
                              <w:ind w:left="284" w:hanging="284"/>
                              <w:rPr>
                                <w:rFonts w:ascii="Tahoma" w:hAnsi="Tahoma" w:cs="Tahoma"/>
                                <w:b/>
                                <w:sz w:val="18"/>
                              </w:rPr>
                            </w:pPr>
                            <w:r w:rsidRPr="00251B2B">
                              <w:rPr>
                                <w:rFonts w:ascii="Tahoma" w:hAnsi="Tahoma" w:cs="Tahoma"/>
                                <w:b/>
                                <w:sz w:val="18"/>
                              </w:rPr>
                              <w:t>Disagreeing well</w:t>
                            </w:r>
                          </w:p>
                          <w:p w14:paraId="525D3273" w14:textId="2F710FD2" w:rsidR="004C232D" w:rsidRPr="00251B2B" w:rsidRDefault="004C232D" w:rsidP="00733B1D">
                            <w:pPr>
                              <w:pStyle w:val="ListParagraph"/>
                              <w:numPr>
                                <w:ilvl w:val="0"/>
                                <w:numId w:val="7"/>
                              </w:numPr>
                              <w:ind w:left="284" w:hanging="284"/>
                              <w:rPr>
                                <w:rFonts w:ascii="Tahoma" w:hAnsi="Tahoma" w:cs="Tahoma"/>
                                <w:b/>
                                <w:sz w:val="18"/>
                              </w:rPr>
                            </w:pPr>
                            <w:r w:rsidRPr="00251B2B">
                              <w:rPr>
                                <w:rFonts w:ascii="Tahoma" w:hAnsi="Tahoma" w:cs="Tahoma"/>
                                <w:b/>
                                <w:sz w:val="18"/>
                              </w:rPr>
                              <w:t xml:space="preserve">Recognising familiar traits of organised worldviews and religious traditions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167247" id="_x0000_s1050" type="#_x0000_t202" alt="&quot;&quot;" style="position:absolute;left:0;text-align:left;margin-left:-24.45pt;margin-top:16.15pt;width:538.4pt;height:73.2pt;z-index:251641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ZL/KAIAAE4EAAAOAAAAZHJzL2Uyb0RvYy54bWysVNuO2yAQfa/Uf0C8N3bcJJt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V7TIF5QY&#10;plGkJ9EH8g56UkR+OutLDHu0GBh6PEadU63ePgD/7omBdcvMTtw5B10rWI35jePN7OrqgOMjyLb7&#10;BDU+w/YBElDfOB3JQzoIoqNOx4s2MRWOh7P525vZHF0cfYtiMZsk8TJWnm9b58MHAZrETUUdap/Q&#10;2eHBh5gNK88h8TEPStYbqVQy3G67Vo4cGPbJJn2pgBdhypAOX58W04GAv0Lk6fsThJYBG15JXdH5&#10;JYiVkbb3pk7tGJhUwx5TVubEY6RuIDH02z5JNp6c9dlCfURmHQwNjgOJmxbcT0o6bO6K+h975gQl&#10;6qNBdRbjCdJHQjIm05sCDXft2V57mOEIVdFAybBdhzRBkTgDd6hiIxPBUe4hk1PO2LSJ99OAxam4&#10;tlPUr9/A6hkAAP//AwBQSwMEFAAGAAgAAAAhAPvN6BXhAAAACwEAAA8AAABkcnMvZG93bnJldi54&#10;bWxMj8tOwzAQRfdI/IM1SGxQ65BUTRriVAgJBLtSULt1YzeJsMfBdtPw90xXsJvH0Z0z1Xqyho3a&#10;h96hgPt5Akxj41SPrYDPj+dZASxEiUoah1rAjw6wrq+vKlkqd8Z3PW5jyygEQykFdDEOJeeh6bSV&#10;Ye4GjbQ7Om9lpNa3XHl5pnBreJokS25lj3Shk4N+6nTztT1ZAcXiddyHt2yza5ZHs4p3+fjy7YW4&#10;vZkeH4BFPcU/GC76pA41OR3cCVVgRsBsUawIFZClGbALkKQ5TQ5U5UUOvK74/x/qXwAAAP//AwBQ&#10;SwECLQAUAAYACAAAACEAtoM4kv4AAADhAQAAEwAAAAAAAAAAAAAAAAAAAAAAW0NvbnRlbnRfVHlw&#10;ZXNdLnhtbFBLAQItABQABgAIAAAAIQA4/SH/1gAAAJQBAAALAAAAAAAAAAAAAAAAAC8BAABfcmVs&#10;cy8ucmVsc1BLAQItABQABgAIAAAAIQB2AZL/KAIAAE4EAAAOAAAAAAAAAAAAAAAAAC4CAABkcnMv&#10;ZTJvRG9jLnhtbFBLAQItABQABgAIAAAAIQD7zegV4QAAAAsBAAAPAAAAAAAAAAAAAAAAAIIEAABk&#10;cnMvZG93bnJldi54bWxQSwUGAAAAAAQABADzAAAAkAUAAAAA&#10;">
                <v:textbox>
                  <w:txbxContent>
                    <w:p w14:paraId="7B63CBA6" w14:textId="2C100605" w:rsidR="004C232D" w:rsidRPr="00251B2B" w:rsidRDefault="004C232D" w:rsidP="002A1408">
                      <w:pPr>
                        <w:jc w:val="center"/>
                        <w:rPr>
                          <w:rFonts w:ascii="Tahoma" w:hAnsi="Tahoma" w:cs="Tahoma"/>
                          <w:b/>
                          <w:sz w:val="20"/>
                        </w:rPr>
                      </w:pPr>
                      <w:r w:rsidRPr="00251B2B">
                        <w:rPr>
                          <w:rFonts w:ascii="Tahoma" w:hAnsi="Tahoma" w:cs="Tahoma"/>
                          <w:b/>
                          <w:sz w:val="20"/>
                        </w:rPr>
                        <w:t>Worldview Encounter:</w:t>
                      </w:r>
                    </w:p>
                    <w:p w14:paraId="2188E357" w14:textId="4852303E" w:rsidR="004C232D" w:rsidRPr="00251B2B" w:rsidRDefault="004C232D" w:rsidP="00733B1D">
                      <w:pPr>
                        <w:pStyle w:val="ListParagraph"/>
                        <w:numPr>
                          <w:ilvl w:val="0"/>
                          <w:numId w:val="7"/>
                        </w:numPr>
                        <w:ind w:left="284" w:hanging="284"/>
                        <w:rPr>
                          <w:rFonts w:ascii="Tahoma" w:hAnsi="Tahoma" w:cs="Tahoma"/>
                          <w:b/>
                          <w:i/>
                          <w:sz w:val="18"/>
                        </w:rPr>
                      </w:pPr>
                      <w:r w:rsidRPr="00251B2B">
                        <w:rPr>
                          <w:rFonts w:ascii="Tahoma" w:hAnsi="Tahoma" w:cs="Tahoma"/>
                          <w:b/>
                          <w:i/>
                          <w:sz w:val="18"/>
                        </w:rPr>
                        <w:t>Who are you, who am I?</w:t>
                      </w:r>
                    </w:p>
                    <w:p w14:paraId="1411A659" w14:textId="26452788" w:rsidR="004C232D" w:rsidRPr="00251B2B" w:rsidRDefault="004C232D" w:rsidP="00733B1D">
                      <w:pPr>
                        <w:pStyle w:val="ListParagraph"/>
                        <w:numPr>
                          <w:ilvl w:val="0"/>
                          <w:numId w:val="7"/>
                        </w:numPr>
                        <w:ind w:left="284" w:hanging="284"/>
                        <w:rPr>
                          <w:rFonts w:ascii="Tahoma" w:hAnsi="Tahoma" w:cs="Tahoma"/>
                          <w:b/>
                          <w:sz w:val="18"/>
                        </w:rPr>
                      </w:pPr>
                      <w:r w:rsidRPr="00251B2B">
                        <w:rPr>
                          <w:rFonts w:ascii="Tahoma" w:hAnsi="Tahoma" w:cs="Tahoma"/>
                          <w:b/>
                          <w:sz w:val="18"/>
                        </w:rPr>
                        <w:t xml:space="preserve">Overcoming ‘worldview shock’ </w:t>
                      </w:r>
                    </w:p>
                    <w:p w14:paraId="1258DBD7" w14:textId="3D2CAEE7" w:rsidR="004C232D" w:rsidRPr="00251B2B" w:rsidRDefault="004C232D" w:rsidP="00733B1D">
                      <w:pPr>
                        <w:pStyle w:val="ListParagraph"/>
                        <w:numPr>
                          <w:ilvl w:val="0"/>
                          <w:numId w:val="7"/>
                        </w:numPr>
                        <w:ind w:left="284" w:hanging="284"/>
                        <w:rPr>
                          <w:rFonts w:ascii="Tahoma" w:hAnsi="Tahoma" w:cs="Tahoma"/>
                          <w:b/>
                          <w:sz w:val="18"/>
                        </w:rPr>
                      </w:pPr>
                      <w:r w:rsidRPr="00251B2B">
                        <w:rPr>
                          <w:rFonts w:ascii="Tahoma" w:hAnsi="Tahoma" w:cs="Tahoma"/>
                          <w:b/>
                          <w:sz w:val="18"/>
                        </w:rPr>
                        <w:t>Disagreeing well</w:t>
                      </w:r>
                    </w:p>
                    <w:p w14:paraId="525D3273" w14:textId="2F710FD2" w:rsidR="004C232D" w:rsidRPr="00251B2B" w:rsidRDefault="004C232D" w:rsidP="00733B1D">
                      <w:pPr>
                        <w:pStyle w:val="ListParagraph"/>
                        <w:numPr>
                          <w:ilvl w:val="0"/>
                          <w:numId w:val="7"/>
                        </w:numPr>
                        <w:ind w:left="284" w:hanging="284"/>
                        <w:rPr>
                          <w:rFonts w:ascii="Tahoma" w:hAnsi="Tahoma" w:cs="Tahoma"/>
                          <w:b/>
                          <w:sz w:val="18"/>
                        </w:rPr>
                      </w:pPr>
                      <w:r w:rsidRPr="00251B2B">
                        <w:rPr>
                          <w:rFonts w:ascii="Tahoma" w:hAnsi="Tahoma" w:cs="Tahoma"/>
                          <w:b/>
                          <w:sz w:val="18"/>
                        </w:rPr>
                        <w:t xml:space="preserve">Recognising familiar traits of organised worldviews and religious traditions </w:t>
                      </w:r>
                    </w:p>
                  </w:txbxContent>
                </v:textbox>
                <w10:wrap anchorx="margin"/>
              </v:shape>
            </w:pict>
          </mc:Fallback>
        </mc:AlternateContent>
      </w:r>
    </w:p>
    <w:p w14:paraId="1BD9C29F" w14:textId="68C4A756" w:rsidR="0036349B" w:rsidRDefault="0036349B" w:rsidP="006E5562">
      <w:pPr>
        <w:shd w:val="clear" w:color="auto" w:fill="FFFFFF"/>
        <w:spacing w:after="0" w:line="240" w:lineRule="auto"/>
        <w:ind w:left="-90"/>
        <w:jc w:val="center"/>
        <w:textAlignment w:val="baseline"/>
        <w:rPr>
          <w:rFonts w:ascii="Tahoma" w:eastAsia="Times New Roman" w:hAnsi="Tahoma" w:cs="Tahoma"/>
          <w:color w:val="333333"/>
          <w:sz w:val="24"/>
          <w:szCs w:val="24"/>
          <w:lang w:eastAsia="en-GB"/>
        </w:rPr>
      </w:pPr>
    </w:p>
    <w:p w14:paraId="1A2F0B10" w14:textId="5FA1AC35" w:rsidR="00154023" w:rsidRPr="003D47F8" w:rsidRDefault="00154023" w:rsidP="003D47F8">
      <w:pPr>
        <w:shd w:val="clear" w:color="auto" w:fill="FFFFFF"/>
        <w:spacing w:after="0" w:line="240" w:lineRule="auto"/>
        <w:textAlignment w:val="baseline"/>
        <w:rPr>
          <w:rFonts w:ascii="Tahoma" w:eastAsia="Times New Roman" w:hAnsi="Tahoma" w:cs="Tahoma"/>
          <w:color w:val="333333"/>
          <w:sz w:val="24"/>
          <w:szCs w:val="24"/>
          <w:lang w:eastAsia="en-GB"/>
        </w:rPr>
      </w:pPr>
      <w:r>
        <w:rPr>
          <w:rFonts w:ascii="Tahoma" w:hAnsi="Tahoma" w:cs="Tahoma"/>
          <w:sz w:val="24"/>
        </w:rPr>
        <w:t>At the start of their journey</w:t>
      </w:r>
      <w:r w:rsidR="00251B2B">
        <w:rPr>
          <w:rFonts w:ascii="Tahoma" w:hAnsi="Tahoma" w:cs="Tahoma"/>
          <w:sz w:val="24"/>
        </w:rPr>
        <w:t xml:space="preserve"> of study for each unit of work</w:t>
      </w:r>
      <w:r>
        <w:rPr>
          <w:rFonts w:ascii="Tahoma" w:hAnsi="Tahoma" w:cs="Tahoma"/>
          <w:sz w:val="24"/>
        </w:rPr>
        <w:t>, pupils consider their own worldview</w:t>
      </w:r>
      <w:r w:rsidR="00C90854">
        <w:rPr>
          <w:rFonts w:ascii="Tahoma" w:hAnsi="Tahoma" w:cs="Tahoma"/>
          <w:sz w:val="24"/>
        </w:rPr>
        <w:t xml:space="preserve">, what influences it </w:t>
      </w:r>
      <w:r>
        <w:rPr>
          <w:rFonts w:ascii="Tahoma" w:hAnsi="Tahoma" w:cs="Tahoma"/>
          <w:sz w:val="24"/>
        </w:rPr>
        <w:t xml:space="preserve">and how it relates to the worldviews of others. </w:t>
      </w:r>
      <w:r w:rsidR="00137952">
        <w:rPr>
          <w:rFonts w:ascii="Tahoma" w:hAnsi="Tahoma" w:cs="Tahoma"/>
          <w:sz w:val="24"/>
        </w:rPr>
        <w:t xml:space="preserve">They ponder the enquiry question from their own perspective. </w:t>
      </w:r>
      <w:r>
        <w:rPr>
          <w:rFonts w:ascii="Tahoma" w:hAnsi="Tahoma" w:cs="Tahoma"/>
          <w:sz w:val="24"/>
        </w:rPr>
        <w:t>During the process of learning, they develop the skills of reflexivity and reflectivity to consider their own positionality and where the ideas that make up their worldview come from</w:t>
      </w:r>
      <w:r w:rsidR="00C90854">
        <w:rPr>
          <w:rFonts w:ascii="Tahoma" w:hAnsi="Tahoma" w:cs="Tahoma"/>
          <w:sz w:val="24"/>
        </w:rPr>
        <w:t>, for instance through engaging with a scaffold such as this</w:t>
      </w:r>
      <w:r>
        <w:rPr>
          <w:rFonts w:ascii="Tahoma" w:hAnsi="Tahoma" w:cs="Tahoma"/>
          <w:sz w:val="24"/>
        </w:rPr>
        <w:t>:</w:t>
      </w:r>
    </w:p>
    <w:p w14:paraId="2F96A209" w14:textId="4C5BB16B" w:rsidR="00154023" w:rsidRDefault="00154023" w:rsidP="00F32FC2">
      <w:pPr>
        <w:jc w:val="center"/>
        <w:rPr>
          <w:rFonts w:ascii="Tahoma" w:hAnsi="Tahoma" w:cs="Tahoma"/>
          <w:sz w:val="24"/>
        </w:rPr>
      </w:pPr>
      <w:r>
        <w:rPr>
          <w:noProof/>
        </w:rPr>
        <w:drawing>
          <wp:inline distT="0" distB="0" distL="0" distR="0" wp14:anchorId="4B2FB728" wp14:editId="7FE5C73A">
            <wp:extent cx="4448908" cy="1419798"/>
            <wp:effectExtent l="0" t="0" r="0" b="9525"/>
            <wp:docPr id="223" name="Picture 223" descr="Images showing where ideas come from - family, friends, media, reli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descr="Images showing where ideas come from - family, friends, media, religion"/>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510487" cy="1439450"/>
                    </a:xfrm>
                    <a:prstGeom prst="rect">
                      <a:avLst/>
                    </a:prstGeom>
                    <a:noFill/>
                    <a:ln>
                      <a:noFill/>
                    </a:ln>
                  </pic:spPr>
                </pic:pic>
              </a:graphicData>
            </a:graphic>
          </wp:inline>
        </w:drawing>
      </w:r>
    </w:p>
    <w:p w14:paraId="74B23900" w14:textId="3857F635" w:rsidR="00154023" w:rsidRDefault="00154023">
      <w:pPr>
        <w:rPr>
          <w:rFonts w:ascii="Tahoma" w:hAnsi="Tahoma" w:cs="Tahoma"/>
          <w:sz w:val="24"/>
        </w:rPr>
      </w:pPr>
      <w:r>
        <w:rPr>
          <w:rFonts w:ascii="Tahoma" w:hAnsi="Tahoma" w:cs="Tahoma"/>
          <w:sz w:val="24"/>
        </w:rPr>
        <w:t>Through enquiry, they are provided with opportunities to reflect on, analyse and adapt the schema they have regarding religion and worldviews through accommodation and assimilation and to consider how their current understanding prepares them for life in a diverse world.</w:t>
      </w:r>
    </w:p>
    <w:p w14:paraId="218D18E9" w14:textId="3416E994" w:rsidR="00154023" w:rsidRDefault="00154023">
      <w:pPr>
        <w:rPr>
          <w:rFonts w:ascii="Tahoma" w:hAnsi="Tahoma" w:cs="Tahoma"/>
          <w:sz w:val="24"/>
        </w:rPr>
      </w:pPr>
      <w:r>
        <w:rPr>
          <w:rFonts w:ascii="Tahoma" w:hAnsi="Tahoma" w:cs="Tahoma"/>
          <w:sz w:val="24"/>
        </w:rPr>
        <w:t>They begin to understand that they are ‘interpreters’ of the world</w:t>
      </w:r>
      <w:r w:rsidR="00C90854">
        <w:rPr>
          <w:rFonts w:ascii="Tahoma" w:hAnsi="Tahoma" w:cs="Tahoma"/>
          <w:sz w:val="24"/>
        </w:rPr>
        <w:t xml:space="preserve"> </w:t>
      </w:r>
      <w:r>
        <w:rPr>
          <w:rFonts w:ascii="Tahoma" w:hAnsi="Tahoma" w:cs="Tahoma"/>
          <w:sz w:val="24"/>
        </w:rPr>
        <w:t>and that</w:t>
      </w:r>
      <w:r w:rsidR="00C90854">
        <w:rPr>
          <w:rFonts w:ascii="Tahoma" w:hAnsi="Tahoma" w:cs="Tahoma"/>
          <w:sz w:val="24"/>
        </w:rPr>
        <w:t>,</w:t>
      </w:r>
      <w:r>
        <w:rPr>
          <w:rFonts w:ascii="Tahoma" w:hAnsi="Tahoma" w:cs="Tahoma"/>
          <w:sz w:val="24"/>
        </w:rPr>
        <w:t xml:space="preserve"> through their acknowledgement and understanding of hermeneutics</w:t>
      </w:r>
      <w:r w:rsidR="00251B2B">
        <w:rPr>
          <w:rFonts w:ascii="Tahoma" w:hAnsi="Tahoma" w:cs="Tahoma"/>
          <w:sz w:val="24"/>
        </w:rPr>
        <w:t xml:space="preserve"> (the art or skill of interpretation)</w:t>
      </w:r>
      <w:r>
        <w:rPr>
          <w:rFonts w:ascii="Tahoma" w:hAnsi="Tahoma" w:cs="Tahoma"/>
          <w:sz w:val="24"/>
        </w:rPr>
        <w:t xml:space="preserve">, they too </w:t>
      </w:r>
      <w:r w:rsidR="001646D1">
        <w:rPr>
          <w:rFonts w:ascii="Tahoma" w:hAnsi="Tahoma" w:cs="Tahoma"/>
          <w:sz w:val="24"/>
        </w:rPr>
        <w:t>approach the world from an inhabited mesh of conceptual understanding</w:t>
      </w:r>
      <w:r w:rsidR="00C90854">
        <w:rPr>
          <w:rFonts w:ascii="Tahoma" w:hAnsi="Tahoma" w:cs="Tahoma"/>
          <w:sz w:val="24"/>
        </w:rPr>
        <w:t xml:space="preserve"> and</w:t>
      </w:r>
      <w:r w:rsidR="001646D1">
        <w:rPr>
          <w:rFonts w:ascii="Tahoma" w:hAnsi="Tahoma" w:cs="Tahoma"/>
          <w:sz w:val="24"/>
        </w:rPr>
        <w:t xml:space="preserve"> must do the hard work of becoming ‘</w:t>
      </w:r>
      <w:r w:rsidR="001646D1" w:rsidRPr="001646D1">
        <w:rPr>
          <w:rFonts w:ascii="Tahoma" w:hAnsi="Tahoma" w:cs="Tahoma"/>
          <w:i/>
          <w:sz w:val="24"/>
        </w:rPr>
        <w:t>wise</w:t>
      </w:r>
      <w:r w:rsidR="001646D1">
        <w:rPr>
          <w:rFonts w:ascii="Tahoma" w:hAnsi="Tahoma" w:cs="Tahoma"/>
          <w:sz w:val="24"/>
        </w:rPr>
        <w:t xml:space="preserve"> interpreters’. They will increasingly understand that their worldview impacts the way in which they engage with the subject matter in RE and how their learning</w:t>
      </w:r>
      <w:r w:rsidR="00137952">
        <w:rPr>
          <w:rFonts w:ascii="Tahoma" w:hAnsi="Tahoma" w:cs="Tahoma"/>
          <w:sz w:val="24"/>
        </w:rPr>
        <w:t xml:space="preserve"> about other worldviews</w:t>
      </w:r>
      <w:r w:rsidR="001646D1">
        <w:rPr>
          <w:rFonts w:ascii="Tahoma" w:hAnsi="Tahoma" w:cs="Tahoma"/>
          <w:sz w:val="24"/>
        </w:rPr>
        <w:t xml:space="preserve"> also impacts upon their </w:t>
      </w:r>
      <w:r w:rsidR="00137952">
        <w:rPr>
          <w:rFonts w:ascii="Tahoma" w:hAnsi="Tahoma" w:cs="Tahoma"/>
          <w:sz w:val="24"/>
        </w:rPr>
        <w:t xml:space="preserve">own </w:t>
      </w:r>
      <w:r w:rsidR="001646D1">
        <w:rPr>
          <w:rFonts w:ascii="Tahoma" w:hAnsi="Tahoma" w:cs="Tahoma"/>
          <w:sz w:val="24"/>
        </w:rPr>
        <w:t xml:space="preserve">worldview. </w:t>
      </w:r>
    </w:p>
    <w:p w14:paraId="034665B2" w14:textId="77777777" w:rsidR="008813D1" w:rsidRDefault="008813D1">
      <w:pPr>
        <w:rPr>
          <w:rFonts w:ascii="Tahoma" w:hAnsi="Tahoma" w:cs="Tahoma"/>
          <w:b/>
          <w:sz w:val="24"/>
        </w:rPr>
      </w:pPr>
    </w:p>
    <w:p w14:paraId="4AC892A6" w14:textId="42CB3F65" w:rsidR="008813D1" w:rsidRPr="006543A0" w:rsidRDefault="008813D1" w:rsidP="006543A0">
      <w:pPr>
        <w:pStyle w:val="Heading8"/>
        <w:rPr>
          <w:rFonts w:ascii="Tahoma" w:hAnsi="Tahoma" w:cs="Tahoma"/>
          <w:b/>
          <w:bCs/>
          <w:color w:val="auto"/>
          <w:sz w:val="24"/>
          <w:szCs w:val="24"/>
        </w:rPr>
      </w:pPr>
      <w:r w:rsidRPr="006543A0">
        <w:rPr>
          <w:rFonts w:ascii="Tahoma" w:hAnsi="Tahoma" w:cs="Tahoma"/>
          <w:b/>
          <w:bCs/>
          <w:color w:val="auto"/>
          <w:sz w:val="24"/>
          <w:szCs w:val="24"/>
        </w:rPr>
        <w:t>Metacognition</w:t>
      </w:r>
      <w:r w:rsidR="004D6ED3" w:rsidRPr="006543A0">
        <w:rPr>
          <w:rFonts w:ascii="Tahoma" w:hAnsi="Tahoma" w:cs="Tahoma"/>
          <w:b/>
          <w:bCs/>
          <w:color w:val="auto"/>
          <w:sz w:val="24"/>
          <w:szCs w:val="24"/>
        </w:rPr>
        <w:t xml:space="preserve"> </w:t>
      </w:r>
    </w:p>
    <w:p w14:paraId="67AFA011" w14:textId="4912EAE7" w:rsidR="00154023" w:rsidRPr="00C90854" w:rsidRDefault="00C90854">
      <w:pPr>
        <w:rPr>
          <w:rFonts w:ascii="Tahoma" w:hAnsi="Tahoma" w:cs="Tahoma"/>
          <w:color w:val="000000" w:themeColor="text1"/>
          <w:sz w:val="24"/>
        </w:rPr>
      </w:pPr>
      <w:r>
        <w:rPr>
          <w:rFonts w:ascii="Tahoma" w:hAnsi="Tahoma" w:cs="Tahoma"/>
          <w:color w:val="000000" w:themeColor="text1"/>
          <w:sz w:val="24"/>
        </w:rPr>
        <w:t>The employment of disciplines</w:t>
      </w:r>
      <w:r w:rsidR="00137952">
        <w:rPr>
          <w:rFonts w:ascii="Tahoma" w:hAnsi="Tahoma" w:cs="Tahoma"/>
          <w:color w:val="000000" w:themeColor="text1"/>
          <w:sz w:val="24"/>
        </w:rPr>
        <w:t>,</w:t>
      </w:r>
      <w:r>
        <w:rPr>
          <w:rFonts w:ascii="Tahoma" w:hAnsi="Tahoma" w:cs="Tahoma"/>
          <w:color w:val="000000" w:themeColor="text1"/>
          <w:sz w:val="24"/>
        </w:rPr>
        <w:t xml:space="preserve"> and their associated methods and tools for the study of religion and worldviews, presents pupils with a range of ways of learning about the worldviews of others. Over time, pupils will begin to acknowledge the ways of knowing they find most helpful and may recognise their own pull towards a particular discipline. </w:t>
      </w:r>
      <w:r w:rsidR="00251B2B">
        <w:rPr>
          <w:rFonts w:ascii="Tahoma" w:hAnsi="Tahoma" w:cs="Tahoma"/>
          <w:color w:val="000000" w:themeColor="text1"/>
          <w:sz w:val="24"/>
        </w:rPr>
        <w:t xml:space="preserve">They will begin to recognise when they are being theologians, philosophers and sociologists of religion and the differences between the different ways of studying. </w:t>
      </w:r>
      <w:r>
        <w:rPr>
          <w:rFonts w:ascii="Tahoma" w:hAnsi="Tahoma" w:cs="Tahoma"/>
          <w:color w:val="000000" w:themeColor="text1"/>
          <w:sz w:val="24"/>
        </w:rPr>
        <w:t xml:space="preserve">They will recognise when </w:t>
      </w:r>
      <w:r w:rsidR="00137952">
        <w:rPr>
          <w:rFonts w:ascii="Tahoma" w:hAnsi="Tahoma" w:cs="Tahoma"/>
          <w:color w:val="000000" w:themeColor="text1"/>
          <w:sz w:val="24"/>
        </w:rPr>
        <w:t>doing ‘engaged looking’ at</w:t>
      </w:r>
      <w:r>
        <w:rPr>
          <w:rFonts w:ascii="Tahoma" w:hAnsi="Tahoma" w:cs="Tahoma"/>
          <w:color w:val="000000" w:themeColor="text1"/>
          <w:sz w:val="24"/>
        </w:rPr>
        <w:t xml:space="preserve"> religious art helps them with understanding a concept more than a paragraph from a religious text might, or that interviewing people with </w:t>
      </w:r>
      <w:r w:rsidR="00251B2B">
        <w:rPr>
          <w:rFonts w:ascii="Tahoma" w:hAnsi="Tahoma" w:cs="Tahoma"/>
          <w:color w:val="000000" w:themeColor="text1"/>
          <w:sz w:val="24"/>
        </w:rPr>
        <w:t>worldviews</w:t>
      </w:r>
      <w:r>
        <w:rPr>
          <w:rFonts w:ascii="Tahoma" w:hAnsi="Tahoma" w:cs="Tahoma"/>
          <w:color w:val="000000" w:themeColor="text1"/>
          <w:sz w:val="24"/>
        </w:rPr>
        <w:t xml:space="preserve"> aligned to organised worldviews in a variety of ways gives them a deeper understanding of the breath of lived expression of that organised worldview than simply reading in a textbook might. The </w:t>
      </w:r>
      <w:r w:rsidR="00137952">
        <w:rPr>
          <w:rFonts w:ascii="Tahoma" w:hAnsi="Tahoma" w:cs="Tahoma"/>
          <w:color w:val="000000" w:themeColor="text1"/>
          <w:sz w:val="24"/>
        </w:rPr>
        <w:t>P</w:t>
      </w:r>
      <w:r>
        <w:rPr>
          <w:rFonts w:ascii="Tahoma" w:hAnsi="Tahoma" w:cs="Tahoma"/>
          <w:color w:val="000000" w:themeColor="text1"/>
          <w:sz w:val="24"/>
        </w:rPr>
        <w:t xml:space="preserve">upil </w:t>
      </w:r>
      <w:r w:rsidR="00137952">
        <w:rPr>
          <w:rFonts w:ascii="Tahoma" w:hAnsi="Tahoma" w:cs="Tahoma"/>
          <w:color w:val="000000" w:themeColor="text1"/>
          <w:sz w:val="24"/>
        </w:rPr>
        <w:t>W</w:t>
      </w:r>
      <w:r>
        <w:rPr>
          <w:rFonts w:ascii="Tahoma" w:hAnsi="Tahoma" w:cs="Tahoma"/>
          <w:color w:val="000000" w:themeColor="text1"/>
          <w:sz w:val="24"/>
        </w:rPr>
        <w:t xml:space="preserve">orldviews </w:t>
      </w:r>
      <w:r w:rsidR="00137952">
        <w:rPr>
          <w:rFonts w:ascii="Tahoma" w:hAnsi="Tahoma" w:cs="Tahoma"/>
          <w:color w:val="000000" w:themeColor="text1"/>
          <w:sz w:val="24"/>
        </w:rPr>
        <w:t>P</w:t>
      </w:r>
      <w:r>
        <w:rPr>
          <w:rFonts w:ascii="Tahoma" w:hAnsi="Tahoma" w:cs="Tahoma"/>
          <w:color w:val="000000" w:themeColor="text1"/>
          <w:sz w:val="24"/>
        </w:rPr>
        <w:t>assport</w:t>
      </w:r>
      <w:r w:rsidR="00137952">
        <w:rPr>
          <w:rStyle w:val="FootnoteReference"/>
          <w:rFonts w:ascii="Tahoma" w:hAnsi="Tahoma" w:cs="Tahoma"/>
          <w:color w:val="000000" w:themeColor="text1"/>
          <w:sz w:val="24"/>
        </w:rPr>
        <w:footnoteReference w:id="40"/>
      </w:r>
      <w:r>
        <w:rPr>
          <w:rFonts w:ascii="Tahoma" w:hAnsi="Tahoma" w:cs="Tahoma"/>
          <w:color w:val="000000" w:themeColor="text1"/>
          <w:sz w:val="24"/>
        </w:rPr>
        <w:t xml:space="preserve"> </w:t>
      </w:r>
      <w:r w:rsidR="00463B98">
        <w:rPr>
          <w:rFonts w:ascii="Tahoma" w:hAnsi="Tahoma" w:cs="Tahoma"/>
          <w:color w:val="000000" w:themeColor="text1"/>
          <w:sz w:val="24"/>
        </w:rPr>
        <w:t>also</w:t>
      </w:r>
      <w:r>
        <w:rPr>
          <w:rFonts w:ascii="Tahoma" w:hAnsi="Tahoma" w:cs="Tahoma"/>
          <w:color w:val="000000" w:themeColor="text1"/>
          <w:sz w:val="24"/>
        </w:rPr>
        <w:t xml:space="preserve"> support</w:t>
      </w:r>
      <w:r w:rsidR="00463B98">
        <w:rPr>
          <w:rFonts w:ascii="Tahoma" w:hAnsi="Tahoma" w:cs="Tahoma"/>
          <w:color w:val="000000" w:themeColor="text1"/>
          <w:sz w:val="24"/>
        </w:rPr>
        <w:t>s</w:t>
      </w:r>
      <w:r>
        <w:rPr>
          <w:rFonts w:ascii="Tahoma" w:hAnsi="Tahoma" w:cs="Tahoma"/>
          <w:color w:val="000000" w:themeColor="text1"/>
          <w:sz w:val="24"/>
        </w:rPr>
        <w:t xml:space="preserve"> pupils in developing metacognition in RE.</w:t>
      </w:r>
    </w:p>
    <w:p w14:paraId="4F5C1E06" w14:textId="77777777" w:rsidR="004D6ED3" w:rsidRDefault="004D6ED3">
      <w:pPr>
        <w:rPr>
          <w:rFonts w:ascii="Tahoma" w:hAnsi="Tahoma" w:cs="Tahoma"/>
          <w:b/>
          <w:sz w:val="24"/>
        </w:rPr>
      </w:pPr>
    </w:p>
    <w:p w14:paraId="519501EF" w14:textId="6E829CB1" w:rsidR="00CF2C3E" w:rsidRPr="004D6ED3" w:rsidRDefault="00CF2C3E">
      <w:pPr>
        <w:rPr>
          <w:rFonts w:ascii="Tahoma" w:hAnsi="Tahoma" w:cs="Tahoma"/>
          <w:b/>
          <w:color w:val="FF0000"/>
          <w:sz w:val="24"/>
        </w:rPr>
      </w:pPr>
      <w:r w:rsidRPr="00CF2C3E">
        <w:rPr>
          <w:rFonts w:ascii="Tahoma" w:hAnsi="Tahoma" w:cs="Tahoma"/>
          <w:b/>
          <w:sz w:val="24"/>
        </w:rPr>
        <w:t>Reconciliation</w:t>
      </w:r>
      <w:r w:rsidR="004D6ED3">
        <w:rPr>
          <w:rFonts w:ascii="Tahoma" w:hAnsi="Tahoma" w:cs="Tahoma"/>
          <w:b/>
          <w:sz w:val="24"/>
        </w:rPr>
        <w:t xml:space="preserve"> </w:t>
      </w:r>
    </w:p>
    <w:p w14:paraId="433E92C3" w14:textId="54B0AD76" w:rsidR="00AC6B51" w:rsidRDefault="00A348AA" w:rsidP="00463B98">
      <w:pPr>
        <w:rPr>
          <w:rFonts w:ascii="Tahoma" w:hAnsi="Tahoma" w:cs="Tahoma"/>
        </w:rPr>
      </w:pPr>
      <w:r>
        <w:rPr>
          <w:rFonts w:ascii="Tahoma" w:hAnsi="Tahoma" w:cs="Tahoma"/>
          <w:sz w:val="24"/>
        </w:rPr>
        <w:t>P</w:t>
      </w:r>
      <w:r w:rsidR="004B5E95">
        <w:rPr>
          <w:rFonts w:ascii="Tahoma" w:hAnsi="Tahoma" w:cs="Tahoma"/>
          <w:sz w:val="24"/>
        </w:rPr>
        <w:t xml:space="preserve">eace and reconciliation function as a </w:t>
      </w:r>
      <w:r>
        <w:rPr>
          <w:rFonts w:ascii="Tahoma" w:hAnsi="Tahoma" w:cs="Tahoma"/>
          <w:sz w:val="24"/>
        </w:rPr>
        <w:t>focal point for this locally agreed RE syllabus</w:t>
      </w:r>
      <w:r w:rsidR="004B5E95">
        <w:rPr>
          <w:rFonts w:ascii="Tahoma" w:hAnsi="Tahoma" w:cs="Tahoma"/>
          <w:sz w:val="24"/>
        </w:rPr>
        <w:t xml:space="preserve">. </w:t>
      </w:r>
    </w:p>
    <w:p w14:paraId="7D664B83" w14:textId="3926E916" w:rsidR="004A134B" w:rsidRDefault="004A134B" w:rsidP="004A134B">
      <w:pPr>
        <w:rPr>
          <w:rFonts w:ascii="Tahoma" w:hAnsi="Tahoma" w:cs="Tahoma"/>
          <w:sz w:val="24"/>
        </w:rPr>
      </w:pPr>
      <w:r w:rsidRPr="00A968F0">
        <w:rPr>
          <w:rFonts w:ascii="Tahoma" w:hAnsi="Tahoma" w:cs="Tahoma"/>
          <w:sz w:val="24"/>
        </w:rPr>
        <w:t xml:space="preserve">The </w:t>
      </w:r>
      <w:r w:rsidRPr="00137952">
        <w:rPr>
          <w:rFonts w:ascii="Tahoma" w:hAnsi="Tahoma" w:cs="Tahoma"/>
          <w:i/>
          <w:sz w:val="24"/>
        </w:rPr>
        <w:t>Reconciliation</w:t>
      </w:r>
      <w:r w:rsidRPr="00A968F0">
        <w:rPr>
          <w:rFonts w:ascii="Tahoma" w:hAnsi="Tahoma" w:cs="Tahoma"/>
          <w:sz w:val="24"/>
        </w:rPr>
        <w:t xml:space="preserve"> statue </w:t>
      </w:r>
      <w:r>
        <w:rPr>
          <w:rFonts w:ascii="Tahoma" w:hAnsi="Tahoma" w:cs="Tahoma"/>
          <w:sz w:val="24"/>
        </w:rPr>
        <w:t xml:space="preserve">in the grounds of </w:t>
      </w:r>
      <w:r w:rsidR="00137952">
        <w:rPr>
          <w:rFonts w:ascii="Tahoma" w:hAnsi="Tahoma" w:cs="Tahoma"/>
          <w:sz w:val="24"/>
        </w:rPr>
        <w:t>Coventry</w:t>
      </w:r>
      <w:r>
        <w:rPr>
          <w:rFonts w:ascii="Tahoma" w:hAnsi="Tahoma" w:cs="Tahoma"/>
          <w:sz w:val="24"/>
        </w:rPr>
        <w:t xml:space="preserve"> </w:t>
      </w:r>
      <w:r w:rsidR="00137952">
        <w:rPr>
          <w:rFonts w:ascii="Tahoma" w:hAnsi="Tahoma" w:cs="Tahoma"/>
          <w:sz w:val="24"/>
        </w:rPr>
        <w:t>C</w:t>
      </w:r>
      <w:r>
        <w:rPr>
          <w:rFonts w:ascii="Tahoma" w:hAnsi="Tahoma" w:cs="Tahoma"/>
          <w:sz w:val="24"/>
        </w:rPr>
        <w:t xml:space="preserve">athedral ruins </w:t>
      </w:r>
      <w:r w:rsidRPr="00A968F0">
        <w:rPr>
          <w:rFonts w:ascii="Tahoma" w:hAnsi="Tahoma" w:cs="Tahoma"/>
          <w:sz w:val="24"/>
        </w:rPr>
        <w:t xml:space="preserve">also offers </w:t>
      </w:r>
      <w:r>
        <w:rPr>
          <w:rFonts w:ascii="Tahoma" w:hAnsi="Tahoma" w:cs="Tahoma"/>
          <w:sz w:val="24"/>
        </w:rPr>
        <w:t xml:space="preserve">a visual metaphor with regards to exploring religion and worldviews. This is a statue that is found in several areas of conflict, including Hiroshima, Belfast and Berlin and is not an exclusively Christian motif. </w:t>
      </w:r>
    </w:p>
    <w:p w14:paraId="3A5FC2BD" w14:textId="773D708B" w:rsidR="004A134B" w:rsidRPr="00A968F0" w:rsidRDefault="00A348AA" w:rsidP="004A134B">
      <w:pPr>
        <w:rPr>
          <w:rFonts w:ascii="Tahoma" w:hAnsi="Tahoma" w:cs="Tahoma"/>
          <w:sz w:val="24"/>
        </w:rPr>
      </w:pPr>
      <w:r>
        <w:rPr>
          <w:rFonts w:ascii="Tahoma" w:hAnsi="Tahoma" w:cs="Tahoma"/>
          <w:sz w:val="24"/>
        </w:rPr>
        <w:t>The</w:t>
      </w:r>
      <w:r w:rsidR="004A134B">
        <w:rPr>
          <w:rFonts w:ascii="Tahoma" w:hAnsi="Tahoma" w:cs="Tahoma"/>
          <w:sz w:val="24"/>
        </w:rPr>
        <w:t xml:space="preserve"> following</w:t>
      </w:r>
      <w:r w:rsidR="004A134B" w:rsidRPr="00A968F0">
        <w:rPr>
          <w:rFonts w:ascii="Tahoma" w:hAnsi="Tahoma" w:cs="Tahoma"/>
          <w:sz w:val="24"/>
        </w:rPr>
        <w:t xml:space="preserve"> insights </w:t>
      </w:r>
      <w:r w:rsidR="00463B98">
        <w:rPr>
          <w:rFonts w:ascii="Tahoma" w:hAnsi="Tahoma" w:cs="Tahoma"/>
          <w:sz w:val="24"/>
        </w:rPr>
        <w:t xml:space="preserve">regarding the ‘Reconciliation’ statue </w:t>
      </w:r>
      <w:r>
        <w:rPr>
          <w:rFonts w:ascii="Tahoma" w:hAnsi="Tahoma" w:cs="Tahoma"/>
          <w:sz w:val="24"/>
        </w:rPr>
        <w:t xml:space="preserve">are </w:t>
      </w:r>
      <w:r w:rsidR="004A134B" w:rsidRPr="00A968F0">
        <w:rPr>
          <w:rFonts w:ascii="Tahoma" w:hAnsi="Tahoma" w:cs="Tahoma"/>
          <w:sz w:val="24"/>
        </w:rPr>
        <w:t xml:space="preserve">relevant to </w:t>
      </w:r>
      <w:r w:rsidR="00463B98">
        <w:rPr>
          <w:rFonts w:ascii="Tahoma" w:hAnsi="Tahoma" w:cs="Tahoma"/>
          <w:sz w:val="24"/>
        </w:rPr>
        <w:t>the</w:t>
      </w:r>
      <w:r w:rsidR="004A134B" w:rsidRPr="00A968F0">
        <w:rPr>
          <w:rFonts w:ascii="Tahoma" w:hAnsi="Tahoma" w:cs="Tahoma"/>
          <w:sz w:val="24"/>
        </w:rPr>
        <w:t xml:space="preserve"> approach to religion and worldviews</w:t>
      </w:r>
      <w:r w:rsidR="00463B98">
        <w:rPr>
          <w:rFonts w:ascii="Tahoma" w:hAnsi="Tahoma" w:cs="Tahoma"/>
          <w:sz w:val="24"/>
        </w:rPr>
        <w:t xml:space="preserve"> outlined in this syllabus</w:t>
      </w:r>
      <w:r w:rsidR="004A134B" w:rsidRPr="00A968F0">
        <w:rPr>
          <w:rFonts w:ascii="Tahoma" w:hAnsi="Tahoma" w:cs="Tahoma"/>
          <w:sz w:val="24"/>
        </w:rPr>
        <w:t>:</w:t>
      </w:r>
    </w:p>
    <w:p w14:paraId="06BEAAA0" w14:textId="24C8C92F" w:rsidR="004A134B" w:rsidRPr="00A968F0" w:rsidRDefault="004A134B" w:rsidP="00733B1D">
      <w:pPr>
        <w:pStyle w:val="ListParagraph"/>
        <w:numPr>
          <w:ilvl w:val="0"/>
          <w:numId w:val="2"/>
        </w:numPr>
        <w:spacing w:after="160" w:line="259" w:lineRule="auto"/>
        <w:rPr>
          <w:rFonts w:ascii="Tahoma" w:hAnsi="Tahoma" w:cs="Tahoma"/>
        </w:rPr>
      </w:pPr>
      <w:r w:rsidRPr="00A968F0">
        <w:rPr>
          <w:rFonts w:ascii="Tahoma" w:hAnsi="Tahoma" w:cs="Tahoma"/>
        </w:rPr>
        <w:t xml:space="preserve">The concept of ‘leaning in’- as </w:t>
      </w:r>
      <w:r w:rsidR="00463B98">
        <w:rPr>
          <w:rFonts w:ascii="Tahoma" w:hAnsi="Tahoma" w:cs="Tahoma"/>
        </w:rPr>
        <w:t xml:space="preserve">leading shame researcher and international speaker, </w:t>
      </w:r>
      <w:r w:rsidRPr="00A968F0">
        <w:rPr>
          <w:rFonts w:ascii="Tahoma" w:hAnsi="Tahoma" w:cs="Tahoma"/>
        </w:rPr>
        <w:t>Brene Brown</w:t>
      </w:r>
      <w:r w:rsidR="00137952">
        <w:rPr>
          <w:rFonts w:ascii="Tahoma" w:hAnsi="Tahoma" w:cs="Tahoma"/>
        </w:rPr>
        <w:t>,</w:t>
      </w:r>
      <w:r w:rsidRPr="00A968F0">
        <w:rPr>
          <w:rFonts w:ascii="Tahoma" w:hAnsi="Tahoma" w:cs="Tahoma"/>
        </w:rPr>
        <w:t xml:space="preserve"> states: </w:t>
      </w:r>
      <w:r>
        <w:rPr>
          <w:rFonts w:ascii="Tahoma" w:hAnsi="Tahoma" w:cs="Tahoma"/>
        </w:rPr>
        <w:t>‘</w:t>
      </w:r>
      <w:r w:rsidRPr="00A968F0">
        <w:rPr>
          <w:rFonts w:ascii="Tahoma" w:hAnsi="Tahoma" w:cs="Tahoma"/>
          <w:i/>
        </w:rPr>
        <w:t>People are hard to hate close up. Move in’</w:t>
      </w:r>
      <w:r w:rsidR="00463B98">
        <w:rPr>
          <w:rStyle w:val="FootnoteReference"/>
          <w:rFonts w:ascii="Tahoma" w:hAnsi="Tahoma" w:cs="Tahoma"/>
          <w:i/>
        </w:rPr>
        <w:footnoteReference w:id="41"/>
      </w:r>
      <w:r w:rsidRPr="00A968F0">
        <w:rPr>
          <w:rFonts w:ascii="Tahoma" w:hAnsi="Tahoma" w:cs="Tahoma"/>
        </w:rPr>
        <w:t xml:space="preserve">. As the two figures lean towards each other, they are prepared to become intimately aware of the other person’s perspective, priorities and position. Though </w:t>
      </w:r>
      <w:r w:rsidR="00376A9B">
        <w:rPr>
          <w:rFonts w:ascii="Tahoma" w:hAnsi="Tahoma" w:cs="Tahoma"/>
        </w:rPr>
        <w:t>an</w:t>
      </w:r>
      <w:r w:rsidRPr="00A968F0">
        <w:rPr>
          <w:rFonts w:ascii="Tahoma" w:hAnsi="Tahoma" w:cs="Tahoma"/>
        </w:rPr>
        <w:t>other person’s worldview may be alien to us, may even appear unappealing or problematic, through this position of ‘academic humility’, another person and their worldview can be encountered.</w:t>
      </w:r>
      <w:r>
        <w:rPr>
          <w:rFonts w:ascii="Tahoma" w:hAnsi="Tahoma" w:cs="Tahoma"/>
        </w:rPr>
        <w:t xml:space="preserve"> ‘Worldview shock’</w:t>
      </w:r>
      <w:r w:rsidR="00376A9B">
        <w:rPr>
          <w:rFonts w:ascii="Tahoma" w:hAnsi="Tahoma" w:cs="Tahoma"/>
        </w:rPr>
        <w:t xml:space="preserve"> </w:t>
      </w:r>
      <w:r>
        <w:rPr>
          <w:rFonts w:ascii="Tahoma" w:hAnsi="Tahoma" w:cs="Tahoma"/>
        </w:rPr>
        <w:t xml:space="preserve">is overcome. </w:t>
      </w:r>
    </w:p>
    <w:p w14:paraId="5BA4670F" w14:textId="1E2D8639" w:rsidR="004A134B" w:rsidRPr="00A968F0" w:rsidRDefault="004A134B" w:rsidP="00733B1D">
      <w:pPr>
        <w:pStyle w:val="ListParagraph"/>
        <w:numPr>
          <w:ilvl w:val="0"/>
          <w:numId w:val="2"/>
        </w:numPr>
        <w:spacing w:after="160" w:line="259" w:lineRule="auto"/>
        <w:rPr>
          <w:rFonts w:ascii="Tahoma" w:hAnsi="Tahoma" w:cs="Tahoma"/>
        </w:rPr>
      </w:pPr>
      <w:r w:rsidRPr="00A968F0">
        <w:rPr>
          <w:rFonts w:ascii="Tahoma" w:hAnsi="Tahoma" w:cs="Tahoma"/>
        </w:rPr>
        <w:t>The solid stance of the two figures, with their knees apart offering them a secure base through which to lean towards the other, is a reminder of the importance of positionality, reflexivity and reflectivity in the worldviews approach. Pupils are invited to explore their own worldview, to understand what influences it and what has shaped it</w:t>
      </w:r>
      <w:r>
        <w:rPr>
          <w:rFonts w:ascii="Tahoma" w:hAnsi="Tahoma" w:cs="Tahoma"/>
        </w:rPr>
        <w:t xml:space="preserve">, the situatedness and context-specific nature of it, </w:t>
      </w:r>
      <w:r w:rsidRPr="00A968F0">
        <w:rPr>
          <w:rFonts w:ascii="Tahoma" w:hAnsi="Tahoma" w:cs="Tahoma"/>
        </w:rPr>
        <w:t xml:space="preserve">and to grasp that it is from this position that they approach the learning of substantive content </w:t>
      </w:r>
      <w:r w:rsidR="00376A9B">
        <w:rPr>
          <w:rFonts w:ascii="Tahoma" w:hAnsi="Tahoma" w:cs="Tahoma"/>
        </w:rPr>
        <w:t xml:space="preserve">(e.g. worldviews case studies) </w:t>
      </w:r>
      <w:r w:rsidRPr="00A968F0">
        <w:rPr>
          <w:rFonts w:ascii="Tahoma" w:hAnsi="Tahoma" w:cs="Tahoma"/>
        </w:rPr>
        <w:t>offered to them during the enquiry process.</w:t>
      </w:r>
    </w:p>
    <w:p w14:paraId="4D12875C" w14:textId="2004366F" w:rsidR="004A134B" w:rsidRPr="00A968F0" w:rsidRDefault="004A134B" w:rsidP="00733B1D">
      <w:pPr>
        <w:pStyle w:val="ListParagraph"/>
        <w:numPr>
          <w:ilvl w:val="0"/>
          <w:numId w:val="2"/>
        </w:numPr>
        <w:spacing w:after="160" w:line="259" w:lineRule="auto"/>
        <w:rPr>
          <w:rFonts w:ascii="Tahoma" w:hAnsi="Tahoma" w:cs="Tahoma"/>
        </w:rPr>
      </w:pPr>
      <w:r w:rsidRPr="00A968F0">
        <w:rPr>
          <w:rFonts w:ascii="Tahoma" w:hAnsi="Tahoma" w:cs="Tahoma"/>
        </w:rPr>
        <w:t xml:space="preserve">The embracing of the heads of each figure serves as a reminder that pupils will develop important </w:t>
      </w:r>
      <w:r w:rsidR="00376A9B">
        <w:rPr>
          <w:rFonts w:ascii="Tahoma" w:hAnsi="Tahoma" w:cs="Tahoma"/>
        </w:rPr>
        <w:t xml:space="preserve">personal </w:t>
      </w:r>
      <w:r w:rsidRPr="00A968F0">
        <w:rPr>
          <w:rFonts w:ascii="Tahoma" w:hAnsi="Tahoma" w:cs="Tahoma"/>
        </w:rPr>
        <w:t>skills as they explore the worldviews of others:</w:t>
      </w:r>
    </w:p>
    <w:p w14:paraId="5ADFB740" w14:textId="77777777" w:rsidR="004A134B" w:rsidRPr="00A968F0" w:rsidRDefault="004A134B" w:rsidP="00733B1D">
      <w:pPr>
        <w:pStyle w:val="ListParagraph"/>
        <w:numPr>
          <w:ilvl w:val="1"/>
          <w:numId w:val="2"/>
        </w:numPr>
        <w:spacing w:after="160" w:line="259" w:lineRule="auto"/>
        <w:rPr>
          <w:rFonts w:ascii="Tahoma" w:hAnsi="Tahoma" w:cs="Tahoma"/>
        </w:rPr>
      </w:pPr>
      <w:r w:rsidRPr="00A968F0">
        <w:rPr>
          <w:rFonts w:ascii="Tahoma" w:hAnsi="Tahoma" w:cs="Tahoma"/>
          <w:b/>
        </w:rPr>
        <w:t>Empathy</w:t>
      </w:r>
      <w:r w:rsidRPr="00A968F0">
        <w:rPr>
          <w:rFonts w:ascii="Tahoma" w:hAnsi="Tahoma" w:cs="Tahoma"/>
        </w:rPr>
        <w:t xml:space="preserve"> born out of dialogic conversation characterised by curiosity and bestowing attention</w:t>
      </w:r>
      <w:r>
        <w:rPr>
          <w:rFonts w:ascii="Tahoma" w:hAnsi="Tahoma" w:cs="Tahoma"/>
        </w:rPr>
        <w:t>.</w:t>
      </w:r>
    </w:p>
    <w:p w14:paraId="5386027E" w14:textId="2114CA79" w:rsidR="004A134B" w:rsidRPr="00137952" w:rsidRDefault="004A134B" w:rsidP="00733B1D">
      <w:pPr>
        <w:pStyle w:val="ListParagraph"/>
        <w:numPr>
          <w:ilvl w:val="1"/>
          <w:numId w:val="2"/>
        </w:numPr>
        <w:spacing w:after="160" w:line="259" w:lineRule="auto"/>
        <w:rPr>
          <w:rFonts w:ascii="Tahoma" w:hAnsi="Tahoma" w:cs="Tahoma"/>
        </w:rPr>
      </w:pPr>
      <w:r w:rsidRPr="00A968F0">
        <w:rPr>
          <w:rFonts w:ascii="Tahoma" w:hAnsi="Tahoma" w:cs="Tahoma"/>
          <w:b/>
        </w:rPr>
        <w:t>Wise interpretation</w:t>
      </w:r>
      <w:r w:rsidRPr="00A968F0">
        <w:rPr>
          <w:rFonts w:ascii="Tahoma" w:hAnsi="Tahoma" w:cs="Tahoma"/>
        </w:rPr>
        <w:t xml:space="preserve"> of what is encountered, be it text, art or lived experience through recognition of </w:t>
      </w:r>
      <w:r w:rsidR="00137952">
        <w:rPr>
          <w:rFonts w:ascii="Tahoma" w:hAnsi="Tahoma" w:cs="Tahoma"/>
        </w:rPr>
        <w:t>their</w:t>
      </w:r>
      <w:r w:rsidRPr="00137952">
        <w:rPr>
          <w:rFonts w:ascii="Tahoma" w:hAnsi="Tahoma" w:cs="Tahoma"/>
        </w:rPr>
        <w:t xml:space="preserve"> own unique positioning and lenses through which </w:t>
      </w:r>
      <w:r w:rsidR="00137952">
        <w:rPr>
          <w:rFonts w:ascii="Tahoma" w:hAnsi="Tahoma" w:cs="Tahoma"/>
        </w:rPr>
        <w:t>they</w:t>
      </w:r>
      <w:r w:rsidRPr="00137952">
        <w:rPr>
          <w:rFonts w:ascii="Tahoma" w:hAnsi="Tahoma" w:cs="Tahoma"/>
        </w:rPr>
        <w:t xml:space="preserve"> may unconsciously or deliberately (as with disciplinary lenses) be choosing to ‘look’.</w:t>
      </w:r>
    </w:p>
    <w:p w14:paraId="571A795C" w14:textId="77777777" w:rsidR="004A134B" w:rsidRPr="00A968F0" w:rsidRDefault="004A134B" w:rsidP="00733B1D">
      <w:pPr>
        <w:pStyle w:val="ListParagraph"/>
        <w:numPr>
          <w:ilvl w:val="1"/>
          <w:numId w:val="2"/>
        </w:numPr>
        <w:spacing w:after="160" w:line="259" w:lineRule="auto"/>
        <w:rPr>
          <w:rFonts w:ascii="Tahoma" w:hAnsi="Tahoma" w:cs="Tahoma"/>
        </w:rPr>
      </w:pPr>
      <w:r w:rsidRPr="00A968F0">
        <w:rPr>
          <w:rFonts w:ascii="Tahoma" w:hAnsi="Tahoma" w:cs="Tahoma"/>
          <w:b/>
        </w:rPr>
        <w:t>Imagination</w:t>
      </w:r>
      <w:r w:rsidRPr="00A968F0">
        <w:rPr>
          <w:rFonts w:ascii="Tahoma" w:hAnsi="Tahoma" w:cs="Tahoma"/>
        </w:rPr>
        <w:t xml:space="preserve"> of what it is like to see the world through the eyes of another and approach life from the inhabited space of another person</w:t>
      </w:r>
      <w:r>
        <w:rPr>
          <w:rFonts w:ascii="Tahoma" w:hAnsi="Tahoma" w:cs="Tahoma"/>
        </w:rPr>
        <w:t>, recognising that this involves bodies as much as minds, souls and spirits.</w:t>
      </w:r>
    </w:p>
    <w:p w14:paraId="2303526C" w14:textId="77777777" w:rsidR="004A134B" w:rsidRDefault="004A134B" w:rsidP="00AC6B51">
      <w:pPr>
        <w:rPr>
          <w:rFonts w:ascii="Tahoma" w:hAnsi="Tahoma" w:cs="Tahoma"/>
          <w:b/>
          <w:color w:val="7030A0"/>
          <w:sz w:val="24"/>
        </w:rPr>
      </w:pPr>
    </w:p>
    <w:p w14:paraId="17C1EA5B" w14:textId="68B561E2" w:rsidR="009D07EB" w:rsidRPr="006543A0" w:rsidRDefault="009D07EB" w:rsidP="006543A0">
      <w:pPr>
        <w:pStyle w:val="Heading9"/>
        <w:rPr>
          <w:rFonts w:ascii="Tahoma" w:hAnsi="Tahoma" w:cs="Tahoma"/>
          <w:b/>
          <w:bCs/>
          <w:i w:val="0"/>
          <w:iCs w:val="0"/>
          <w:color w:val="auto"/>
          <w:sz w:val="24"/>
          <w:szCs w:val="24"/>
        </w:rPr>
      </w:pPr>
      <w:r w:rsidRPr="006543A0">
        <w:rPr>
          <w:rFonts w:ascii="Tahoma" w:hAnsi="Tahoma" w:cs="Tahoma"/>
          <w:b/>
          <w:bCs/>
          <w:i w:val="0"/>
          <w:iCs w:val="0"/>
          <w:color w:val="auto"/>
          <w:sz w:val="24"/>
          <w:szCs w:val="24"/>
        </w:rPr>
        <w:t>What do pupils learn in RE?</w:t>
      </w:r>
    </w:p>
    <w:p w14:paraId="634B96C3" w14:textId="1B3EA803" w:rsidR="004A134B" w:rsidRDefault="004A134B" w:rsidP="00AC6B51">
      <w:pPr>
        <w:rPr>
          <w:rFonts w:ascii="Tahoma" w:hAnsi="Tahoma" w:cs="Tahoma"/>
          <w:color w:val="000000" w:themeColor="text1"/>
          <w:sz w:val="24"/>
        </w:rPr>
      </w:pPr>
      <w:r>
        <w:rPr>
          <w:rFonts w:ascii="Tahoma" w:hAnsi="Tahoma" w:cs="Tahoma"/>
          <w:color w:val="000000" w:themeColor="text1"/>
          <w:sz w:val="24"/>
        </w:rPr>
        <w:t>The units for each phase of education with each enquiry question can be found on page</w:t>
      </w:r>
      <w:r w:rsidR="00813B74">
        <w:rPr>
          <w:rFonts w:ascii="Tahoma" w:hAnsi="Tahoma" w:cs="Tahoma"/>
          <w:color w:val="000000" w:themeColor="text1"/>
          <w:sz w:val="24"/>
        </w:rPr>
        <w:t xml:space="preserve">s </w:t>
      </w:r>
      <w:r w:rsidR="002E5B32" w:rsidRPr="002E5B32">
        <w:rPr>
          <w:rFonts w:ascii="Tahoma" w:hAnsi="Tahoma" w:cs="Tahoma"/>
          <w:color w:val="000000" w:themeColor="text1"/>
          <w:sz w:val="24"/>
        </w:rPr>
        <w:t xml:space="preserve">72 and 73. </w:t>
      </w:r>
      <w:r w:rsidR="00813B74" w:rsidRPr="00813B74">
        <w:rPr>
          <w:rFonts w:ascii="Tahoma" w:hAnsi="Tahoma" w:cs="Tahoma"/>
          <w:color w:val="000000" w:themeColor="text1"/>
          <w:sz w:val="24"/>
        </w:rPr>
        <w:t xml:space="preserve">These are </w:t>
      </w:r>
      <w:r>
        <w:rPr>
          <w:rFonts w:ascii="Tahoma" w:hAnsi="Tahoma" w:cs="Tahoma"/>
          <w:color w:val="000000" w:themeColor="text1"/>
          <w:sz w:val="24"/>
        </w:rPr>
        <w:t>organised in the</w:t>
      </w:r>
      <w:r w:rsidR="00A348AA">
        <w:rPr>
          <w:rFonts w:ascii="Tahoma" w:hAnsi="Tahoma" w:cs="Tahoma"/>
          <w:color w:val="000000" w:themeColor="text1"/>
          <w:sz w:val="24"/>
        </w:rPr>
        <w:t xml:space="preserve"> suggested</w:t>
      </w:r>
      <w:r>
        <w:rPr>
          <w:rFonts w:ascii="Tahoma" w:hAnsi="Tahoma" w:cs="Tahoma"/>
          <w:color w:val="000000" w:themeColor="text1"/>
          <w:sz w:val="24"/>
        </w:rPr>
        <w:t xml:space="preserve"> order in which they </w:t>
      </w:r>
      <w:r w:rsidR="00201BB5">
        <w:rPr>
          <w:rFonts w:ascii="Tahoma" w:hAnsi="Tahoma" w:cs="Tahoma"/>
          <w:color w:val="000000" w:themeColor="text1"/>
          <w:sz w:val="24"/>
        </w:rPr>
        <w:t xml:space="preserve">should be taught in one chart </w:t>
      </w:r>
      <w:r>
        <w:rPr>
          <w:rFonts w:ascii="Tahoma" w:hAnsi="Tahoma" w:cs="Tahoma"/>
          <w:color w:val="000000" w:themeColor="text1"/>
          <w:sz w:val="24"/>
        </w:rPr>
        <w:t>and organised by core concept on</w:t>
      </w:r>
      <w:r w:rsidR="00201BB5">
        <w:rPr>
          <w:rFonts w:ascii="Tahoma" w:hAnsi="Tahoma" w:cs="Tahoma"/>
          <w:color w:val="000000" w:themeColor="text1"/>
          <w:sz w:val="24"/>
        </w:rPr>
        <w:t xml:space="preserve"> the other</w:t>
      </w:r>
      <w:r w:rsidR="00813B74">
        <w:rPr>
          <w:rFonts w:ascii="Tahoma" w:hAnsi="Tahoma" w:cs="Tahoma"/>
          <w:color w:val="000000" w:themeColor="text1"/>
          <w:sz w:val="24"/>
        </w:rPr>
        <w:t>.</w:t>
      </w:r>
      <w:r w:rsidR="00D234E1">
        <w:rPr>
          <w:rFonts w:ascii="Tahoma" w:hAnsi="Tahoma" w:cs="Tahoma"/>
          <w:color w:val="000000" w:themeColor="text1"/>
          <w:sz w:val="24"/>
        </w:rPr>
        <w:t xml:space="preserve"> The colour-coding on each unit shows the lead discipline, not the only discipline for studying within that unit. The chart below provides an overview of the disciplines within the syllabus:</w:t>
      </w:r>
    </w:p>
    <w:p w14:paraId="55BB045E" w14:textId="77777777" w:rsidR="00077E0B" w:rsidRDefault="00077E0B" w:rsidP="00AC6B51">
      <w:pPr>
        <w:rPr>
          <w:rFonts w:ascii="Tahoma" w:hAnsi="Tahoma" w:cs="Tahoma"/>
          <w:color w:val="000000" w:themeColor="text1"/>
          <w:sz w:val="24"/>
        </w:rPr>
      </w:pPr>
    </w:p>
    <w:p w14:paraId="323CADB0" w14:textId="77777777" w:rsidR="003D47F8" w:rsidRDefault="003D47F8" w:rsidP="00AC6B51">
      <w:pPr>
        <w:rPr>
          <w:rFonts w:ascii="Tahoma" w:hAnsi="Tahoma" w:cs="Tahoma"/>
          <w:color w:val="000000" w:themeColor="text1"/>
          <w:sz w:val="24"/>
        </w:rPr>
      </w:pPr>
    </w:p>
    <w:tbl>
      <w:tblPr>
        <w:tblStyle w:val="TableGrid"/>
        <w:tblW w:w="10096" w:type="dxa"/>
        <w:tblLook w:val="04A0" w:firstRow="1" w:lastRow="0" w:firstColumn="1" w:lastColumn="0" w:noHBand="0" w:noVBand="1"/>
      </w:tblPr>
      <w:tblGrid>
        <w:gridCol w:w="5048"/>
        <w:gridCol w:w="5048"/>
      </w:tblGrid>
      <w:tr w:rsidR="00D234E1" w14:paraId="36BF8E3A" w14:textId="77777777" w:rsidTr="00D234E1">
        <w:trPr>
          <w:trHeight w:val="416"/>
        </w:trPr>
        <w:tc>
          <w:tcPr>
            <w:tcW w:w="5048" w:type="dxa"/>
            <w:shd w:val="clear" w:color="auto" w:fill="FFD966" w:themeFill="accent4" w:themeFillTint="99"/>
          </w:tcPr>
          <w:p w14:paraId="034D5759" w14:textId="297B27D7" w:rsidR="00D234E1" w:rsidRDefault="00D234E1" w:rsidP="00D234E1">
            <w:pPr>
              <w:jc w:val="center"/>
              <w:rPr>
                <w:rFonts w:ascii="Tahoma" w:hAnsi="Tahoma" w:cs="Tahoma"/>
                <w:color w:val="000000" w:themeColor="text1"/>
                <w:sz w:val="24"/>
              </w:rPr>
            </w:pPr>
            <w:r>
              <w:rPr>
                <w:rFonts w:ascii="Tahoma" w:hAnsi="Tahoma" w:cs="Tahoma"/>
                <w:color w:val="000000" w:themeColor="text1"/>
                <w:sz w:val="24"/>
              </w:rPr>
              <w:t>Theology as Lead Discipline</w:t>
            </w:r>
          </w:p>
        </w:tc>
        <w:tc>
          <w:tcPr>
            <w:tcW w:w="5048" w:type="dxa"/>
            <w:shd w:val="clear" w:color="auto" w:fill="FFF2CC" w:themeFill="accent4" w:themeFillTint="33"/>
          </w:tcPr>
          <w:p w14:paraId="491CB4B1" w14:textId="358A6864" w:rsidR="00D234E1" w:rsidRDefault="00D234E1" w:rsidP="00D234E1">
            <w:pPr>
              <w:jc w:val="center"/>
              <w:rPr>
                <w:rFonts w:ascii="Tahoma" w:hAnsi="Tahoma" w:cs="Tahoma"/>
                <w:color w:val="000000" w:themeColor="text1"/>
                <w:sz w:val="24"/>
              </w:rPr>
            </w:pPr>
            <w:r>
              <w:rPr>
                <w:rFonts w:ascii="Tahoma" w:hAnsi="Tahoma" w:cs="Tahoma"/>
                <w:color w:val="000000" w:themeColor="text1"/>
                <w:sz w:val="24"/>
              </w:rPr>
              <w:t>Theology as Secondary Discipline</w:t>
            </w:r>
          </w:p>
        </w:tc>
      </w:tr>
      <w:tr w:rsidR="00D234E1" w14:paraId="0929774F" w14:textId="77777777" w:rsidTr="00D234E1">
        <w:trPr>
          <w:trHeight w:val="334"/>
        </w:trPr>
        <w:tc>
          <w:tcPr>
            <w:tcW w:w="5048" w:type="dxa"/>
          </w:tcPr>
          <w:p w14:paraId="30CF8B21" w14:textId="77777777" w:rsidR="00D234E1" w:rsidRDefault="00E84837" w:rsidP="00AC6B51">
            <w:pPr>
              <w:rPr>
                <w:rFonts w:ascii="Tahoma" w:hAnsi="Tahoma" w:cs="Tahoma"/>
                <w:color w:val="000000" w:themeColor="text1"/>
                <w:sz w:val="24"/>
              </w:rPr>
            </w:pPr>
            <w:r>
              <w:rPr>
                <w:rFonts w:ascii="Tahoma" w:hAnsi="Tahoma" w:cs="Tahoma"/>
                <w:color w:val="000000" w:themeColor="text1"/>
                <w:sz w:val="24"/>
              </w:rPr>
              <w:t>F2- EYFS</w:t>
            </w:r>
          </w:p>
          <w:p w14:paraId="73981643" w14:textId="77777777" w:rsidR="00E84837" w:rsidRDefault="00E84837" w:rsidP="00AC6B51">
            <w:pPr>
              <w:rPr>
                <w:rFonts w:ascii="Tahoma" w:hAnsi="Tahoma" w:cs="Tahoma"/>
                <w:color w:val="000000" w:themeColor="text1"/>
                <w:sz w:val="24"/>
              </w:rPr>
            </w:pPr>
            <w:r>
              <w:rPr>
                <w:rFonts w:ascii="Tahoma" w:hAnsi="Tahoma" w:cs="Tahoma"/>
                <w:color w:val="000000" w:themeColor="text1"/>
                <w:sz w:val="24"/>
              </w:rPr>
              <w:t>K1.2- KS1</w:t>
            </w:r>
          </w:p>
          <w:p w14:paraId="11FCFC4C" w14:textId="77777777" w:rsidR="00E84837" w:rsidRDefault="00E84837" w:rsidP="00AC6B51">
            <w:pPr>
              <w:rPr>
                <w:rFonts w:ascii="Tahoma" w:hAnsi="Tahoma" w:cs="Tahoma"/>
                <w:color w:val="000000" w:themeColor="text1"/>
                <w:sz w:val="24"/>
              </w:rPr>
            </w:pPr>
            <w:r>
              <w:rPr>
                <w:rFonts w:ascii="Tahoma" w:hAnsi="Tahoma" w:cs="Tahoma"/>
                <w:color w:val="000000" w:themeColor="text1"/>
                <w:sz w:val="24"/>
              </w:rPr>
              <w:t>K1.4- KS1</w:t>
            </w:r>
          </w:p>
          <w:p w14:paraId="6CC3A9DB" w14:textId="77777777" w:rsidR="00E84837" w:rsidRDefault="00E84837" w:rsidP="00AC6B51">
            <w:pPr>
              <w:rPr>
                <w:rFonts w:ascii="Tahoma" w:hAnsi="Tahoma" w:cs="Tahoma"/>
                <w:color w:val="000000" w:themeColor="text1"/>
                <w:sz w:val="24"/>
              </w:rPr>
            </w:pPr>
            <w:r>
              <w:rPr>
                <w:rFonts w:ascii="Tahoma" w:hAnsi="Tahoma" w:cs="Tahoma"/>
                <w:color w:val="000000" w:themeColor="text1"/>
                <w:sz w:val="24"/>
              </w:rPr>
              <w:t>L2.2- lower KS2</w:t>
            </w:r>
          </w:p>
          <w:p w14:paraId="765D5B64" w14:textId="77777777" w:rsidR="00E84837" w:rsidRDefault="00E84837" w:rsidP="00AC6B51">
            <w:pPr>
              <w:rPr>
                <w:rFonts w:ascii="Tahoma" w:hAnsi="Tahoma" w:cs="Tahoma"/>
                <w:color w:val="000000" w:themeColor="text1"/>
                <w:sz w:val="24"/>
              </w:rPr>
            </w:pPr>
            <w:r>
              <w:rPr>
                <w:rFonts w:ascii="Tahoma" w:hAnsi="Tahoma" w:cs="Tahoma"/>
                <w:color w:val="000000" w:themeColor="text1"/>
                <w:sz w:val="24"/>
              </w:rPr>
              <w:t>L2.3- lower KS2</w:t>
            </w:r>
          </w:p>
          <w:p w14:paraId="0615D79F" w14:textId="77777777" w:rsidR="00E84837" w:rsidRDefault="00E84837" w:rsidP="00AC6B51">
            <w:pPr>
              <w:rPr>
                <w:rFonts w:ascii="Tahoma" w:hAnsi="Tahoma" w:cs="Tahoma"/>
                <w:color w:val="000000" w:themeColor="text1"/>
                <w:sz w:val="24"/>
              </w:rPr>
            </w:pPr>
            <w:r>
              <w:rPr>
                <w:rFonts w:ascii="Tahoma" w:hAnsi="Tahoma" w:cs="Tahoma"/>
                <w:color w:val="000000" w:themeColor="text1"/>
                <w:sz w:val="24"/>
              </w:rPr>
              <w:t>L2.5- lower KS2</w:t>
            </w:r>
          </w:p>
          <w:p w14:paraId="6D32EE65" w14:textId="77777777" w:rsidR="007F389E" w:rsidRDefault="007F389E" w:rsidP="00AC6B51">
            <w:pPr>
              <w:rPr>
                <w:rFonts w:ascii="Tahoma" w:hAnsi="Tahoma" w:cs="Tahoma"/>
                <w:color w:val="000000" w:themeColor="text1"/>
                <w:sz w:val="24"/>
              </w:rPr>
            </w:pPr>
            <w:r>
              <w:rPr>
                <w:rFonts w:ascii="Tahoma" w:hAnsi="Tahoma" w:cs="Tahoma"/>
                <w:color w:val="000000" w:themeColor="text1"/>
                <w:sz w:val="24"/>
              </w:rPr>
              <w:t>K3.7- KS3</w:t>
            </w:r>
          </w:p>
          <w:p w14:paraId="6DC00EED" w14:textId="5A06A433" w:rsidR="007F389E" w:rsidRDefault="007F389E" w:rsidP="00AC6B51">
            <w:pPr>
              <w:rPr>
                <w:rFonts w:ascii="Tahoma" w:hAnsi="Tahoma" w:cs="Tahoma"/>
                <w:color w:val="000000" w:themeColor="text1"/>
                <w:sz w:val="24"/>
              </w:rPr>
            </w:pPr>
            <w:r>
              <w:rPr>
                <w:rFonts w:ascii="Tahoma" w:hAnsi="Tahoma" w:cs="Tahoma"/>
                <w:color w:val="000000" w:themeColor="text1"/>
                <w:sz w:val="24"/>
              </w:rPr>
              <w:t>K3.8- KS3</w:t>
            </w:r>
          </w:p>
        </w:tc>
        <w:tc>
          <w:tcPr>
            <w:tcW w:w="5048" w:type="dxa"/>
          </w:tcPr>
          <w:p w14:paraId="3246389A" w14:textId="77777777" w:rsidR="00D234E1" w:rsidRDefault="00E84837" w:rsidP="00AC6B51">
            <w:pPr>
              <w:rPr>
                <w:rFonts w:ascii="Tahoma" w:hAnsi="Tahoma" w:cs="Tahoma"/>
                <w:color w:val="000000" w:themeColor="text1"/>
                <w:sz w:val="24"/>
              </w:rPr>
            </w:pPr>
            <w:r>
              <w:rPr>
                <w:rFonts w:ascii="Tahoma" w:hAnsi="Tahoma" w:cs="Tahoma"/>
                <w:color w:val="000000" w:themeColor="text1"/>
                <w:sz w:val="24"/>
              </w:rPr>
              <w:t>F1- EYFS</w:t>
            </w:r>
          </w:p>
          <w:p w14:paraId="050A2851" w14:textId="77777777" w:rsidR="00E84837" w:rsidRDefault="00E84837" w:rsidP="00AC6B51">
            <w:pPr>
              <w:rPr>
                <w:rFonts w:ascii="Tahoma" w:hAnsi="Tahoma" w:cs="Tahoma"/>
                <w:color w:val="000000" w:themeColor="text1"/>
                <w:sz w:val="24"/>
              </w:rPr>
            </w:pPr>
            <w:r>
              <w:rPr>
                <w:rFonts w:ascii="Tahoma" w:hAnsi="Tahoma" w:cs="Tahoma"/>
                <w:color w:val="000000" w:themeColor="text1"/>
                <w:sz w:val="24"/>
              </w:rPr>
              <w:t>F3- EYFS</w:t>
            </w:r>
          </w:p>
          <w:p w14:paraId="7B0A00FA" w14:textId="77777777" w:rsidR="00E84837" w:rsidRDefault="00E84837" w:rsidP="00AC6B51">
            <w:pPr>
              <w:rPr>
                <w:rFonts w:ascii="Tahoma" w:hAnsi="Tahoma" w:cs="Tahoma"/>
                <w:color w:val="000000" w:themeColor="text1"/>
                <w:sz w:val="24"/>
              </w:rPr>
            </w:pPr>
            <w:r>
              <w:rPr>
                <w:rFonts w:ascii="Tahoma" w:hAnsi="Tahoma" w:cs="Tahoma"/>
                <w:color w:val="000000" w:themeColor="text1"/>
                <w:sz w:val="24"/>
              </w:rPr>
              <w:t>K1.1- KS1</w:t>
            </w:r>
          </w:p>
          <w:p w14:paraId="6AFE806A" w14:textId="77777777" w:rsidR="00E84837" w:rsidRDefault="00E84837" w:rsidP="00AC6B51">
            <w:pPr>
              <w:rPr>
                <w:rFonts w:ascii="Tahoma" w:hAnsi="Tahoma" w:cs="Tahoma"/>
                <w:color w:val="000000" w:themeColor="text1"/>
                <w:sz w:val="24"/>
              </w:rPr>
            </w:pPr>
            <w:r>
              <w:rPr>
                <w:rFonts w:ascii="Tahoma" w:hAnsi="Tahoma" w:cs="Tahoma"/>
                <w:color w:val="000000" w:themeColor="text1"/>
                <w:sz w:val="24"/>
              </w:rPr>
              <w:t>K1.3- KS1</w:t>
            </w:r>
          </w:p>
          <w:p w14:paraId="5E2A3869" w14:textId="77777777" w:rsidR="00E84837" w:rsidRDefault="00E84837" w:rsidP="00AC6B51">
            <w:pPr>
              <w:rPr>
                <w:rFonts w:ascii="Tahoma" w:hAnsi="Tahoma" w:cs="Tahoma"/>
                <w:color w:val="000000" w:themeColor="text1"/>
                <w:sz w:val="24"/>
              </w:rPr>
            </w:pPr>
            <w:r>
              <w:rPr>
                <w:rFonts w:ascii="Tahoma" w:hAnsi="Tahoma" w:cs="Tahoma"/>
                <w:color w:val="000000" w:themeColor="text1"/>
                <w:sz w:val="24"/>
              </w:rPr>
              <w:t>K1.6- KS1</w:t>
            </w:r>
          </w:p>
          <w:p w14:paraId="77920A39" w14:textId="3DBD905D" w:rsidR="00E84837" w:rsidRDefault="00E84837" w:rsidP="00AC6B51">
            <w:pPr>
              <w:rPr>
                <w:rFonts w:ascii="Tahoma" w:hAnsi="Tahoma" w:cs="Tahoma"/>
                <w:color w:val="000000" w:themeColor="text1"/>
                <w:sz w:val="24"/>
              </w:rPr>
            </w:pPr>
            <w:r>
              <w:rPr>
                <w:rFonts w:ascii="Tahoma" w:hAnsi="Tahoma" w:cs="Tahoma"/>
                <w:color w:val="000000" w:themeColor="text1"/>
                <w:sz w:val="24"/>
              </w:rPr>
              <w:t>L2.6- lower KS2</w:t>
            </w:r>
          </w:p>
          <w:p w14:paraId="2C5820BE" w14:textId="77E3D339" w:rsidR="00D02A9B" w:rsidRDefault="00D02A9B" w:rsidP="00AC6B51">
            <w:pPr>
              <w:rPr>
                <w:rFonts w:ascii="Tahoma" w:hAnsi="Tahoma" w:cs="Tahoma"/>
                <w:color w:val="000000" w:themeColor="text1"/>
                <w:sz w:val="24"/>
              </w:rPr>
            </w:pPr>
            <w:r>
              <w:rPr>
                <w:rFonts w:ascii="Tahoma" w:hAnsi="Tahoma" w:cs="Tahoma"/>
                <w:color w:val="000000" w:themeColor="text1"/>
                <w:sz w:val="24"/>
              </w:rPr>
              <w:t>U2.5- upper K2</w:t>
            </w:r>
          </w:p>
          <w:p w14:paraId="7AB7B1D3" w14:textId="77777777" w:rsidR="007F389E" w:rsidRDefault="007F389E" w:rsidP="00AC6B51">
            <w:pPr>
              <w:rPr>
                <w:rFonts w:ascii="Tahoma" w:hAnsi="Tahoma" w:cs="Tahoma"/>
                <w:color w:val="000000" w:themeColor="text1"/>
                <w:sz w:val="24"/>
              </w:rPr>
            </w:pPr>
            <w:r>
              <w:rPr>
                <w:rFonts w:ascii="Tahoma" w:hAnsi="Tahoma" w:cs="Tahoma"/>
                <w:color w:val="000000" w:themeColor="text1"/>
                <w:sz w:val="24"/>
              </w:rPr>
              <w:t>K3.1- KS3</w:t>
            </w:r>
          </w:p>
          <w:p w14:paraId="3C01274A" w14:textId="77777777" w:rsidR="007F389E" w:rsidRDefault="007F389E" w:rsidP="00AC6B51">
            <w:pPr>
              <w:rPr>
                <w:rFonts w:ascii="Tahoma" w:hAnsi="Tahoma" w:cs="Tahoma"/>
                <w:color w:val="000000" w:themeColor="text1"/>
                <w:sz w:val="24"/>
              </w:rPr>
            </w:pPr>
            <w:r>
              <w:rPr>
                <w:rFonts w:ascii="Tahoma" w:hAnsi="Tahoma" w:cs="Tahoma"/>
                <w:color w:val="000000" w:themeColor="text1"/>
                <w:sz w:val="24"/>
              </w:rPr>
              <w:t>K3.2- KS3</w:t>
            </w:r>
          </w:p>
          <w:p w14:paraId="667B8C50" w14:textId="77777777" w:rsidR="007F389E" w:rsidRDefault="007F389E" w:rsidP="00AC6B51">
            <w:pPr>
              <w:rPr>
                <w:rFonts w:ascii="Tahoma" w:hAnsi="Tahoma" w:cs="Tahoma"/>
                <w:color w:val="000000" w:themeColor="text1"/>
                <w:sz w:val="24"/>
              </w:rPr>
            </w:pPr>
            <w:r>
              <w:rPr>
                <w:rFonts w:ascii="Tahoma" w:hAnsi="Tahoma" w:cs="Tahoma"/>
                <w:color w:val="000000" w:themeColor="text1"/>
                <w:sz w:val="24"/>
              </w:rPr>
              <w:t>K3.3- KS3</w:t>
            </w:r>
          </w:p>
          <w:p w14:paraId="2290D1C4" w14:textId="77777777" w:rsidR="007F389E" w:rsidRDefault="007F389E" w:rsidP="00AC6B51">
            <w:pPr>
              <w:rPr>
                <w:rFonts w:ascii="Tahoma" w:hAnsi="Tahoma" w:cs="Tahoma"/>
                <w:color w:val="000000" w:themeColor="text1"/>
                <w:sz w:val="24"/>
              </w:rPr>
            </w:pPr>
            <w:r>
              <w:rPr>
                <w:rFonts w:ascii="Tahoma" w:hAnsi="Tahoma" w:cs="Tahoma"/>
                <w:color w:val="000000" w:themeColor="text1"/>
                <w:sz w:val="24"/>
              </w:rPr>
              <w:t>K3.4- KS3</w:t>
            </w:r>
          </w:p>
          <w:p w14:paraId="7E9C415D" w14:textId="77777777" w:rsidR="007F389E" w:rsidRDefault="007F389E" w:rsidP="00AC6B51">
            <w:pPr>
              <w:rPr>
                <w:rFonts w:ascii="Tahoma" w:hAnsi="Tahoma" w:cs="Tahoma"/>
                <w:color w:val="000000" w:themeColor="text1"/>
                <w:sz w:val="24"/>
              </w:rPr>
            </w:pPr>
            <w:r>
              <w:rPr>
                <w:rFonts w:ascii="Tahoma" w:hAnsi="Tahoma" w:cs="Tahoma"/>
                <w:color w:val="000000" w:themeColor="text1"/>
                <w:sz w:val="24"/>
              </w:rPr>
              <w:t>K3.5- KS3</w:t>
            </w:r>
          </w:p>
          <w:p w14:paraId="7C097B5A" w14:textId="0E65FFD0" w:rsidR="007F389E" w:rsidRDefault="007F389E" w:rsidP="00AC6B51">
            <w:pPr>
              <w:rPr>
                <w:rFonts w:ascii="Tahoma" w:hAnsi="Tahoma" w:cs="Tahoma"/>
                <w:color w:val="000000" w:themeColor="text1"/>
                <w:sz w:val="24"/>
              </w:rPr>
            </w:pPr>
            <w:r>
              <w:rPr>
                <w:rFonts w:ascii="Tahoma" w:hAnsi="Tahoma" w:cs="Tahoma"/>
                <w:color w:val="000000" w:themeColor="text1"/>
                <w:sz w:val="24"/>
              </w:rPr>
              <w:t>K3.6- KS3</w:t>
            </w:r>
          </w:p>
        </w:tc>
      </w:tr>
    </w:tbl>
    <w:p w14:paraId="34402B2C" w14:textId="69B66D23" w:rsidR="00D234E1" w:rsidRDefault="00D234E1" w:rsidP="00AC6B51">
      <w:pPr>
        <w:rPr>
          <w:rFonts w:ascii="Tahoma" w:hAnsi="Tahoma" w:cs="Tahoma"/>
          <w:color w:val="000000" w:themeColor="text1"/>
          <w:sz w:val="24"/>
        </w:rPr>
      </w:pPr>
    </w:p>
    <w:tbl>
      <w:tblPr>
        <w:tblStyle w:val="TableGrid"/>
        <w:tblW w:w="10096" w:type="dxa"/>
        <w:tblLook w:val="04A0" w:firstRow="1" w:lastRow="0" w:firstColumn="1" w:lastColumn="0" w:noHBand="0" w:noVBand="1"/>
      </w:tblPr>
      <w:tblGrid>
        <w:gridCol w:w="5048"/>
        <w:gridCol w:w="5048"/>
      </w:tblGrid>
      <w:tr w:rsidR="00D234E1" w14:paraId="6CE3FE23" w14:textId="77777777" w:rsidTr="00D234E1">
        <w:trPr>
          <w:trHeight w:val="416"/>
        </w:trPr>
        <w:tc>
          <w:tcPr>
            <w:tcW w:w="5048" w:type="dxa"/>
            <w:shd w:val="clear" w:color="auto" w:fill="9CC2E5" w:themeFill="accent5" w:themeFillTint="99"/>
          </w:tcPr>
          <w:p w14:paraId="2374D530" w14:textId="76CF768E" w:rsidR="00D234E1" w:rsidRDefault="00D234E1" w:rsidP="00861BDD">
            <w:pPr>
              <w:jc w:val="center"/>
              <w:rPr>
                <w:rFonts w:ascii="Tahoma" w:hAnsi="Tahoma" w:cs="Tahoma"/>
                <w:color w:val="000000" w:themeColor="text1"/>
                <w:sz w:val="24"/>
              </w:rPr>
            </w:pPr>
            <w:r>
              <w:rPr>
                <w:rFonts w:ascii="Tahoma" w:hAnsi="Tahoma" w:cs="Tahoma"/>
                <w:color w:val="000000" w:themeColor="text1"/>
                <w:sz w:val="24"/>
              </w:rPr>
              <w:t>Philosophy as Lead Discipline</w:t>
            </w:r>
          </w:p>
        </w:tc>
        <w:tc>
          <w:tcPr>
            <w:tcW w:w="5048" w:type="dxa"/>
            <w:shd w:val="clear" w:color="auto" w:fill="DEEAF6" w:themeFill="accent5" w:themeFillTint="33"/>
          </w:tcPr>
          <w:p w14:paraId="542364EF" w14:textId="3A901BF3" w:rsidR="00D234E1" w:rsidRDefault="00D234E1" w:rsidP="00861BDD">
            <w:pPr>
              <w:jc w:val="center"/>
              <w:rPr>
                <w:rFonts w:ascii="Tahoma" w:hAnsi="Tahoma" w:cs="Tahoma"/>
                <w:color w:val="000000" w:themeColor="text1"/>
                <w:sz w:val="24"/>
              </w:rPr>
            </w:pPr>
            <w:r>
              <w:rPr>
                <w:rFonts w:ascii="Tahoma" w:hAnsi="Tahoma" w:cs="Tahoma"/>
                <w:color w:val="000000" w:themeColor="text1"/>
                <w:sz w:val="24"/>
              </w:rPr>
              <w:t>Philosophy as Secondary Discipline</w:t>
            </w:r>
          </w:p>
        </w:tc>
      </w:tr>
      <w:tr w:rsidR="00D234E1" w14:paraId="5CA0B35F" w14:textId="77777777" w:rsidTr="00861BDD">
        <w:trPr>
          <w:trHeight w:val="334"/>
        </w:trPr>
        <w:tc>
          <w:tcPr>
            <w:tcW w:w="5048" w:type="dxa"/>
          </w:tcPr>
          <w:p w14:paraId="2DD13DB8" w14:textId="77777777" w:rsidR="00D234E1" w:rsidRPr="00D234E1" w:rsidRDefault="00D234E1" w:rsidP="00D234E1">
            <w:pPr>
              <w:rPr>
                <w:rFonts w:ascii="Tahoma" w:hAnsi="Tahoma" w:cs="Tahoma"/>
                <w:sz w:val="24"/>
              </w:rPr>
            </w:pPr>
            <w:r w:rsidRPr="00D234E1">
              <w:rPr>
                <w:rFonts w:ascii="Tahoma" w:hAnsi="Tahoma" w:cs="Tahoma"/>
                <w:sz w:val="24"/>
              </w:rPr>
              <w:t>F3- EYFS</w:t>
            </w:r>
          </w:p>
          <w:p w14:paraId="4F39790F" w14:textId="77777777" w:rsidR="00D234E1" w:rsidRPr="00D234E1" w:rsidRDefault="00D234E1" w:rsidP="00D234E1">
            <w:pPr>
              <w:rPr>
                <w:rFonts w:ascii="Tahoma" w:hAnsi="Tahoma" w:cs="Tahoma"/>
                <w:sz w:val="24"/>
              </w:rPr>
            </w:pPr>
            <w:r w:rsidRPr="00D234E1">
              <w:rPr>
                <w:rFonts w:ascii="Tahoma" w:hAnsi="Tahoma" w:cs="Tahoma"/>
                <w:sz w:val="24"/>
              </w:rPr>
              <w:t>K1.5- KS1</w:t>
            </w:r>
          </w:p>
          <w:p w14:paraId="6AE61DA5" w14:textId="77777777" w:rsidR="00D234E1" w:rsidRPr="00D234E1" w:rsidRDefault="00D234E1" w:rsidP="00D234E1">
            <w:pPr>
              <w:rPr>
                <w:rFonts w:ascii="Tahoma" w:hAnsi="Tahoma" w:cs="Tahoma"/>
                <w:sz w:val="24"/>
              </w:rPr>
            </w:pPr>
            <w:r w:rsidRPr="00D234E1">
              <w:rPr>
                <w:rFonts w:ascii="Tahoma" w:hAnsi="Tahoma" w:cs="Tahoma"/>
                <w:sz w:val="24"/>
              </w:rPr>
              <w:t>U2.4- upper KS2</w:t>
            </w:r>
          </w:p>
          <w:p w14:paraId="190C440C" w14:textId="77777777" w:rsidR="00D234E1" w:rsidRPr="00D234E1" w:rsidRDefault="00D234E1" w:rsidP="00D234E1">
            <w:pPr>
              <w:rPr>
                <w:rFonts w:ascii="Tahoma" w:hAnsi="Tahoma" w:cs="Tahoma"/>
                <w:sz w:val="24"/>
              </w:rPr>
            </w:pPr>
            <w:r w:rsidRPr="00D234E1">
              <w:rPr>
                <w:rFonts w:ascii="Tahoma" w:hAnsi="Tahoma" w:cs="Tahoma"/>
                <w:sz w:val="24"/>
              </w:rPr>
              <w:t>U2.6- upper KS2</w:t>
            </w:r>
          </w:p>
          <w:p w14:paraId="069B32A4" w14:textId="77777777" w:rsidR="00D234E1" w:rsidRPr="00D234E1" w:rsidRDefault="00D234E1" w:rsidP="00D234E1">
            <w:pPr>
              <w:rPr>
                <w:rFonts w:ascii="Tahoma" w:hAnsi="Tahoma" w:cs="Tahoma"/>
                <w:sz w:val="24"/>
              </w:rPr>
            </w:pPr>
            <w:r w:rsidRPr="00D234E1">
              <w:rPr>
                <w:rFonts w:ascii="Tahoma" w:hAnsi="Tahoma" w:cs="Tahoma"/>
                <w:sz w:val="24"/>
              </w:rPr>
              <w:t>U2.7- upper KS2</w:t>
            </w:r>
          </w:p>
          <w:p w14:paraId="0AF26C7D" w14:textId="77777777" w:rsidR="00D234E1" w:rsidRPr="00D234E1" w:rsidRDefault="00D234E1" w:rsidP="00D234E1">
            <w:pPr>
              <w:rPr>
                <w:rFonts w:ascii="Tahoma" w:hAnsi="Tahoma" w:cs="Tahoma"/>
                <w:sz w:val="24"/>
              </w:rPr>
            </w:pPr>
            <w:r w:rsidRPr="00D234E1">
              <w:rPr>
                <w:rFonts w:ascii="Tahoma" w:hAnsi="Tahoma" w:cs="Tahoma"/>
                <w:sz w:val="24"/>
              </w:rPr>
              <w:t>K3.2- KS3</w:t>
            </w:r>
          </w:p>
          <w:p w14:paraId="01997257" w14:textId="11389FA6" w:rsidR="00D234E1" w:rsidRPr="00D234E1" w:rsidRDefault="00D234E1" w:rsidP="00D234E1">
            <w:pPr>
              <w:rPr>
                <w:rFonts w:ascii="Tahoma" w:hAnsi="Tahoma" w:cs="Tahoma"/>
                <w:color w:val="000000" w:themeColor="text1"/>
                <w:sz w:val="24"/>
              </w:rPr>
            </w:pPr>
            <w:r w:rsidRPr="00D234E1">
              <w:rPr>
                <w:rFonts w:ascii="Tahoma" w:hAnsi="Tahoma" w:cs="Tahoma"/>
                <w:sz w:val="24"/>
              </w:rPr>
              <w:t>K3.5- KS3</w:t>
            </w:r>
          </w:p>
        </w:tc>
        <w:tc>
          <w:tcPr>
            <w:tcW w:w="5048" w:type="dxa"/>
          </w:tcPr>
          <w:p w14:paraId="44516B89" w14:textId="77777777" w:rsidR="00D234E1" w:rsidRPr="00D234E1" w:rsidRDefault="00D234E1" w:rsidP="00D234E1">
            <w:pPr>
              <w:rPr>
                <w:rFonts w:ascii="Tahoma" w:hAnsi="Tahoma" w:cs="Tahoma"/>
                <w:sz w:val="24"/>
              </w:rPr>
            </w:pPr>
            <w:r w:rsidRPr="00D234E1">
              <w:rPr>
                <w:rFonts w:ascii="Tahoma" w:hAnsi="Tahoma" w:cs="Tahoma"/>
                <w:sz w:val="24"/>
              </w:rPr>
              <w:t>K1.2- KS1</w:t>
            </w:r>
          </w:p>
          <w:p w14:paraId="02974482" w14:textId="77777777" w:rsidR="00D234E1" w:rsidRPr="00D234E1" w:rsidRDefault="00D234E1" w:rsidP="00D234E1">
            <w:pPr>
              <w:rPr>
                <w:rFonts w:ascii="Tahoma" w:hAnsi="Tahoma" w:cs="Tahoma"/>
                <w:sz w:val="24"/>
              </w:rPr>
            </w:pPr>
            <w:r w:rsidRPr="00D234E1">
              <w:rPr>
                <w:rFonts w:ascii="Tahoma" w:hAnsi="Tahoma" w:cs="Tahoma"/>
                <w:sz w:val="24"/>
              </w:rPr>
              <w:t>L2.1- lower KS2</w:t>
            </w:r>
          </w:p>
          <w:p w14:paraId="002BEB9F" w14:textId="77777777" w:rsidR="00D234E1" w:rsidRPr="00D234E1" w:rsidRDefault="00D234E1" w:rsidP="00D234E1">
            <w:pPr>
              <w:rPr>
                <w:rFonts w:ascii="Tahoma" w:hAnsi="Tahoma" w:cs="Tahoma"/>
                <w:sz w:val="24"/>
              </w:rPr>
            </w:pPr>
            <w:r w:rsidRPr="00D234E1">
              <w:rPr>
                <w:rFonts w:ascii="Tahoma" w:hAnsi="Tahoma" w:cs="Tahoma"/>
                <w:sz w:val="24"/>
              </w:rPr>
              <w:t>L2.3- lower KS3</w:t>
            </w:r>
          </w:p>
          <w:p w14:paraId="2FFAF5AD" w14:textId="77777777" w:rsidR="00D234E1" w:rsidRPr="00D234E1" w:rsidRDefault="00D234E1" w:rsidP="00D234E1">
            <w:pPr>
              <w:rPr>
                <w:rFonts w:ascii="Tahoma" w:hAnsi="Tahoma" w:cs="Tahoma"/>
                <w:sz w:val="24"/>
              </w:rPr>
            </w:pPr>
            <w:r w:rsidRPr="00D234E1">
              <w:rPr>
                <w:rFonts w:ascii="Tahoma" w:hAnsi="Tahoma" w:cs="Tahoma"/>
                <w:sz w:val="24"/>
              </w:rPr>
              <w:t>L2.4- lower KS2</w:t>
            </w:r>
          </w:p>
          <w:p w14:paraId="49AFC030" w14:textId="77777777" w:rsidR="00D234E1" w:rsidRPr="00D234E1" w:rsidRDefault="00D234E1" w:rsidP="00D234E1">
            <w:pPr>
              <w:rPr>
                <w:rFonts w:ascii="Tahoma" w:hAnsi="Tahoma" w:cs="Tahoma"/>
                <w:sz w:val="24"/>
              </w:rPr>
            </w:pPr>
            <w:r w:rsidRPr="00D234E1">
              <w:rPr>
                <w:rFonts w:ascii="Tahoma" w:hAnsi="Tahoma" w:cs="Tahoma"/>
                <w:sz w:val="24"/>
              </w:rPr>
              <w:t>L2.5- lower KS2</w:t>
            </w:r>
          </w:p>
          <w:p w14:paraId="766CD2EB" w14:textId="77777777" w:rsidR="00D234E1" w:rsidRPr="00D234E1" w:rsidRDefault="00D234E1" w:rsidP="00D234E1">
            <w:pPr>
              <w:rPr>
                <w:rFonts w:ascii="Tahoma" w:hAnsi="Tahoma" w:cs="Tahoma"/>
                <w:sz w:val="24"/>
              </w:rPr>
            </w:pPr>
            <w:r w:rsidRPr="00D234E1">
              <w:rPr>
                <w:rFonts w:ascii="Tahoma" w:hAnsi="Tahoma" w:cs="Tahoma"/>
                <w:sz w:val="24"/>
              </w:rPr>
              <w:t>K3.7- KS3</w:t>
            </w:r>
          </w:p>
          <w:p w14:paraId="76C41D30" w14:textId="77777777" w:rsidR="00D234E1" w:rsidRPr="00D234E1" w:rsidRDefault="00D234E1" w:rsidP="00D234E1">
            <w:pPr>
              <w:rPr>
                <w:rFonts w:ascii="Tahoma" w:hAnsi="Tahoma" w:cs="Tahoma"/>
                <w:color w:val="000000" w:themeColor="text1"/>
                <w:sz w:val="24"/>
              </w:rPr>
            </w:pPr>
          </w:p>
        </w:tc>
      </w:tr>
    </w:tbl>
    <w:p w14:paraId="1685BB72" w14:textId="1C0E2F56" w:rsidR="00D234E1" w:rsidRDefault="00D234E1" w:rsidP="00AC6B51">
      <w:pPr>
        <w:rPr>
          <w:rFonts w:ascii="Tahoma" w:hAnsi="Tahoma" w:cs="Tahoma"/>
          <w:color w:val="000000" w:themeColor="text1"/>
          <w:sz w:val="24"/>
        </w:rPr>
      </w:pPr>
    </w:p>
    <w:tbl>
      <w:tblPr>
        <w:tblStyle w:val="TableGrid"/>
        <w:tblW w:w="10096" w:type="dxa"/>
        <w:tblLook w:val="04A0" w:firstRow="1" w:lastRow="0" w:firstColumn="1" w:lastColumn="0" w:noHBand="0" w:noVBand="1"/>
      </w:tblPr>
      <w:tblGrid>
        <w:gridCol w:w="5048"/>
        <w:gridCol w:w="5048"/>
      </w:tblGrid>
      <w:tr w:rsidR="00D234E1" w14:paraId="34B363BC" w14:textId="77777777" w:rsidTr="00D234E1">
        <w:trPr>
          <w:trHeight w:val="416"/>
        </w:trPr>
        <w:tc>
          <w:tcPr>
            <w:tcW w:w="5048" w:type="dxa"/>
            <w:shd w:val="clear" w:color="auto" w:fill="A8D08D" w:themeFill="accent6" w:themeFillTint="99"/>
          </w:tcPr>
          <w:p w14:paraId="52BE504C" w14:textId="763AE6B9" w:rsidR="00D234E1" w:rsidRDefault="00D234E1" w:rsidP="00861BDD">
            <w:pPr>
              <w:jc w:val="center"/>
              <w:rPr>
                <w:rFonts w:ascii="Tahoma" w:hAnsi="Tahoma" w:cs="Tahoma"/>
                <w:color w:val="000000" w:themeColor="text1"/>
                <w:sz w:val="24"/>
              </w:rPr>
            </w:pPr>
            <w:r>
              <w:rPr>
                <w:rFonts w:ascii="Tahoma" w:hAnsi="Tahoma" w:cs="Tahoma"/>
                <w:color w:val="000000" w:themeColor="text1"/>
                <w:sz w:val="24"/>
              </w:rPr>
              <w:t>Human &amp; Social Sciences as Lead Discipline</w:t>
            </w:r>
          </w:p>
        </w:tc>
        <w:tc>
          <w:tcPr>
            <w:tcW w:w="5048" w:type="dxa"/>
            <w:shd w:val="clear" w:color="auto" w:fill="E2EFD9" w:themeFill="accent6" w:themeFillTint="33"/>
          </w:tcPr>
          <w:p w14:paraId="6A1B4F05" w14:textId="1A0A8E5E" w:rsidR="00D234E1" w:rsidRDefault="00D234E1" w:rsidP="00861BDD">
            <w:pPr>
              <w:jc w:val="center"/>
              <w:rPr>
                <w:rFonts w:ascii="Tahoma" w:hAnsi="Tahoma" w:cs="Tahoma"/>
                <w:color w:val="000000" w:themeColor="text1"/>
                <w:sz w:val="24"/>
              </w:rPr>
            </w:pPr>
            <w:r>
              <w:rPr>
                <w:rFonts w:ascii="Tahoma" w:hAnsi="Tahoma" w:cs="Tahoma"/>
                <w:color w:val="000000" w:themeColor="text1"/>
                <w:sz w:val="24"/>
              </w:rPr>
              <w:t>Human &amp; Social Sciences as Secondary Discipline</w:t>
            </w:r>
          </w:p>
        </w:tc>
      </w:tr>
      <w:tr w:rsidR="00D234E1" w14:paraId="77D97955" w14:textId="77777777" w:rsidTr="00861BDD">
        <w:trPr>
          <w:trHeight w:val="334"/>
        </w:trPr>
        <w:tc>
          <w:tcPr>
            <w:tcW w:w="5048" w:type="dxa"/>
          </w:tcPr>
          <w:p w14:paraId="3CFB0D8E" w14:textId="77777777" w:rsidR="00D234E1" w:rsidRDefault="00E84837" w:rsidP="00861BDD">
            <w:pPr>
              <w:rPr>
                <w:rFonts w:ascii="Tahoma" w:hAnsi="Tahoma" w:cs="Tahoma"/>
                <w:color w:val="000000" w:themeColor="text1"/>
                <w:sz w:val="24"/>
              </w:rPr>
            </w:pPr>
            <w:r>
              <w:rPr>
                <w:rFonts w:ascii="Tahoma" w:hAnsi="Tahoma" w:cs="Tahoma"/>
                <w:color w:val="000000" w:themeColor="text1"/>
                <w:sz w:val="24"/>
              </w:rPr>
              <w:t>F1- EYFS</w:t>
            </w:r>
          </w:p>
          <w:p w14:paraId="693260EF" w14:textId="77777777" w:rsidR="00E84837" w:rsidRDefault="00E84837" w:rsidP="00861BDD">
            <w:pPr>
              <w:rPr>
                <w:rFonts w:ascii="Tahoma" w:hAnsi="Tahoma" w:cs="Tahoma"/>
                <w:color w:val="000000" w:themeColor="text1"/>
                <w:sz w:val="24"/>
              </w:rPr>
            </w:pPr>
            <w:r>
              <w:rPr>
                <w:rFonts w:ascii="Tahoma" w:hAnsi="Tahoma" w:cs="Tahoma"/>
                <w:color w:val="000000" w:themeColor="text1"/>
                <w:sz w:val="24"/>
              </w:rPr>
              <w:t>K1.1- KS1</w:t>
            </w:r>
          </w:p>
          <w:p w14:paraId="7AE13760" w14:textId="77777777" w:rsidR="00E84837" w:rsidRDefault="00E84837" w:rsidP="00861BDD">
            <w:pPr>
              <w:rPr>
                <w:rFonts w:ascii="Tahoma" w:hAnsi="Tahoma" w:cs="Tahoma"/>
                <w:color w:val="000000" w:themeColor="text1"/>
                <w:sz w:val="24"/>
              </w:rPr>
            </w:pPr>
            <w:r>
              <w:rPr>
                <w:rFonts w:ascii="Tahoma" w:hAnsi="Tahoma" w:cs="Tahoma"/>
                <w:color w:val="000000" w:themeColor="text1"/>
                <w:sz w:val="24"/>
              </w:rPr>
              <w:t>K1.3- KS1</w:t>
            </w:r>
          </w:p>
          <w:p w14:paraId="1090CD4E" w14:textId="77777777" w:rsidR="00E84837" w:rsidRDefault="00E84837" w:rsidP="00861BDD">
            <w:pPr>
              <w:rPr>
                <w:rFonts w:ascii="Tahoma" w:hAnsi="Tahoma" w:cs="Tahoma"/>
                <w:color w:val="000000" w:themeColor="text1"/>
                <w:sz w:val="24"/>
              </w:rPr>
            </w:pPr>
            <w:r>
              <w:rPr>
                <w:rFonts w:ascii="Tahoma" w:hAnsi="Tahoma" w:cs="Tahoma"/>
                <w:color w:val="000000" w:themeColor="text1"/>
                <w:sz w:val="24"/>
              </w:rPr>
              <w:t>L2.1- lower KS2</w:t>
            </w:r>
          </w:p>
          <w:p w14:paraId="34DAD0EF" w14:textId="77777777" w:rsidR="00E84837" w:rsidRDefault="00E84837" w:rsidP="00861BDD">
            <w:pPr>
              <w:rPr>
                <w:rFonts w:ascii="Tahoma" w:hAnsi="Tahoma" w:cs="Tahoma"/>
                <w:color w:val="000000" w:themeColor="text1"/>
                <w:sz w:val="24"/>
              </w:rPr>
            </w:pPr>
            <w:r>
              <w:rPr>
                <w:rFonts w:ascii="Tahoma" w:hAnsi="Tahoma" w:cs="Tahoma"/>
                <w:color w:val="000000" w:themeColor="text1"/>
                <w:sz w:val="24"/>
              </w:rPr>
              <w:t>L2.4- lower KS2</w:t>
            </w:r>
          </w:p>
          <w:p w14:paraId="2E8F9809" w14:textId="77777777" w:rsidR="00E84837" w:rsidRDefault="00E84837" w:rsidP="00861BDD">
            <w:pPr>
              <w:rPr>
                <w:rFonts w:ascii="Tahoma" w:hAnsi="Tahoma" w:cs="Tahoma"/>
                <w:color w:val="000000" w:themeColor="text1"/>
                <w:sz w:val="24"/>
              </w:rPr>
            </w:pPr>
            <w:r>
              <w:rPr>
                <w:rFonts w:ascii="Tahoma" w:hAnsi="Tahoma" w:cs="Tahoma"/>
                <w:color w:val="000000" w:themeColor="text1"/>
                <w:sz w:val="24"/>
              </w:rPr>
              <w:t>L2.6- lower KS2</w:t>
            </w:r>
          </w:p>
          <w:p w14:paraId="0BD7AB22" w14:textId="77777777" w:rsidR="007F389E" w:rsidRDefault="007F389E" w:rsidP="00861BDD">
            <w:pPr>
              <w:rPr>
                <w:rFonts w:ascii="Tahoma" w:hAnsi="Tahoma" w:cs="Tahoma"/>
                <w:color w:val="000000" w:themeColor="text1"/>
                <w:sz w:val="24"/>
              </w:rPr>
            </w:pPr>
            <w:r>
              <w:rPr>
                <w:rFonts w:ascii="Tahoma" w:hAnsi="Tahoma" w:cs="Tahoma"/>
                <w:color w:val="000000" w:themeColor="text1"/>
                <w:sz w:val="24"/>
              </w:rPr>
              <w:t>K3.1- KS3</w:t>
            </w:r>
          </w:p>
          <w:p w14:paraId="6DC8CA1E" w14:textId="77777777" w:rsidR="007F389E" w:rsidRDefault="007F389E" w:rsidP="00861BDD">
            <w:pPr>
              <w:rPr>
                <w:rFonts w:ascii="Tahoma" w:hAnsi="Tahoma" w:cs="Tahoma"/>
                <w:color w:val="000000" w:themeColor="text1"/>
                <w:sz w:val="24"/>
              </w:rPr>
            </w:pPr>
            <w:r>
              <w:rPr>
                <w:rFonts w:ascii="Tahoma" w:hAnsi="Tahoma" w:cs="Tahoma"/>
                <w:color w:val="000000" w:themeColor="text1"/>
                <w:sz w:val="24"/>
              </w:rPr>
              <w:t>K3.3- KS3</w:t>
            </w:r>
          </w:p>
          <w:p w14:paraId="2BCAFABF" w14:textId="77777777" w:rsidR="007F389E" w:rsidRDefault="007F389E" w:rsidP="007F389E">
            <w:pPr>
              <w:tabs>
                <w:tab w:val="left" w:pos="1920"/>
              </w:tabs>
              <w:rPr>
                <w:rFonts w:ascii="Tahoma" w:hAnsi="Tahoma" w:cs="Tahoma"/>
                <w:color w:val="000000" w:themeColor="text1"/>
                <w:sz w:val="24"/>
              </w:rPr>
            </w:pPr>
            <w:r>
              <w:rPr>
                <w:rFonts w:ascii="Tahoma" w:hAnsi="Tahoma" w:cs="Tahoma"/>
                <w:color w:val="000000" w:themeColor="text1"/>
                <w:sz w:val="24"/>
              </w:rPr>
              <w:t>K3.4- KS3</w:t>
            </w:r>
            <w:r>
              <w:rPr>
                <w:rFonts w:ascii="Tahoma" w:hAnsi="Tahoma" w:cs="Tahoma"/>
                <w:color w:val="000000" w:themeColor="text1"/>
                <w:sz w:val="24"/>
              </w:rPr>
              <w:tab/>
            </w:r>
          </w:p>
          <w:p w14:paraId="6105F2DE" w14:textId="4B94AE4D" w:rsidR="007F389E" w:rsidRDefault="007F389E" w:rsidP="007F389E">
            <w:pPr>
              <w:tabs>
                <w:tab w:val="left" w:pos="1920"/>
              </w:tabs>
              <w:rPr>
                <w:rFonts w:ascii="Tahoma" w:hAnsi="Tahoma" w:cs="Tahoma"/>
                <w:color w:val="000000" w:themeColor="text1"/>
                <w:sz w:val="24"/>
              </w:rPr>
            </w:pPr>
            <w:r>
              <w:rPr>
                <w:rFonts w:ascii="Tahoma" w:hAnsi="Tahoma" w:cs="Tahoma"/>
                <w:color w:val="000000" w:themeColor="text1"/>
                <w:sz w:val="24"/>
              </w:rPr>
              <w:t>K3.6- KS3</w:t>
            </w:r>
          </w:p>
        </w:tc>
        <w:tc>
          <w:tcPr>
            <w:tcW w:w="5048" w:type="dxa"/>
          </w:tcPr>
          <w:p w14:paraId="01301D19" w14:textId="77777777" w:rsidR="00D234E1" w:rsidRDefault="00E84837" w:rsidP="00861BDD">
            <w:pPr>
              <w:rPr>
                <w:rFonts w:ascii="Tahoma" w:hAnsi="Tahoma" w:cs="Tahoma"/>
                <w:color w:val="000000" w:themeColor="text1"/>
                <w:sz w:val="24"/>
              </w:rPr>
            </w:pPr>
            <w:r>
              <w:rPr>
                <w:rFonts w:ascii="Tahoma" w:hAnsi="Tahoma" w:cs="Tahoma"/>
                <w:color w:val="000000" w:themeColor="text1"/>
                <w:sz w:val="24"/>
              </w:rPr>
              <w:t>F2- EYFS</w:t>
            </w:r>
          </w:p>
          <w:p w14:paraId="54A65B8B" w14:textId="77777777" w:rsidR="00E84837" w:rsidRDefault="00E84837" w:rsidP="00861BDD">
            <w:pPr>
              <w:rPr>
                <w:rFonts w:ascii="Tahoma" w:hAnsi="Tahoma" w:cs="Tahoma"/>
                <w:color w:val="000000" w:themeColor="text1"/>
                <w:sz w:val="24"/>
              </w:rPr>
            </w:pPr>
            <w:r>
              <w:rPr>
                <w:rFonts w:ascii="Tahoma" w:hAnsi="Tahoma" w:cs="Tahoma"/>
                <w:color w:val="000000" w:themeColor="text1"/>
                <w:sz w:val="24"/>
              </w:rPr>
              <w:t>F3- EYFS</w:t>
            </w:r>
          </w:p>
          <w:p w14:paraId="16F6CCE7" w14:textId="77777777" w:rsidR="00E84837" w:rsidRDefault="00E84837" w:rsidP="00861BDD">
            <w:pPr>
              <w:rPr>
                <w:rFonts w:ascii="Tahoma" w:hAnsi="Tahoma" w:cs="Tahoma"/>
                <w:color w:val="000000" w:themeColor="text1"/>
                <w:sz w:val="24"/>
              </w:rPr>
            </w:pPr>
            <w:r>
              <w:rPr>
                <w:rFonts w:ascii="Tahoma" w:hAnsi="Tahoma" w:cs="Tahoma"/>
                <w:color w:val="000000" w:themeColor="text1"/>
                <w:sz w:val="24"/>
              </w:rPr>
              <w:t>K1.4- KS1</w:t>
            </w:r>
          </w:p>
          <w:p w14:paraId="1CB30FE6" w14:textId="77777777" w:rsidR="00E84837" w:rsidRDefault="00E84837" w:rsidP="00861BDD">
            <w:pPr>
              <w:rPr>
                <w:rFonts w:ascii="Tahoma" w:hAnsi="Tahoma" w:cs="Tahoma"/>
                <w:color w:val="000000" w:themeColor="text1"/>
                <w:sz w:val="24"/>
              </w:rPr>
            </w:pPr>
            <w:r>
              <w:rPr>
                <w:rFonts w:ascii="Tahoma" w:hAnsi="Tahoma" w:cs="Tahoma"/>
                <w:color w:val="000000" w:themeColor="text1"/>
                <w:sz w:val="24"/>
              </w:rPr>
              <w:t>K1.5- KS1</w:t>
            </w:r>
          </w:p>
          <w:p w14:paraId="0076942F" w14:textId="77777777" w:rsidR="00E84837" w:rsidRDefault="00E84837" w:rsidP="00861BDD">
            <w:pPr>
              <w:rPr>
                <w:rFonts w:ascii="Tahoma" w:hAnsi="Tahoma" w:cs="Tahoma"/>
                <w:color w:val="000000" w:themeColor="text1"/>
                <w:sz w:val="24"/>
              </w:rPr>
            </w:pPr>
            <w:r>
              <w:rPr>
                <w:rFonts w:ascii="Tahoma" w:hAnsi="Tahoma" w:cs="Tahoma"/>
                <w:color w:val="000000" w:themeColor="text1"/>
                <w:sz w:val="24"/>
              </w:rPr>
              <w:t>L2.2- lower KS2</w:t>
            </w:r>
          </w:p>
          <w:p w14:paraId="7A3C37E4" w14:textId="78F6CD49" w:rsidR="00E84837" w:rsidRDefault="00E84837" w:rsidP="00861BDD">
            <w:pPr>
              <w:rPr>
                <w:rFonts w:ascii="Tahoma" w:hAnsi="Tahoma" w:cs="Tahoma"/>
                <w:color w:val="000000" w:themeColor="text1"/>
                <w:sz w:val="24"/>
              </w:rPr>
            </w:pPr>
            <w:r>
              <w:rPr>
                <w:rFonts w:ascii="Tahoma" w:hAnsi="Tahoma" w:cs="Tahoma"/>
                <w:color w:val="000000" w:themeColor="text1"/>
                <w:sz w:val="24"/>
              </w:rPr>
              <w:t>L2.3- lower KS2</w:t>
            </w:r>
          </w:p>
          <w:p w14:paraId="2F2E6B5F" w14:textId="5F11793E" w:rsidR="00D02A9B" w:rsidRDefault="00D02A9B" w:rsidP="00861BDD">
            <w:pPr>
              <w:rPr>
                <w:rFonts w:ascii="Tahoma" w:hAnsi="Tahoma" w:cs="Tahoma"/>
                <w:color w:val="000000" w:themeColor="text1"/>
                <w:sz w:val="24"/>
              </w:rPr>
            </w:pPr>
            <w:r>
              <w:rPr>
                <w:rFonts w:ascii="Tahoma" w:hAnsi="Tahoma" w:cs="Tahoma"/>
                <w:color w:val="000000" w:themeColor="text1"/>
                <w:sz w:val="24"/>
              </w:rPr>
              <w:t>L2.7- lower KS2</w:t>
            </w:r>
          </w:p>
          <w:p w14:paraId="7DD8979C" w14:textId="77777777" w:rsidR="007F389E" w:rsidRDefault="007F389E" w:rsidP="00861BDD">
            <w:pPr>
              <w:rPr>
                <w:rFonts w:ascii="Tahoma" w:hAnsi="Tahoma" w:cs="Tahoma"/>
                <w:color w:val="000000" w:themeColor="text1"/>
                <w:sz w:val="24"/>
              </w:rPr>
            </w:pPr>
            <w:r>
              <w:rPr>
                <w:rFonts w:ascii="Tahoma" w:hAnsi="Tahoma" w:cs="Tahoma"/>
                <w:color w:val="000000" w:themeColor="text1"/>
                <w:sz w:val="24"/>
              </w:rPr>
              <w:t>K3.7- KS3</w:t>
            </w:r>
          </w:p>
          <w:p w14:paraId="3C432B1B" w14:textId="793D3C2C" w:rsidR="007F389E" w:rsidRDefault="007F389E" w:rsidP="00861BDD">
            <w:pPr>
              <w:rPr>
                <w:rFonts w:ascii="Tahoma" w:hAnsi="Tahoma" w:cs="Tahoma"/>
                <w:color w:val="000000" w:themeColor="text1"/>
                <w:sz w:val="24"/>
              </w:rPr>
            </w:pPr>
            <w:r>
              <w:rPr>
                <w:rFonts w:ascii="Tahoma" w:hAnsi="Tahoma" w:cs="Tahoma"/>
                <w:color w:val="000000" w:themeColor="text1"/>
                <w:sz w:val="24"/>
              </w:rPr>
              <w:t>K3.8- KS3</w:t>
            </w:r>
          </w:p>
        </w:tc>
      </w:tr>
    </w:tbl>
    <w:p w14:paraId="673AB854" w14:textId="6DBA04F2" w:rsidR="00D234E1" w:rsidRDefault="00D234E1" w:rsidP="00AC6B51">
      <w:pPr>
        <w:rPr>
          <w:rFonts w:ascii="Tahoma" w:hAnsi="Tahoma" w:cs="Tahoma"/>
          <w:color w:val="000000" w:themeColor="text1"/>
          <w:sz w:val="24"/>
        </w:rPr>
      </w:pPr>
    </w:p>
    <w:tbl>
      <w:tblPr>
        <w:tblStyle w:val="TableGrid"/>
        <w:tblW w:w="10096" w:type="dxa"/>
        <w:tblLook w:val="04A0" w:firstRow="1" w:lastRow="0" w:firstColumn="1" w:lastColumn="0" w:noHBand="0" w:noVBand="1"/>
      </w:tblPr>
      <w:tblGrid>
        <w:gridCol w:w="5048"/>
        <w:gridCol w:w="5048"/>
      </w:tblGrid>
      <w:tr w:rsidR="00E84837" w14:paraId="3F430203" w14:textId="77777777" w:rsidTr="00E84837">
        <w:trPr>
          <w:trHeight w:val="416"/>
        </w:trPr>
        <w:tc>
          <w:tcPr>
            <w:tcW w:w="5048" w:type="dxa"/>
            <w:shd w:val="clear" w:color="auto" w:fill="CC99FF"/>
          </w:tcPr>
          <w:p w14:paraId="40307556" w14:textId="04BBF500" w:rsidR="00E84837" w:rsidRDefault="00E84837" w:rsidP="00861BDD">
            <w:pPr>
              <w:jc w:val="center"/>
              <w:rPr>
                <w:rFonts w:ascii="Tahoma" w:hAnsi="Tahoma" w:cs="Tahoma"/>
                <w:color w:val="000000" w:themeColor="text1"/>
                <w:sz w:val="24"/>
              </w:rPr>
            </w:pPr>
            <w:r>
              <w:rPr>
                <w:rFonts w:ascii="Tahoma" w:hAnsi="Tahoma" w:cs="Tahoma"/>
                <w:color w:val="000000" w:themeColor="text1"/>
                <w:sz w:val="24"/>
              </w:rPr>
              <w:t>History as Lead Discipline</w:t>
            </w:r>
          </w:p>
        </w:tc>
        <w:tc>
          <w:tcPr>
            <w:tcW w:w="5048" w:type="dxa"/>
            <w:shd w:val="clear" w:color="auto" w:fill="CCCCFF"/>
          </w:tcPr>
          <w:p w14:paraId="1E124DE5" w14:textId="71C28BDF" w:rsidR="00E84837" w:rsidRDefault="00E84837" w:rsidP="00861BDD">
            <w:pPr>
              <w:jc w:val="center"/>
              <w:rPr>
                <w:rFonts w:ascii="Tahoma" w:hAnsi="Tahoma" w:cs="Tahoma"/>
                <w:color w:val="000000" w:themeColor="text1"/>
                <w:sz w:val="24"/>
              </w:rPr>
            </w:pPr>
            <w:r>
              <w:rPr>
                <w:rFonts w:ascii="Tahoma" w:hAnsi="Tahoma" w:cs="Tahoma"/>
                <w:color w:val="000000" w:themeColor="text1"/>
                <w:sz w:val="24"/>
              </w:rPr>
              <w:t>History as Secondary Discipline</w:t>
            </w:r>
          </w:p>
        </w:tc>
      </w:tr>
      <w:tr w:rsidR="00E84837" w14:paraId="27B3A53E" w14:textId="77777777" w:rsidTr="00861BDD">
        <w:trPr>
          <w:trHeight w:val="334"/>
        </w:trPr>
        <w:tc>
          <w:tcPr>
            <w:tcW w:w="5048" w:type="dxa"/>
          </w:tcPr>
          <w:p w14:paraId="08B1134C" w14:textId="30C65B9D" w:rsidR="00E84837" w:rsidRDefault="00E84837" w:rsidP="00E84837">
            <w:pPr>
              <w:rPr>
                <w:rFonts w:ascii="Tahoma" w:hAnsi="Tahoma" w:cs="Tahoma"/>
                <w:color w:val="000000" w:themeColor="text1"/>
                <w:sz w:val="24"/>
              </w:rPr>
            </w:pPr>
            <w:r>
              <w:rPr>
                <w:rFonts w:ascii="Tahoma" w:hAnsi="Tahoma" w:cs="Tahoma"/>
                <w:color w:val="000000" w:themeColor="text1"/>
                <w:sz w:val="24"/>
              </w:rPr>
              <w:t>K1.6- KS1</w:t>
            </w:r>
          </w:p>
          <w:p w14:paraId="44B56F46" w14:textId="6B0A5F38" w:rsidR="00E84837" w:rsidRDefault="00E84837" w:rsidP="00E84837">
            <w:pPr>
              <w:rPr>
                <w:rFonts w:ascii="Tahoma" w:hAnsi="Tahoma" w:cs="Tahoma"/>
                <w:color w:val="000000" w:themeColor="text1"/>
                <w:sz w:val="24"/>
              </w:rPr>
            </w:pPr>
            <w:r>
              <w:rPr>
                <w:rFonts w:ascii="Tahoma" w:hAnsi="Tahoma" w:cs="Tahoma"/>
                <w:color w:val="000000" w:themeColor="text1"/>
                <w:sz w:val="24"/>
              </w:rPr>
              <w:t>L2.7- lower KS2</w:t>
            </w:r>
          </w:p>
          <w:p w14:paraId="3FE4F3B3" w14:textId="2BB5288D" w:rsidR="00E84837" w:rsidRDefault="00E84837" w:rsidP="00861BDD">
            <w:pPr>
              <w:rPr>
                <w:rFonts w:ascii="Tahoma" w:hAnsi="Tahoma" w:cs="Tahoma"/>
                <w:color w:val="000000" w:themeColor="text1"/>
                <w:sz w:val="24"/>
              </w:rPr>
            </w:pPr>
          </w:p>
        </w:tc>
        <w:tc>
          <w:tcPr>
            <w:tcW w:w="5048" w:type="dxa"/>
          </w:tcPr>
          <w:p w14:paraId="01597743" w14:textId="77777777" w:rsidR="007F389E" w:rsidRDefault="007F389E" w:rsidP="00861BDD">
            <w:pPr>
              <w:rPr>
                <w:rFonts w:ascii="Tahoma" w:hAnsi="Tahoma" w:cs="Tahoma"/>
                <w:color w:val="000000" w:themeColor="text1"/>
                <w:sz w:val="24"/>
              </w:rPr>
            </w:pPr>
            <w:r>
              <w:rPr>
                <w:rFonts w:ascii="Tahoma" w:hAnsi="Tahoma" w:cs="Tahoma"/>
                <w:color w:val="000000" w:themeColor="text1"/>
                <w:sz w:val="24"/>
              </w:rPr>
              <w:t>K3.6- KS3</w:t>
            </w:r>
          </w:p>
          <w:p w14:paraId="70C3EEF8" w14:textId="6040F18C" w:rsidR="007F389E" w:rsidRDefault="007F389E" w:rsidP="00861BDD">
            <w:pPr>
              <w:rPr>
                <w:rFonts w:ascii="Tahoma" w:hAnsi="Tahoma" w:cs="Tahoma"/>
                <w:color w:val="000000" w:themeColor="text1"/>
                <w:sz w:val="24"/>
              </w:rPr>
            </w:pPr>
            <w:r>
              <w:rPr>
                <w:rFonts w:ascii="Tahoma" w:hAnsi="Tahoma" w:cs="Tahoma"/>
                <w:color w:val="000000" w:themeColor="text1"/>
                <w:sz w:val="24"/>
              </w:rPr>
              <w:t>K3.8- KS3</w:t>
            </w:r>
          </w:p>
        </w:tc>
      </w:tr>
    </w:tbl>
    <w:p w14:paraId="145C9E45" w14:textId="77777777" w:rsidR="00E84837" w:rsidRDefault="00E84837" w:rsidP="00AC6B51">
      <w:pPr>
        <w:rPr>
          <w:rFonts w:ascii="Tahoma" w:hAnsi="Tahoma" w:cs="Tahoma"/>
          <w:color w:val="000000" w:themeColor="text1"/>
          <w:sz w:val="24"/>
        </w:rPr>
      </w:pPr>
    </w:p>
    <w:p w14:paraId="69FC5945" w14:textId="04CDBF93" w:rsidR="004A134B" w:rsidRDefault="00A348AA" w:rsidP="00AC6B51">
      <w:pPr>
        <w:rPr>
          <w:rFonts w:ascii="Tahoma" w:hAnsi="Tahoma" w:cs="Tahoma"/>
          <w:color w:val="000000" w:themeColor="text1"/>
          <w:sz w:val="24"/>
        </w:rPr>
      </w:pPr>
      <w:r w:rsidRPr="00A348AA">
        <w:rPr>
          <w:rFonts w:ascii="Tahoma" w:hAnsi="Tahoma" w:cs="Tahoma"/>
          <w:color w:val="000000" w:themeColor="text1"/>
          <w:sz w:val="24"/>
        </w:rPr>
        <w:t xml:space="preserve">An additional document </w:t>
      </w:r>
      <w:r>
        <w:rPr>
          <w:rFonts w:ascii="Tahoma" w:hAnsi="Tahoma" w:cs="Tahoma"/>
          <w:color w:val="000000" w:themeColor="text1"/>
          <w:sz w:val="24"/>
        </w:rPr>
        <w:t>(</w:t>
      </w:r>
      <w:r w:rsidRPr="00A348AA">
        <w:rPr>
          <w:rFonts w:ascii="Tahoma" w:hAnsi="Tahoma" w:cs="Tahoma"/>
          <w:i/>
          <w:color w:val="000000" w:themeColor="text1"/>
          <w:sz w:val="24"/>
        </w:rPr>
        <w:t>Unit Pathways EYFS to KS3</w:t>
      </w:r>
      <w:r w:rsidR="002B4E64">
        <w:rPr>
          <w:rStyle w:val="FootnoteReference"/>
          <w:rFonts w:ascii="Tahoma" w:hAnsi="Tahoma" w:cs="Tahoma"/>
          <w:i/>
          <w:color w:val="000000" w:themeColor="text1"/>
          <w:sz w:val="24"/>
        </w:rPr>
        <w:footnoteReference w:id="42"/>
      </w:r>
      <w:r>
        <w:rPr>
          <w:rFonts w:ascii="Tahoma" w:hAnsi="Tahoma" w:cs="Tahoma"/>
          <w:color w:val="000000" w:themeColor="text1"/>
          <w:sz w:val="24"/>
        </w:rPr>
        <w:t>) sets out the suggested route through the units and gives details of how each unit connects with prior and future learning.</w:t>
      </w:r>
      <w:r w:rsidR="007F389E">
        <w:rPr>
          <w:rFonts w:ascii="Tahoma" w:hAnsi="Tahoma" w:cs="Tahoma"/>
          <w:color w:val="000000" w:themeColor="text1"/>
          <w:sz w:val="24"/>
        </w:rPr>
        <w:t xml:space="preserve"> Schools may choose to deviate from this suggested route but all documents associated with the syllabus assume this route is normative in Coventry and Warwickshire schools.</w:t>
      </w:r>
    </w:p>
    <w:p w14:paraId="1D8786C8" w14:textId="68646E42" w:rsidR="00D234E1" w:rsidRDefault="00D234E1" w:rsidP="009D07EB">
      <w:pPr>
        <w:rPr>
          <w:rFonts w:ascii="Tahoma" w:hAnsi="Tahoma" w:cs="Tahoma"/>
          <w:b/>
          <w:sz w:val="24"/>
        </w:rPr>
      </w:pPr>
    </w:p>
    <w:p w14:paraId="23380678" w14:textId="7EC4B6CE" w:rsidR="00C200BC" w:rsidRDefault="002B1458" w:rsidP="009D07EB">
      <w:pPr>
        <w:rPr>
          <w:rFonts w:ascii="Tahoma" w:hAnsi="Tahoma" w:cs="Tahoma"/>
          <w:b/>
          <w:sz w:val="24"/>
        </w:rPr>
      </w:pPr>
      <w:r>
        <w:rPr>
          <w:rFonts w:ascii="Tahoma" w:hAnsi="Tahoma" w:cs="Tahoma"/>
          <w:b/>
          <w:sz w:val="24"/>
        </w:rPr>
        <w:t>Mixed age classes</w:t>
      </w:r>
    </w:p>
    <w:p w14:paraId="49814024" w14:textId="77777777" w:rsidR="009115B8" w:rsidRDefault="00BE1DF2" w:rsidP="00BE1DF2">
      <w:pPr>
        <w:rPr>
          <w:rFonts w:ascii="Tahoma" w:hAnsi="Tahoma" w:cs="Tahoma"/>
          <w:bCs/>
          <w:sz w:val="24"/>
        </w:rPr>
      </w:pPr>
      <w:r w:rsidRPr="00BE1DF2">
        <w:rPr>
          <w:rFonts w:ascii="Tahoma" w:hAnsi="Tahoma" w:cs="Tahoma"/>
          <w:bCs/>
          <w:sz w:val="24"/>
        </w:rPr>
        <w:t>Some schools will have mixed age classes and often th</w:t>
      </w:r>
      <w:r w:rsidR="006F5886">
        <w:rPr>
          <w:rFonts w:ascii="Tahoma" w:hAnsi="Tahoma" w:cs="Tahoma"/>
          <w:bCs/>
          <w:sz w:val="24"/>
        </w:rPr>
        <w:t>e</w:t>
      </w:r>
      <w:r w:rsidRPr="00BE1DF2">
        <w:rPr>
          <w:rFonts w:ascii="Tahoma" w:hAnsi="Tahoma" w:cs="Tahoma"/>
          <w:bCs/>
          <w:sz w:val="24"/>
        </w:rPr>
        <w:t xml:space="preserve">se follow two or even three year cycles where some units can be done in cycle a and some in cycle b etc, with some repeated units using different worldview case studies each time. This would especially be possible in the early years where different sacred stories and festivals could be studied alongside different worldviews and religious traditions if units are repeated. </w:t>
      </w:r>
    </w:p>
    <w:p w14:paraId="14238F54" w14:textId="77777777" w:rsidR="00A732F7" w:rsidRDefault="00BE1DF2" w:rsidP="00BE1DF2">
      <w:pPr>
        <w:rPr>
          <w:rFonts w:ascii="Tahoma" w:hAnsi="Tahoma" w:cs="Tahoma"/>
          <w:bCs/>
          <w:sz w:val="24"/>
        </w:rPr>
      </w:pPr>
      <w:r w:rsidRPr="00BE1DF2">
        <w:rPr>
          <w:rFonts w:ascii="Tahoma" w:hAnsi="Tahoma" w:cs="Tahoma"/>
          <w:bCs/>
          <w:sz w:val="24"/>
        </w:rPr>
        <w:t xml:space="preserve">But SACRE recognises some schools have much more complex arrangements and pupils might be grouped based on a range of factors including: age, ability, phonics needs, special education needs or class size. These schools will need to consider what is essential and what they have capacity for in terms of space, resources and staffing. A one-size-fits-all solution to this issue is not possible but schools might consider splitting classes when a teaching assistant is available to allow for different units to be taught simultaneously. </w:t>
      </w:r>
    </w:p>
    <w:p w14:paraId="462A08A1" w14:textId="307F065B" w:rsidR="00BE1DF2" w:rsidRPr="00BE1DF2" w:rsidRDefault="00BE1DF2" w:rsidP="00BE1DF2">
      <w:pPr>
        <w:rPr>
          <w:rFonts w:ascii="Tahoma" w:hAnsi="Tahoma" w:cs="Tahoma"/>
          <w:bCs/>
          <w:sz w:val="24"/>
        </w:rPr>
      </w:pPr>
      <w:r w:rsidRPr="00BE1DF2">
        <w:rPr>
          <w:rFonts w:ascii="Tahoma" w:hAnsi="Tahoma" w:cs="Tahoma"/>
          <w:bCs/>
          <w:sz w:val="24"/>
        </w:rPr>
        <w:t>Teachers might also simplify learning for younger or less able pupils within a unit or add additional challenge for pupils who are older or more able, considering the disciplinary knowledge and skills they are developing as they do so. SACRE is committed to working with small schools to find suitable adaptations and solutions to make this syllabus impactful in small schools moving forward.</w:t>
      </w:r>
    </w:p>
    <w:p w14:paraId="0B68C220" w14:textId="5B649FA2" w:rsidR="00A732F7" w:rsidRDefault="00BE1DF2" w:rsidP="00BE1DF2">
      <w:pPr>
        <w:rPr>
          <w:rFonts w:ascii="Tahoma" w:hAnsi="Tahoma" w:cs="Tahoma"/>
          <w:bCs/>
          <w:sz w:val="24"/>
        </w:rPr>
      </w:pPr>
      <w:r w:rsidRPr="00BE1DF2">
        <w:rPr>
          <w:rFonts w:ascii="Tahoma" w:hAnsi="Tahoma" w:cs="Tahoma"/>
          <w:bCs/>
          <w:sz w:val="24"/>
        </w:rPr>
        <w:t>If possible, SACRE recommends that unit L2.7 should ideally be done at the end of Year 4 to allow for sufficient pupil maturity. Likewise, U2.5 and U2.6 at the end of Y6 due to the subject matter.</w:t>
      </w:r>
    </w:p>
    <w:p w14:paraId="12479D10" w14:textId="39724B05" w:rsidR="00A732F7" w:rsidRDefault="00A732F7">
      <w:pPr>
        <w:rPr>
          <w:rFonts w:ascii="Tahoma" w:hAnsi="Tahoma" w:cs="Tahoma"/>
          <w:bCs/>
          <w:sz w:val="24"/>
        </w:rPr>
      </w:pPr>
    </w:p>
    <w:p w14:paraId="4D129A24" w14:textId="763C7F01" w:rsidR="0086281D" w:rsidRPr="006A5C9D" w:rsidRDefault="00C200BC" w:rsidP="006A5C9D">
      <w:pPr>
        <w:pStyle w:val="Heading9"/>
        <w:rPr>
          <w:rFonts w:ascii="Tahoma" w:hAnsi="Tahoma" w:cs="Tahoma"/>
          <w:b/>
          <w:bCs/>
          <w:i w:val="0"/>
          <w:iCs w:val="0"/>
          <w:color w:val="auto"/>
          <w:sz w:val="24"/>
          <w:szCs w:val="24"/>
        </w:rPr>
      </w:pPr>
      <w:r w:rsidRPr="006A5C9D">
        <w:rPr>
          <w:rFonts w:ascii="Tahoma" w:hAnsi="Tahoma" w:cs="Tahoma"/>
          <w:b/>
          <w:bCs/>
          <w:i w:val="0"/>
          <w:iCs w:val="0"/>
          <w:color w:val="auto"/>
          <w:sz w:val="24"/>
          <w:szCs w:val="24"/>
        </w:rPr>
        <w:t>Planning from the Syllabus</w:t>
      </w:r>
      <w:r w:rsidR="00B7646A" w:rsidRPr="006A5C9D">
        <w:rPr>
          <w:rStyle w:val="FootnoteReference"/>
          <w:rFonts w:ascii="Tahoma" w:hAnsi="Tahoma" w:cs="Tahoma"/>
          <w:b/>
          <w:bCs/>
          <w:i w:val="0"/>
          <w:iCs w:val="0"/>
          <w:color w:val="auto"/>
          <w:sz w:val="24"/>
          <w:szCs w:val="24"/>
        </w:rPr>
        <w:footnoteReference w:id="43"/>
      </w:r>
    </w:p>
    <w:p w14:paraId="39172BB9" w14:textId="782A516E" w:rsidR="009D07EB" w:rsidRDefault="009D07EB" w:rsidP="009D07EB">
      <w:pPr>
        <w:rPr>
          <w:rFonts w:ascii="Tahoma" w:hAnsi="Tahoma" w:cs="Tahoma"/>
          <w:b/>
          <w:sz w:val="24"/>
        </w:rPr>
      </w:pPr>
      <w:r w:rsidRPr="00CF2C3E">
        <w:rPr>
          <w:rFonts w:ascii="Tahoma" w:hAnsi="Tahoma" w:cs="Tahoma"/>
          <w:b/>
          <w:sz w:val="24"/>
        </w:rPr>
        <w:t>Maps of Enquiry</w:t>
      </w:r>
    </w:p>
    <w:p w14:paraId="75EEF704" w14:textId="3CB1526C" w:rsidR="008B6B39" w:rsidRPr="00CF2C3E" w:rsidRDefault="008B6B39" w:rsidP="009D07EB">
      <w:pPr>
        <w:rPr>
          <w:rFonts w:ascii="Tahoma" w:hAnsi="Tahoma" w:cs="Tahoma"/>
          <w:b/>
          <w:sz w:val="24"/>
        </w:rPr>
      </w:pPr>
      <w:r w:rsidRPr="008B6B39">
        <w:rPr>
          <w:rFonts w:ascii="Tahoma" w:hAnsi="Tahoma" w:cs="Tahoma"/>
          <w:bCs/>
          <w:sz w:val="24"/>
        </w:rPr>
        <w:t xml:space="preserve">Throughout this syllabus, the metaphor of curriculum as journey has been utilised and the first pages of each unit of work appear as a map. These ‘maps’, joined end-to-end in the pathway we have prescribed (see </w:t>
      </w:r>
      <w:r w:rsidRPr="008B6B39">
        <w:rPr>
          <w:rFonts w:ascii="Tahoma" w:hAnsi="Tahoma" w:cs="Tahoma"/>
          <w:bCs/>
          <w:i/>
          <w:iCs/>
          <w:sz w:val="24"/>
        </w:rPr>
        <w:t>Unit Pathways EYFS to KS3 document</w:t>
      </w:r>
      <w:r w:rsidRPr="008B6B39">
        <w:rPr>
          <w:rFonts w:ascii="Tahoma" w:hAnsi="Tahoma" w:cs="Tahoma"/>
          <w:bCs/>
          <w:sz w:val="24"/>
        </w:rPr>
        <w:t>), plot a journey through religion and worldviews that should equip pupils with the critical religious literacy to study any worldview and to hold effective conversations with those inhabiting diverse worldviews; an academic</w:t>
      </w:r>
      <w:r w:rsidRPr="008B6B39">
        <w:rPr>
          <w:rFonts w:ascii="Tahoma" w:hAnsi="Tahoma" w:cs="Tahoma"/>
          <w:b/>
          <w:sz w:val="24"/>
        </w:rPr>
        <w:t xml:space="preserve"> </w:t>
      </w:r>
      <w:r w:rsidRPr="008B6B39">
        <w:rPr>
          <w:rFonts w:ascii="Tahoma" w:hAnsi="Tahoma" w:cs="Tahoma"/>
          <w:bCs/>
          <w:sz w:val="24"/>
        </w:rPr>
        <w:t xml:space="preserve">skill and a life skill.  In words typically attributed to J.R.R Tolkien but probably not his, </w:t>
      </w:r>
      <w:r w:rsidRPr="008B6B39">
        <w:rPr>
          <w:rFonts w:ascii="Tahoma" w:hAnsi="Tahoma" w:cs="Tahoma"/>
          <w:bCs/>
          <w:i/>
          <w:iCs/>
          <w:sz w:val="24"/>
        </w:rPr>
        <w:t>‘little by little, one travels far’</w:t>
      </w:r>
      <w:r w:rsidRPr="008B6B39">
        <w:rPr>
          <w:rFonts w:ascii="Tahoma" w:hAnsi="Tahoma" w:cs="Tahoma"/>
          <w:bCs/>
          <w:sz w:val="24"/>
        </w:rPr>
        <w:t>.</w:t>
      </w:r>
    </w:p>
    <w:p w14:paraId="48F533C5" w14:textId="3EB6FCFF" w:rsidR="009D07EB" w:rsidRDefault="008B6B39" w:rsidP="009D07EB">
      <w:pPr>
        <w:rPr>
          <w:rFonts w:ascii="Tahoma" w:hAnsi="Tahoma" w:cs="Tahoma"/>
          <w:sz w:val="24"/>
          <w:szCs w:val="24"/>
        </w:rPr>
      </w:pPr>
      <w:r>
        <w:rPr>
          <w:rFonts w:ascii="Tahoma" w:hAnsi="Tahoma" w:cs="Tahoma"/>
          <w:noProof/>
          <w:color w:val="FF0000"/>
          <w:sz w:val="24"/>
        </w:rPr>
        <w:drawing>
          <wp:anchor distT="0" distB="0" distL="114300" distR="114300" simplePos="0" relativeHeight="251699712" behindDoc="1" locked="0" layoutInCell="1" allowOverlap="1" wp14:anchorId="6EC5C62E" wp14:editId="3B71B4F9">
            <wp:simplePos x="0" y="0"/>
            <wp:positionH relativeFrom="margin">
              <wp:align>left</wp:align>
            </wp:positionH>
            <wp:positionV relativeFrom="paragraph">
              <wp:posOffset>4445</wp:posOffset>
            </wp:positionV>
            <wp:extent cx="2216150" cy="3134360"/>
            <wp:effectExtent l="0" t="0" r="0" b="8890"/>
            <wp:wrapTight wrapText="bothSides">
              <wp:wrapPolygon edited="0">
                <wp:start x="0" y="0"/>
                <wp:lineTo x="0" y="21530"/>
                <wp:lineTo x="21352" y="21530"/>
                <wp:lineTo x="21352" y="0"/>
                <wp:lineTo x="0" y="0"/>
              </wp:wrapPolygon>
            </wp:wrapTight>
            <wp:docPr id="732728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216150" cy="3134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07EB">
        <w:rPr>
          <w:rFonts w:ascii="Tahoma" w:hAnsi="Tahoma" w:cs="Tahoma"/>
          <w:sz w:val="24"/>
        </w:rPr>
        <w:t xml:space="preserve">Through these unit maps, teachers and pupils navigate their way towards greater understanding, enhanced disciplinary knowledge and expertise and increased critical religious literacy. As </w:t>
      </w:r>
      <w:proofErr w:type="spellStart"/>
      <w:r w:rsidR="009D07EB">
        <w:rPr>
          <w:rFonts w:ascii="Tahoma" w:hAnsi="Tahoma" w:cs="Tahoma"/>
          <w:sz w:val="24"/>
        </w:rPr>
        <w:t>Mountstevens</w:t>
      </w:r>
      <w:proofErr w:type="spellEnd"/>
      <w:r w:rsidR="009D07EB">
        <w:rPr>
          <w:rFonts w:ascii="Tahoma" w:hAnsi="Tahoma" w:cs="Tahoma"/>
          <w:sz w:val="24"/>
        </w:rPr>
        <w:t xml:space="preserve"> points out, </w:t>
      </w:r>
      <w:r w:rsidR="009D07EB" w:rsidRPr="00CB7292">
        <w:rPr>
          <w:rFonts w:ascii="Tahoma" w:hAnsi="Tahoma" w:cs="Tahoma"/>
          <w:sz w:val="24"/>
          <w:szCs w:val="24"/>
        </w:rPr>
        <w:t>“</w:t>
      </w:r>
      <w:r w:rsidR="009D07EB" w:rsidRPr="00CB7292">
        <w:rPr>
          <w:rFonts w:ascii="Tahoma" w:hAnsi="Tahoma" w:cs="Tahoma"/>
          <w:i/>
          <w:iCs/>
          <w:sz w:val="24"/>
          <w:szCs w:val="24"/>
        </w:rPr>
        <w:t>We can select the content but we cannot determine the course</w:t>
      </w:r>
      <w:r w:rsidR="009D07EB" w:rsidRPr="00CB7292">
        <w:rPr>
          <w:rFonts w:ascii="Tahoma" w:hAnsi="Tahoma" w:cs="Tahoma"/>
          <w:sz w:val="24"/>
          <w:szCs w:val="24"/>
        </w:rPr>
        <w:t>”</w:t>
      </w:r>
      <w:r w:rsidR="00390DA6">
        <w:rPr>
          <w:rStyle w:val="FootnoteReference"/>
          <w:rFonts w:ascii="Tahoma" w:hAnsi="Tahoma" w:cs="Tahoma"/>
          <w:sz w:val="24"/>
          <w:szCs w:val="24"/>
        </w:rPr>
        <w:footnoteReference w:id="44"/>
      </w:r>
      <w:r w:rsidR="009D07EB">
        <w:rPr>
          <w:rFonts w:ascii="Tahoma" w:hAnsi="Tahoma" w:cs="Tahoma"/>
          <w:sz w:val="24"/>
          <w:szCs w:val="24"/>
        </w:rPr>
        <w:t xml:space="preserve">; meaning we have established </w:t>
      </w:r>
      <w:r w:rsidR="00B7646A">
        <w:rPr>
          <w:rFonts w:ascii="Tahoma" w:hAnsi="Tahoma" w:cs="Tahoma"/>
          <w:sz w:val="24"/>
          <w:szCs w:val="24"/>
        </w:rPr>
        <w:t>the syllabus</w:t>
      </w:r>
      <w:r w:rsidR="009D07EB">
        <w:rPr>
          <w:rFonts w:ascii="Tahoma" w:hAnsi="Tahoma" w:cs="Tahoma"/>
          <w:sz w:val="24"/>
          <w:szCs w:val="24"/>
        </w:rPr>
        <w:t xml:space="preserve"> but how that transpires and the impact it has in the classroom will be very much shaped by the professional judgement of the teacher and the personal knowledge the pupil brings into the learning space. For this reason, teacher reflectivity and pupil positionality are integral to </w:t>
      </w:r>
      <w:r w:rsidR="00390DA6">
        <w:rPr>
          <w:rFonts w:ascii="Tahoma" w:hAnsi="Tahoma" w:cs="Tahoma"/>
          <w:sz w:val="24"/>
          <w:szCs w:val="24"/>
        </w:rPr>
        <w:t>the effective implementation of this syllabus</w:t>
      </w:r>
      <w:r w:rsidR="009D07EB">
        <w:rPr>
          <w:rFonts w:ascii="Tahoma" w:hAnsi="Tahoma" w:cs="Tahoma"/>
          <w:sz w:val="24"/>
          <w:szCs w:val="24"/>
        </w:rPr>
        <w:t xml:space="preserve"> and are exemplified in the </w:t>
      </w:r>
      <w:r w:rsidR="002B4E64">
        <w:rPr>
          <w:rFonts w:ascii="Tahoma" w:hAnsi="Tahoma" w:cs="Tahoma"/>
          <w:sz w:val="24"/>
          <w:szCs w:val="24"/>
        </w:rPr>
        <w:t>T</w:t>
      </w:r>
      <w:r w:rsidR="009D07EB">
        <w:rPr>
          <w:rFonts w:ascii="Tahoma" w:hAnsi="Tahoma" w:cs="Tahoma"/>
          <w:sz w:val="24"/>
          <w:szCs w:val="24"/>
        </w:rPr>
        <w:t xml:space="preserve">eacher </w:t>
      </w:r>
      <w:r w:rsidR="002B4E64">
        <w:rPr>
          <w:rFonts w:ascii="Tahoma" w:hAnsi="Tahoma" w:cs="Tahoma"/>
          <w:sz w:val="24"/>
          <w:szCs w:val="24"/>
        </w:rPr>
        <w:t>R</w:t>
      </w:r>
      <w:r w:rsidR="009D07EB">
        <w:rPr>
          <w:rFonts w:ascii="Tahoma" w:hAnsi="Tahoma" w:cs="Tahoma"/>
          <w:sz w:val="24"/>
          <w:szCs w:val="24"/>
        </w:rPr>
        <w:t xml:space="preserve">eflective </w:t>
      </w:r>
      <w:r w:rsidR="002B4E64">
        <w:rPr>
          <w:rFonts w:ascii="Tahoma" w:hAnsi="Tahoma" w:cs="Tahoma"/>
          <w:sz w:val="24"/>
          <w:szCs w:val="24"/>
        </w:rPr>
        <w:t>J</w:t>
      </w:r>
      <w:r w:rsidR="009D07EB">
        <w:rPr>
          <w:rFonts w:ascii="Tahoma" w:hAnsi="Tahoma" w:cs="Tahoma"/>
          <w:sz w:val="24"/>
          <w:szCs w:val="24"/>
        </w:rPr>
        <w:t xml:space="preserve">ournal and the </w:t>
      </w:r>
      <w:r w:rsidR="002B4E64">
        <w:rPr>
          <w:rFonts w:ascii="Tahoma" w:hAnsi="Tahoma" w:cs="Tahoma"/>
          <w:sz w:val="24"/>
          <w:szCs w:val="24"/>
        </w:rPr>
        <w:t>p</w:t>
      </w:r>
      <w:r w:rsidR="009D07EB">
        <w:rPr>
          <w:rFonts w:ascii="Tahoma" w:hAnsi="Tahoma" w:cs="Tahoma"/>
          <w:sz w:val="24"/>
          <w:szCs w:val="24"/>
        </w:rPr>
        <w:t xml:space="preserve">upil </w:t>
      </w:r>
      <w:r w:rsidR="002B4E64">
        <w:rPr>
          <w:rFonts w:ascii="Tahoma" w:hAnsi="Tahoma" w:cs="Tahoma"/>
          <w:sz w:val="24"/>
          <w:szCs w:val="24"/>
        </w:rPr>
        <w:t>w</w:t>
      </w:r>
      <w:r w:rsidR="009D07EB">
        <w:rPr>
          <w:rFonts w:ascii="Tahoma" w:hAnsi="Tahoma" w:cs="Tahoma"/>
          <w:sz w:val="24"/>
          <w:szCs w:val="24"/>
        </w:rPr>
        <w:t xml:space="preserve">orldviews </w:t>
      </w:r>
      <w:r w:rsidR="002B4E64">
        <w:rPr>
          <w:rFonts w:ascii="Tahoma" w:hAnsi="Tahoma" w:cs="Tahoma"/>
          <w:sz w:val="24"/>
          <w:szCs w:val="24"/>
        </w:rPr>
        <w:t>c</w:t>
      </w:r>
      <w:r w:rsidR="009D07EB">
        <w:rPr>
          <w:rFonts w:ascii="Tahoma" w:hAnsi="Tahoma" w:cs="Tahoma"/>
          <w:sz w:val="24"/>
          <w:szCs w:val="24"/>
        </w:rPr>
        <w:t>heckpoints in the unit maps</w:t>
      </w:r>
      <w:r w:rsidR="00390DA6">
        <w:rPr>
          <w:rFonts w:ascii="Tahoma" w:hAnsi="Tahoma" w:cs="Tahoma"/>
          <w:sz w:val="24"/>
          <w:szCs w:val="24"/>
        </w:rPr>
        <w:t xml:space="preserve">, as well as the </w:t>
      </w:r>
      <w:r w:rsidR="002B4E64">
        <w:rPr>
          <w:rFonts w:ascii="Tahoma" w:hAnsi="Tahoma" w:cs="Tahoma"/>
          <w:sz w:val="24"/>
          <w:szCs w:val="24"/>
        </w:rPr>
        <w:t>P</w:t>
      </w:r>
      <w:r w:rsidR="00390DA6">
        <w:rPr>
          <w:rFonts w:ascii="Tahoma" w:hAnsi="Tahoma" w:cs="Tahoma"/>
          <w:sz w:val="24"/>
          <w:szCs w:val="24"/>
        </w:rPr>
        <w:t xml:space="preserve">upil </w:t>
      </w:r>
      <w:r w:rsidR="002B4E64">
        <w:rPr>
          <w:rFonts w:ascii="Tahoma" w:hAnsi="Tahoma" w:cs="Tahoma"/>
          <w:sz w:val="24"/>
          <w:szCs w:val="24"/>
        </w:rPr>
        <w:t>W</w:t>
      </w:r>
      <w:r w:rsidR="00390DA6">
        <w:rPr>
          <w:rFonts w:ascii="Tahoma" w:hAnsi="Tahoma" w:cs="Tahoma"/>
          <w:sz w:val="24"/>
          <w:szCs w:val="24"/>
        </w:rPr>
        <w:t xml:space="preserve">orldviews </w:t>
      </w:r>
      <w:r w:rsidR="002B4E64">
        <w:rPr>
          <w:rFonts w:ascii="Tahoma" w:hAnsi="Tahoma" w:cs="Tahoma"/>
          <w:sz w:val="24"/>
          <w:szCs w:val="24"/>
        </w:rPr>
        <w:t>P</w:t>
      </w:r>
      <w:r w:rsidR="00390DA6">
        <w:rPr>
          <w:rFonts w:ascii="Tahoma" w:hAnsi="Tahoma" w:cs="Tahoma"/>
          <w:sz w:val="24"/>
          <w:szCs w:val="24"/>
        </w:rPr>
        <w:t>assport</w:t>
      </w:r>
      <w:r w:rsidR="009D07EB">
        <w:rPr>
          <w:rFonts w:ascii="Tahoma" w:hAnsi="Tahoma" w:cs="Tahoma"/>
          <w:sz w:val="24"/>
          <w:szCs w:val="24"/>
        </w:rPr>
        <w:t xml:space="preserve">. </w:t>
      </w:r>
      <w:r w:rsidR="002B4E64">
        <w:rPr>
          <w:rFonts w:ascii="Tahoma" w:hAnsi="Tahoma" w:cs="Tahoma"/>
          <w:sz w:val="24"/>
          <w:szCs w:val="24"/>
        </w:rPr>
        <w:t>F</w:t>
      </w:r>
      <w:r w:rsidR="009D07EB">
        <w:rPr>
          <w:rFonts w:ascii="Tahoma" w:hAnsi="Tahoma" w:cs="Tahoma"/>
          <w:sz w:val="24"/>
          <w:szCs w:val="24"/>
        </w:rPr>
        <w:t>or a worldviews approach to be effective it must be accompanied by adequate teacher CPD that explains the difference between this and teaching within the World Religions Paradigm</w:t>
      </w:r>
      <w:r w:rsidR="00390DA6">
        <w:rPr>
          <w:rFonts w:ascii="Tahoma" w:hAnsi="Tahoma" w:cs="Tahoma"/>
          <w:sz w:val="24"/>
          <w:szCs w:val="24"/>
        </w:rPr>
        <w:t xml:space="preserve"> (WRP)</w:t>
      </w:r>
      <w:r w:rsidR="009D07EB">
        <w:rPr>
          <w:rFonts w:ascii="Tahoma" w:hAnsi="Tahoma" w:cs="Tahoma"/>
          <w:sz w:val="24"/>
          <w:szCs w:val="24"/>
        </w:rPr>
        <w:t xml:space="preserve">; </w:t>
      </w:r>
      <w:r w:rsidR="00390DA6">
        <w:rPr>
          <w:rFonts w:ascii="Tahoma" w:hAnsi="Tahoma" w:cs="Tahoma"/>
          <w:sz w:val="24"/>
          <w:szCs w:val="24"/>
        </w:rPr>
        <w:t xml:space="preserve">this syllabus’s success rests on </w:t>
      </w:r>
      <w:r w:rsidR="009D07EB">
        <w:rPr>
          <w:rFonts w:ascii="Tahoma" w:hAnsi="Tahoma" w:cs="Tahoma"/>
          <w:sz w:val="24"/>
          <w:szCs w:val="24"/>
        </w:rPr>
        <w:t xml:space="preserve">paperwork </w:t>
      </w:r>
      <w:r w:rsidR="009D07EB" w:rsidRPr="006D0715">
        <w:rPr>
          <w:rFonts w:ascii="Tahoma" w:hAnsi="Tahoma" w:cs="Tahoma"/>
          <w:i/>
          <w:sz w:val="24"/>
          <w:szCs w:val="24"/>
        </w:rPr>
        <w:t>and</w:t>
      </w:r>
      <w:r w:rsidR="009D07EB">
        <w:rPr>
          <w:rFonts w:ascii="Tahoma" w:hAnsi="Tahoma" w:cs="Tahoma"/>
          <w:sz w:val="24"/>
          <w:szCs w:val="24"/>
        </w:rPr>
        <w:t xml:space="preserve"> pedagogy. </w:t>
      </w:r>
      <w:r w:rsidR="00390DA6">
        <w:rPr>
          <w:rFonts w:ascii="Tahoma" w:hAnsi="Tahoma" w:cs="Tahoma"/>
          <w:sz w:val="24"/>
          <w:szCs w:val="24"/>
        </w:rPr>
        <w:t xml:space="preserve">Teachers are encouraged to access SACRE training past and present to support them in implementing this syllabus and utilising the pedagogy of the Religion and Worldviews (RWV) approach. </w:t>
      </w:r>
      <w:r w:rsidR="009D07EB">
        <w:rPr>
          <w:rFonts w:ascii="Tahoma" w:hAnsi="Tahoma" w:cs="Tahoma"/>
          <w:sz w:val="24"/>
          <w:szCs w:val="24"/>
        </w:rPr>
        <w:t>Through the encounter and enquiry proposed in each unit map, we expect intellectual change to take place</w:t>
      </w:r>
      <w:r w:rsidR="00390DA6">
        <w:rPr>
          <w:rFonts w:ascii="Tahoma" w:hAnsi="Tahoma" w:cs="Tahoma"/>
          <w:sz w:val="24"/>
          <w:szCs w:val="24"/>
        </w:rPr>
        <w:t>.</w:t>
      </w:r>
    </w:p>
    <w:p w14:paraId="1D7AD248" w14:textId="42A4BE86" w:rsidR="00C14DC3" w:rsidRDefault="002B4E64" w:rsidP="003D47F8">
      <w:pPr>
        <w:rPr>
          <w:rFonts w:ascii="Tahoma" w:hAnsi="Tahoma" w:cs="Tahoma"/>
          <w:color w:val="000000" w:themeColor="text1"/>
          <w:sz w:val="24"/>
        </w:rPr>
      </w:pPr>
      <w:r w:rsidRPr="002B4E64">
        <w:rPr>
          <w:rFonts w:ascii="Tahoma" w:hAnsi="Tahoma" w:cs="Tahoma"/>
          <w:color w:val="000000" w:themeColor="text1"/>
          <w:sz w:val="24"/>
        </w:rPr>
        <w:t>Page one of the unit plans look like thi</w:t>
      </w:r>
      <w:r w:rsidR="00C14DC3">
        <w:rPr>
          <w:rFonts w:ascii="Tahoma" w:hAnsi="Tahoma" w:cs="Tahoma"/>
          <w:color w:val="000000" w:themeColor="text1"/>
          <w:sz w:val="24"/>
        </w:rPr>
        <w:t>s:</w:t>
      </w:r>
    </w:p>
    <w:p w14:paraId="6E48C597" w14:textId="0211A5B9" w:rsidR="00F32FC2" w:rsidRDefault="00FE4649" w:rsidP="009D07EB">
      <w:pPr>
        <w:rPr>
          <w:rFonts w:ascii="Tahoma" w:hAnsi="Tahoma" w:cs="Tahoma"/>
          <w:sz w:val="24"/>
        </w:rPr>
      </w:pPr>
      <w:r w:rsidRPr="00077E0B">
        <w:rPr>
          <w:rFonts w:ascii="Tahoma" w:hAnsi="Tahoma" w:cs="Tahoma"/>
          <w:noProof/>
          <w:sz w:val="24"/>
        </w:rPr>
        <w:drawing>
          <wp:inline distT="0" distB="0" distL="0" distR="0" wp14:anchorId="7A0F54D7" wp14:editId="50520BAB">
            <wp:extent cx="2692400" cy="3190619"/>
            <wp:effectExtent l="0" t="0" r="0" b="0"/>
            <wp:docPr id="1693244769" name="Picture 1" descr="Annotated unit map, with suggestions for use by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44769" name="Picture 1" descr="Annotated unit map, with suggestions for use by teachers"/>
                    <pic:cNvPicPr/>
                  </pic:nvPicPr>
                  <pic:blipFill>
                    <a:blip r:embed="rId63"/>
                    <a:stretch>
                      <a:fillRect/>
                    </a:stretch>
                  </pic:blipFill>
                  <pic:spPr>
                    <a:xfrm>
                      <a:off x="0" y="0"/>
                      <a:ext cx="2695335" cy="3194097"/>
                    </a:xfrm>
                    <a:prstGeom prst="rect">
                      <a:avLst/>
                    </a:prstGeom>
                  </pic:spPr>
                </pic:pic>
              </a:graphicData>
            </a:graphic>
          </wp:inline>
        </w:drawing>
      </w:r>
    </w:p>
    <w:p w14:paraId="10169DF8" w14:textId="7B31AF02" w:rsidR="009D07EB" w:rsidRDefault="009D07EB" w:rsidP="009D07EB">
      <w:pPr>
        <w:rPr>
          <w:rFonts w:ascii="Tahoma" w:hAnsi="Tahoma" w:cs="Tahoma"/>
          <w:sz w:val="24"/>
        </w:rPr>
      </w:pPr>
      <w:r>
        <w:rPr>
          <w:rFonts w:ascii="Tahoma" w:hAnsi="Tahoma" w:cs="Tahoma"/>
          <w:sz w:val="24"/>
        </w:rPr>
        <w:t>From page two onwards the unit plans are more conventional. Vocabulary and substantive knowledge are listed at the top of the planning format and it is expected that schools will make use of these in retrieval practice activities particular to the school</w:t>
      </w:r>
      <w:r w:rsidR="00A40A41">
        <w:rPr>
          <w:rFonts w:ascii="Tahoma" w:hAnsi="Tahoma" w:cs="Tahoma"/>
          <w:sz w:val="24"/>
        </w:rPr>
        <w:t xml:space="preserve">, so that pupils know more and can remember more about religion and worldviews. This is also reflected in the cumulative knowledge organisers offered alongside the syllabus. </w:t>
      </w:r>
    </w:p>
    <w:p w14:paraId="13D93991" w14:textId="37545CDB" w:rsidR="00BC2640" w:rsidRPr="00141812" w:rsidRDefault="00BC2640" w:rsidP="00BC2640">
      <w:pPr>
        <w:rPr>
          <w:rFonts w:ascii="Tahoma" w:hAnsi="Tahoma" w:cs="Tahoma"/>
          <w:sz w:val="24"/>
        </w:rPr>
      </w:pPr>
      <w:r>
        <w:rPr>
          <w:rFonts w:ascii="Tahoma" w:hAnsi="Tahoma" w:cs="Tahoma"/>
          <w:sz w:val="24"/>
        </w:rPr>
        <w:t>The disciplinary knowledge and skills are recorded in the two right-hand side columns of the unit plans. Not every suggested approach or activity is going to be disciplinary in nature; sometimes we are advocating for just good learning activities that we know work well in RE.</w:t>
      </w:r>
      <w:r w:rsidR="00A40A41">
        <w:rPr>
          <w:rFonts w:ascii="Tahoma" w:hAnsi="Tahoma" w:cs="Tahoma"/>
          <w:sz w:val="24"/>
        </w:rPr>
        <w:t xml:space="preserve"> Disciplinary knowledge and skills ensure pupils can do more with the learning they undertake in RE. This is reflected in the assessment system for this syllabus.</w:t>
      </w:r>
    </w:p>
    <w:p w14:paraId="2CD4E08F" w14:textId="77777777" w:rsidR="00A40A41" w:rsidRDefault="00A40A41" w:rsidP="009D07EB">
      <w:pPr>
        <w:rPr>
          <w:rFonts w:ascii="Tahoma" w:hAnsi="Tahoma" w:cs="Tahoma"/>
          <w:sz w:val="24"/>
        </w:rPr>
      </w:pPr>
    </w:p>
    <w:p w14:paraId="4EB6DFD3" w14:textId="19875B1C" w:rsidR="009D07EB" w:rsidRPr="00B675CF" w:rsidRDefault="009D07EB" w:rsidP="009D07EB">
      <w:pPr>
        <w:rPr>
          <w:rFonts w:ascii="Tahoma" w:hAnsi="Tahoma" w:cs="Tahoma"/>
          <w:sz w:val="24"/>
        </w:rPr>
      </w:pPr>
      <w:r>
        <w:rPr>
          <w:rFonts w:ascii="Tahoma" w:hAnsi="Tahoma" w:cs="Tahoma"/>
          <w:sz w:val="24"/>
        </w:rPr>
        <w:t xml:space="preserve">The </w:t>
      </w:r>
      <w:r w:rsidR="00A40A41">
        <w:rPr>
          <w:rFonts w:ascii="Tahoma" w:hAnsi="Tahoma" w:cs="Tahoma"/>
          <w:sz w:val="24"/>
        </w:rPr>
        <w:t xml:space="preserve">unit </w:t>
      </w:r>
      <w:r>
        <w:rPr>
          <w:rFonts w:ascii="Tahoma" w:hAnsi="Tahoma" w:cs="Tahoma"/>
          <w:sz w:val="24"/>
        </w:rPr>
        <w:t>plan</w:t>
      </w:r>
      <w:r w:rsidR="00A40A41">
        <w:rPr>
          <w:rFonts w:ascii="Tahoma" w:hAnsi="Tahoma" w:cs="Tahoma"/>
          <w:sz w:val="24"/>
        </w:rPr>
        <w:t xml:space="preserve">s </w:t>
      </w:r>
      <w:r>
        <w:rPr>
          <w:rFonts w:ascii="Tahoma" w:hAnsi="Tahoma" w:cs="Tahoma"/>
          <w:sz w:val="24"/>
        </w:rPr>
        <w:t xml:space="preserve">take each sub-question at a time, stating the most relevant worldviews case stories for teachers to use and suggesting possible teaching approaches and resources. Teachers may wish to adapt or omit sub-questions or may add in their own sub-questions, pertinent to their own context. </w:t>
      </w:r>
      <w:r w:rsidR="00A40A41">
        <w:rPr>
          <w:rFonts w:ascii="Tahoma" w:hAnsi="Tahoma" w:cs="Tahoma"/>
          <w:sz w:val="24"/>
        </w:rPr>
        <w:t xml:space="preserve">As the sub-questions are not statutory, this is permitted. </w:t>
      </w:r>
      <w:r>
        <w:rPr>
          <w:rFonts w:ascii="Tahoma" w:hAnsi="Tahoma" w:cs="Tahoma"/>
          <w:sz w:val="24"/>
        </w:rPr>
        <w:t>They may also substitute the worldviews case studies so that they are relevant to their own school context if that differs significantly (i.e. a faith group is more represented in that area, such as Baha’</w:t>
      </w:r>
      <w:r w:rsidR="0086281D">
        <w:rPr>
          <w:rFonts w:ascii="Tahoma" w:hAnsi="Tahoma" w:cs="Tahoma"/>
          <w:sz w:val="24"/>
        </w:rPr>
        <w:t>i</w:t>
      </w:r>
      <w:r>
        <w:rPr>
          <w:rFonts w:ascii="Tahoma" w:hAnsi="Tahoma" w:cs="Tahoma"/>
          <w:sz w:val="24"/>
        </w:rPr>
        <w:t xml:space="preserve"> adherents or</w:t>
      </w:r>
      <w:r w:rsidR="00A40A41">
        <w:rPr>
          <w:rFonts w:ascii="Tahoma" w:hAnsi="Tahoma" w:cs="Tahoma"/>
          <w:sz w:val="24"/>
        </w:rPr>
        <w:t xml:space="preserve"> the </w:t>
      </w:r>
      <w:r>
        <w:rPr>
          <w:rFonts w:ascii="Tahoma" w:hAnsi="Tahoma" w:cs="Tahoma"/>
          <w:sz w:val="24"/>
        </w:rPr>
        <w:t>Gurkha</w:t>
      </w:r>
      <w:r w:rsidR="00A40A41">
        <w:rPr>
          <w:rFonts w:ascii="Tahoma" w:hAnsi="Tahoma" w:cs="Tahoma"/>
          <w:sz w:val="24"/>
        </w:rPr>
        <w:t xml:space="preserve"> community</w:t>
      </w:r>
      <w:r>
        <w:rPr>
          <w:rFonts w:ascii="Tahoma" w:hAnsi="Tahoma" w:cs="Tahoma"/>
          <w:sz w:val="24"/>
        </w:rPr>
        <w:t xml:space="preserve">, as is the case in some local schools). </w:t>
      </w:r>
    </w:p>
    <w:p w14:paraId="655EF593" w14:textId="77777777" w:rsidR="009D07EB" w:rsidRDefault="009D07EB" w:rsidP="009D07EB">
      <w:pPr>
        <w:rPr>
          <w:rFonts w:ascii="Tahoma" w:hAnsi="Tahoma" w:cs="Tahoma"/>
          <w:b/>
          <w:sz w:val="24"/>
        </w:rPr>
      </w:pPr>
    </w:p>
    <w:p w14:paraId="634B1CAA" w14:textId="77777777" w:rsidR="009D07EB" w:rsidRPr="00077E0B" w:rsidRDefault="009D07EB" w:rsidP="00077E0B">
      <w:pPr>
        <w:pStyle w:val="Heading9"/>
        <w:rPr>
          <w:rFonts w:ascii="Tahoma" w:hAnsi="Tahoma" w:cs="Tahoma"/>
          <w:b/>
          <w:bCs/>
          <w:i w:val="0"/>
          <w:iCs w:val="0"/>
          <w:color w:val="auto"/>
          <w:sz w:val="24"/>
          <w:szCs w:val="24"/>
        </w:rPr>
      </w:pPr>
      <w:r w:rsidRPr="00077E0B">
        <w:rPr>
          <w:rFonts w:ascii="Tahoma" w:hAnsi="Tahoma" w:cs="Tahoma"/>
          <w:b/>
          <w:bCs/>
          <w:i w:val="0"/>
          <w:iCs w:val="0"/>
          <w:color w:val="auto"/>
          <w:sz w:val="24"/>
          <w:szCs w:val="24"/>
        </w:rPr>
        <w:t>Layover Units</w:t>
      </w:r>
    </w:p>
    <w:p w14:paraId="53977E8C" w14:textId="3A5FD4C9" w:rsidR="009D07EB" w:rsidRDefault="009D07EB" w:rsidP="009D07EB">
      <w:pPr>
        <w:rPr>
          <w:rFonts w:ascii="Tahoma" w:hAnsi="Tahoma" w:cs="Tahoma"/>
          <w:color w:val="000000" w:themeColor="text1"/>
          <w:sz w:val="24"/>
        </w:rPr>
      </w:pPr>
      <w:r>
        <w:rPr>
          <w:rFonts w:ascii="Tahoma" w:hAnsi="Tahoma" w:cs="Tahoma"/>
          <w:color w:val="000000" w:themeColor="text1"/>
          <w:sz w:val="24"/>
        </w:rPr>
        <w:t xml:space="preserve">One of the concerns regarding the </w:t>
      </w:r>
      <w:r w:rsidR="00A40A41">
        <w:rPr>
          <w:rFonts w:ascii="Tahoma" w:hAnsi="Tahoma" w:cs="Tahoma"/>
          <w:color w:val="000000" w:themeColor="text1"/>
          <w:sz w:val="24"/>
        </w:rPr>
        <w:t xml:space="preserve">RWV </w:t>
      </w:r>
      <w:r>
        <w:rPr>
          <w:rFonts w:ascii="Tahoma" w:hAnsi="Tahoma" w:cs="Tahoma"/>
          <w:color w:val="000000" w:themeColor="text1"/>
          <w:sz w:val="24"/>
        </w:rPr>
        <w:t>Approach is that pupils may leave school (primary or secondary) without a proficient understanding of organised worldview</w:t>
      </w:r>
      <w:r w:rsidR="00A40A41">
        <w:rPr>
          <w:rFonts w:ascii="Tahoma" w:hAnsi="Tahoma" w:cs="Tahoma"/>
          <w:color w:val="000000" w:themeColor="text1"/>
          <w:sz w:val="24"/>
        </w:rPr>
        <w:t>s such as religious traditions. Therefore, the concept of taking</w:t>
      </w:r>
      <w:r>
        <w:rPr>
          <w:rFonts w:ascii="Tahoma" w:hAnsi="Tahoma" w:cs="Tahoma"/>
          <w:color w:val="000000" w:themeColor="text1"/>
          <w:sz w:val="24"/>
        </w:rPr>
        <w:t xml:space="preserve"> a ‘layover’ on the </w:t>
      </w:r>
      <w:r w:rsidR="00A40A41">
        <w:rPr>
          <w:rFonts w:ascii="Tahoma" w:hAnsi="Tahoma" w:cs="Tahoma"/>
          <w:color w:val="000000" w:themeColor="text1"/>
          <w:sz w:val="24"/>
        </w:rPr>
        <w:t xml:space="preserve">proposed </w:t>
      </w:r>
      <w:r>
        <w:rPr>
          <w:rFonts w:ascii="Tahoma" w:hAnsi="Tahoma" w:cs="Tahoma"/>
          <w:color w:val="000000" w:themeColor="text1"/>
          <w:sz w:val="24"/>
        </w:rPr>
        <w:t>learning journey through worldviews to focus in depth on one organised worldview (in this case, one of the major world religions</w:t>
      </w:r>
      <w:r w:rsidR="00A40A41">
        <w:rPr>
          <w:rFonts w:ascii="Tahoma" w:hAnsi="Tahoma" w:cs="Tahoma"/>
          <w:color w:val="000000" w:themeColor="text1"/>
          <w:sz w:val="24"/>
        </w:rPr>
        <w:t>), has been included in this syllabus.</w:t>
      </w:r>
      <w:r>
        <w:rPr>
          <w:rFonts w:ascii="Tahoma" w:hAnsi="Tahoma" w:cs="Tahoma"/>
          <w:color w:val="000000" w:themeColor="text1"/>
          <w:sz w:val="24"/>
        </w:rPr>
        <w:t xml:space="preserve"> </w:t>
      </w:r>
      <w:r w:rsidR="00A40A41">
        <w:rPr>
          <w:rFonts w:ascii="Tahoma" w:hAnsi="Tahoma" w:cs="Tahoma"/>
          <w:color w:val="000000" w:themeColor="text1"/>
          <w:sz w:val="24"/>
        </w:rPr>
        <w:t>T</w:t>
      </w:r>
      <w:r>
        <w:rPr>
          <w:rFonts w:ascii="Tahoma" w:hAnsi="Tahoma" w:cs="Tahoma"/>
          <w:color w:val="000000" w:themeColor="text1"/>
          <w:sz w:val="24"/>
        </w:rPr>
        <w:t xml:space="preserve">hese units </w:t>
      </w:r>
      <w:r w:rsidR="00A40A41">
        <w:rPr>
          <w:rFonts w:ascii="Tahoma" w:hAnsi="Tahoma" w:cs="Tahoma"/>
          <w:color w:val="000000" w:themeColor="text1"/>
          <w:sz w:val="24"/>
        </w:rPr>
        <w:t xml:space="preserve">are shaped </w:t>
      </w:r>
      <w:r>
        <w:rPr>
          <w:rFonts w:ascii="Tahoma" w:hAnsi="Tahoma" w:cs="Tahoma"/>
          <w:color w:val="000000" w:themeColor="text1"/>
          <w:sz w:val="24"/>
        </w:rPr>
        <w:t xml:space="preserve">differently, </w:t>
      </w:r>
      <w:r w:rsidR="00A40A41">
        <w:rPr>
          <w:rFonts w:ascii="Tahoma" w:hAnsi="Tahoma" w:cs="Tahoma"/>
          <w:color w:val="000000" w:themeColor="text1"/>
          <w:sz w:val="24"/>
        </w:rPr>
        <w:t>taking account of the focusing on just one worldview</w:t>
      </w:r>
      <w:r w:rsidR="002B4E64">
        <w:rPr>
          <w:rFonts w:ascii="Tahoma" w:hAnsi="Tahoma" w:cs="Tahoma"/>
          <w:color w:val="000000" w:themeColor="text1"/>
          <w:sz w:val="24"/>
        </w:rPr>
        <w:t>,</w:t>
      </w:r>
      <w:r w:rsidR="00A40A41">
        <w:rPr>
          <w:rFonts w:ascii="Tahoma" w:hAnsi="Tahoma" w:cs="Tahoma"/>
          <w:color w:val="000000" w:themeColor="text1"/>
          <w:sz w:val="24"/>
        </w:rPr>
        <w:t xml:space="preserve"> and</w:t>
      </w:r>
      <w:r>
        <w:rPr>
          <w:rFonts w:ascii="Tahoma" w:hAnsi="Tahoma" w:cs="Tahoma"/>
          <w:color w:val="000000" w:themeColor="text1"/>
          <w:sz w:val="24"/>
        </w:rPr>
        <w:t xml:space="preserve"> </w:t>
      </w:r>
      <w:r w:rsidR="00A40A41">
        <w:rPr>
          <w:rFonts w:ascii="Tahoma" w:hAnsi="Tahoma" w:cs="Tahoma"/>
          <w:color w:val="000000" w:themeColor="text1"/>
          <w:sz w:val="24"/>
        </w:rPr>
        <w:t>‘</w:t>
      </w:r>
      <w:r>
        <w:rPr>
          <w:rFonts w:ascii="Tahoma" w:hAnsi="Tahoma" w:cs="Tahoma"/>
          <w:color w:val="000000" w:themeColor="text1"/>
          <w:sz w:val="24"/>
        </w:rPr>
        <w:t>rooms</w:t>
      </w:r>
      <w:r w:rsidR="00A40A41">
        <w:rPr>
          <w:rFonts w:ascii="Tahoma" w:hAnsi="Tahoma" w:cs="Tahoma"/>
          <w:color w:val="000000" w:themeColor="text1"/>
          <w:sz w:val="24"/>
        </w:rPr>
        <w:t>’</w:t>
      </w:r>
      <w:r>
        <w:rPr>
          <w:rFonts w:ascii="Tahoma" w:hAnsi="Tahoma" w:cs="Tahoma"/>
          <w:color w:val="000000" w:themeColor="text1"/>
          <w:sz w:val="24"/>
        </w:rPr>
        <w:t xml:space="preserve"> </w:t>
      </w:r>
      <w:r w:rsidR="00A40A41">
        <w:rPr>
          <w:rFonts w:ascii="Tahoma" w:hAnsi="Tahoma" w:cs="Tahoma"/>
          <w:color w:val="000000" w:themeColor="text1"/>
          <w:sz w:val="24"/>
        </w:rPr>
        <w:t>are used</w:t>
      </w:r>
      <w:r>
        <w:rPr>
          <w:rFonts w:ascii="Tahoma" w:hAnsi="Tahoma" w:cs="Tahoma"/>
          <w:color w:val="000000" w:themeColor="text1"/>
          <w:sz w:val="24"/>
        </w:rPr>
        <w:t xml:space="preserve"> to pose important questions </w:t>
      </w:r>
      <w:r w:rsidR="00A40A41">
        <w:rPr>
          <w:rFonts w:ascii="Tahoma" w:hAnsi="Tahoma" w:cs="Tahoma"/>
          <w:color w:val="000000" w:themeColor="text1"/>
          <w:sz w:val="24"/>
        </w:rPr>
        <w:t>that will help</w:t>
      </w:r>
      <w:r>
        <w:rPr>
          <w:rFonts w:ascii="Tahoma" w:hAnsi="Tahoma" w:cs="Tahoma"/>
          <w:color w:val="000000" w:themeColor="text1"/>
          <w:sz w:val="24"/>
        </w:rPr>
        <w:t xml:space="preserve"> pupils to access the most important concepts within that organised worldview. There is no uniformity to the questions </w:t>
      </w:r>
      <w:r w:rsidR="00A40A41">
        <w:rPr>
          <w:rFonts w:ascii="Tahoma" w:hAnsi="Tahoma" w:cs="Tahoma"/>
          <w:color w:val="000000" w:themeColor="text1"/>
          <w:sz w:val="24"/>
        </w:rPr>
        <w:t xml:space="preserve">asked about each major religion </w:t>
      </w:r>
      <w:r>
        <w:rPr>
          <w:rFonts w:ascii="Tahoma" w:hAnsi="Tahoma" w:cs="Tahoma"/>
          <w:color w:val="000000" w:themeColor="text1"/>
          <w:sz w:val="24"/>
        </w:rPr>
        <w:t xml:space="preserve">as there might </w:t>
      </w:r>
      <w:r w:rsidR="00A40A41">
        <w:rPr>
          <w:rFonts w:ascii="Tahoma" w:hAnsi="Tahoma" w:cs="Tahoma"/>
          <w:color w:val="000000" w:themeColor="text1"/>
          <w:sz w:val="24"/>
        </w:rPr>
        <w:t>have been</w:t>
      </w:r>
      <w:r>
        <w:rPr>
          <w:rFonts w:ascii="Tahoma" w:hAnsi="Tahoma" w:cs="Tahoma"/>
          <w:color w:val="000000" w:themeColor="text1"/>
          <w:sz w:val="24"/>
        </w:rPr>
        <w:t xml:space="preserve"> in the World Religions Paradigm, but instead each </w:t>
      </w:r>
      <w:r w:rsidR="00A40A41">
        <w:rPr>
          <w:rFonts w:ascii="Tahoma" w:hAnsi="Tahoma" w:cs="Tahoma"/>
          <w:color w:val="000000" w:themeColor="text1"/>
          <w:sz w:val="24"/>
        </w:rPr>
        <w:t>religious tradition</w:t>
      </w:r>
      <w:r>
        <w:rPr>
          <w:rFonts w:ascii="Tahoma" w:hAnsi="Tahoma" w:cs="Tahoma"/>
          <w:color w:val="000000" w:themeColor="text1"/>
          <w:sz w:val="24"/>
        </w:rPr>
        <w:t xml:space="preserve"> is explored uniquely and on its own terms, which </w:t>
      </w:r>
      <w:r w:rsidR="002B4E64">
        <w:rPr>
          <w:rFonts w:ascii="Tahoma" w:hAnsi="Tahoma" w:cs="Tahoma"/>
          <w:color w:val="000000" w:themeColor="text1"/>
          <w:sz w:val="24"/>
        </w:rPr>
        <w:t>is intended to be</w:t>
      </w:r>
      <w:r>
        <w:rPr>
          <w:rFonts w:ascii="Tahoma" w:hAnsi="Tahoma" w:cs="Tahoma"/>
          <w:color w:val="000000" w:themeColor="text1"/>
          <w:sz w:val="24"/>
        </w:rPr>
        <w:t xml:space="preserve"> naturally decolonising with regards to the Dharmic traditions.</w:t>
      </w:r>
      <w:r w:rsidR="00A40A41">
        <w:rPr>
          <w:rFonts w:ascii="Tahoma" w:hAnsi="Tahoma" w:cs="Tahoma"/>
          <w:color w:val="000000" w:themeColor="text1"/>
          <w:sz w:val="24"/>
        </w:rPr>
        <w:t xml:space="preserve"> SACRE members representing different faith traditions have helped to shape these units focused on organised worldviews. </w:t>
      </w:r>
    </w:p>
    <w:p w14:paraId="75DEA410" w14:textId="12E3944D" w:rsidR="009D07EB" w:rsidRDefault="009D07EB" w:rsidP="009D07EB">
      <w:pPr>
        <w:rPr>
          <w:rFonts w:ascii="Tahoma" w:hAnsi="Tahoma" w:cs="Tahoma"/>
          <w:color w:val="000000" w:themeColor="text1"/>
          <w:sz w:val="24"/>
        </w:rPr>
      </w:pPr>
      <w:r>
        <w:rPr>
          <w:rFonts w:ascii="Tahoma" w:hAnsi="Tahoma" w:cs="Tahoma"/>
          <w:color w:val="000000" w:themeColor="text1"/>
          <w:sz w:val="24"/>
        </w:rPr>
        <w:t>In addition to the ‘disciplinary diversions’ in the unit maps and the ability to choose alternative worldviews as case studies within the units, th</w:t>
      </w:r>
      <w:r w:rsidR="00675914">
        <w:rPr>
          <w:rFonts w:ascii="Tahoma" w:hAnsi="Tahoma" w:cs="Tahoma"/>
          <w:color w:val="000000" w:themeColor="text1"/>
          <w:sz w:val="24"/>
        </w:rPr>
        <w:t>e ‘layover’ units</w:t>
      </w:r>
      <w:r>
        <w:rPr>
          <w:rFonts w:ascii="Tahoma" w:hAnsi="Tahoma" w:cs="Tahoma"/>
          <w:color w:val="000000" w:themeColor="text1"/>
          <w:sz w:val="24"/>
        </w:rPr>
        <w:t xml:space="preserve"> </w:t>
      </w:r>
      <w:r w:rsidR="00675914">
        <w:rPr>
          <w:rFonts w:ascii="Tahoma" w:hAnsi="Tahoma" w:cs="Tahoma"/>
          <w:color w:val="000000" w:themeColor="text1"/>
          <w:sz w:val="24"/>
        </w:rPr>
        <w:t>are</w:t>
      </w:r>
      <w:r>
        <w:rPr>
          <w:rFonts w:ascii="Tahoma" w:hAnsi="Tahoma" w:cs="Tahoma"/>
          <w:color w:val="000000" w:themeColor="text1"/>
          <w:sz w:val="24"/>
        </w:rPr>
        <w:t xml:space="preserve"> a further opportunity for schools to make the learning journey their own. Knowing their pupils best, and in particular the needs of year group cohorts, schools can decide if and when they wish to add the ‘layover units’ into their curriculum pathway. They may choose to use some or all of them. </w:t>
      </w:r>
      <w:r w:rsidR="00675914">
        <w:rPr>
          <w:rFonts w:ascii="Tahoma" w:hAnsi="Tahoma" w:cs="Tahoma"/>
          <w:color w:val="000000" w:themeColor="text1"/>
          <w:sz w:val="24"/>
        </w:rPr>
        <w:t xml:space="preserve">They may choose to look at all or some of the questions posed. </w:t>
      </w:r>
      <w:r>
        <w:rPr>
          <w:rFonts w:ascii="Tahoma" w:hAnsi="Tahoma" w:cs="Tahoma"/>
          <w:color w:val="000000" w:themeColor="text1"/>
          <w:sz w:val="24"/>
        </w:rPr>
        <w:t>Each unit offers approaches at KS1, KS2 and KS3 so that they can be used at any appropriate point on the learning journey</w:t>
      </w:r>
      <w:r w:rsidR="00675914">
        <w:rPr>
          <w:rFonts w:ascii="Tahoma" w:hAnsi="Tahoma" w:cs="Tahoma"/>
          <w:color w:val="000000" w:themeColor="text1"/>
          <w:sz w:val="24"/>
        </w:rPr>
        <w:t xml:space="preserve"> and they can be used several times as needed</w:t>
      </w:r>
      <w:r>
        <w:rPr>
          <w:rFonts w:ascii="Tahoma" w:hAnsi="Tahoma" w:cs="Tahoma"/>
          <w:color w:val="000000" w:themeColor="text1"/>
          <w:sz w:val="24"/>
        </w:rPr>
        <w:t xml:space="preserve">. This is not skirmishing back into the </w:t>
      </w:r>
      <w:r w:rsidR="00675914">
        <w:rPr>
          <w:rFonts w:ascii="Tahoma" w:hAnsi="Tahoma" w:cs="Tahoma"/>
          <w:color w:val="000000" w:themeColor="text1"/>
          <w:sz w:val="24"/>
        </w:rPr>
        <w:t>WRP</w:t>
      </w:r>
      <w:r>
        <w:rPr>
          <w:rFonts w:ascii="Tahoma" w:hAnsi="Tahoma" w:cs="Tahoma"/>
          <w:color w:val="000000" w:themeColor="text1"/>
          <w:sz w:val="24"/>
        </w:rPr>
        <w:t xml:space="preserve"> but instead use</w:t>
      </w:r>
      <w:r w:rsidR="00675914">
        <w:rPr>
          <w:rFonts w:ascii="Tahoma" w:hAnsi="Tahoma" w:cs="Tahoma"/>
          <w:color w:val="000000" w:themeColor="text1"/>
          <w:sz w:val="24"/>
        </w:rPr>
        <w:t>s</w:t>
      </w:r>
      <w:r>
        <w:rPr>
          <w:rFonts w:ascii="Tahoma" w:hAnsi="Tahoma" w:cs="Tahoma"/>
          <w:color w:val="000000" w:themeColor="text1"/>
          <w:sz w:val="24"/>
        </w:rPr>
        <w:t xml:space="preserve"> a worldviews approach for learning about religion. Alongside the cumulative knowledge organisers for each worldview, </w:t>
      </w:r>
      <w:r w:rsidR="00675914">
        <w:rPr>
          <w:rFonts w:ascii="Tahoma" w:hAnsi="Tahoma" w:cs="Tahoma"/>
          <w:color w:val="000000" w:themeColor="text1"/>
          <w:sz w:val="24"/>
        </w:rPr>
        <w:t>this should help to make secure pupils’ knowledge regarding organised worldviews.</w:t>
      </w:r>
    </w:p>
    <w:p w14:paraId="7948E688" w14:textId="77777777" w:rsidR="009D07EB" w:rsidRPr="00EC2560" w:rsidRDefault="009D07EB" w:rsidP="009D07EB">
      <w:pPr>
        <w:rPr>
          <w:rFonts w:ascii="Tahoma" w:hAnsi="Tahoma" w:cs="Tahoma"/>
          <w:color w:val="000000" w:themeColor="text1"/>
          <w:sz w:val="24"/>
        </w:rPr>
      </w:pPr>
    </w:p>
    <w:p w14:paraId="7CC0DED2" w14:textId="1A5A3228" w:rsidR="009D07EB" w:rsidRPr="0086281D" w:rsidRDefault="009D07EB" w:rsidP="009D07EB">
      <w:pPr>
        <w:rPr>
          <w:rFonts w:ascii="Tahoma" w:hAnsi="Tahoma" w:cs="Tahoma"/>
          <w:b/>
          <w:color w:val="FF0000"/>
          <w:sz w:val="24"/>
        </w:rPr>
      </w:pPr>
      <w:r w:rsidRPr="008813D1">
        <w:rPr>
          <w:rFonts w:ascii="Tahoma" w:hAnsi="Tahoma" w:cs="Tahoma"/>
          <w:b/>
          <w:sz w:val="24"/>
        </w:rPr>
        <w:t xml:space="preserve">Teacher </w:t>
      </w:r>
      <w:r>
        <w:rPr>
          <w:rFonts w:ascii="Tahoma" w:hAnsi="Tahoma" w:cs="Tahoma"/>
          <w:b/>
          <w:sz w:val="24"/>
        </w:rPr>
        <w:t>P</w:t>
      </w:r>
      <w:r w:rsidRPr="008813D1">
        <w:rPr>
          <w:rFonts w:ascii="Tahoma" w:hAnsi="Tahoma" w:cs="Tahoma"/>
          <w:b/>
          <w:sz w:val="24"/>
        </w:rPr>
        <w:t xml:space="preserve">ositionality, </w:t>
      </w:r>
      <w:r>
        <w:rPr>
          <w:rFonts w:ascii="Tahoma" w:hAnsi="Tahoma" w:cs="Tahoma"/>
          <w:b/>
          <w:sz w:val="24"/>
        </w:rPr>
        <w:t>B</w:t>
      </w:r>
      <w:r w:rsidRPr="008813D1">
        <w:rPr>
          <w:rFonts w:ascii="Tahoma" w:hAnsi="Tahoma" w:cs="Tahoma"/>
          <w:b/>
          <w:sz w:val="24"/>
        </w:rPr>
        <w:t xml:space="preserve">ias &amp; </w:t>
      </w:r>
      <w:r>
        <w:rPr>
          <w:rFonts w:ascii="Tahoma" w:hAnsi="Tahoma" w:cs="Tahoma"/>
          <w:b/>
          <w:sz w:val="24"/>
        </w:rPr>
        <w:t>P</w:t>
      </w:r>
      <w:r w:rsidRPr="008813D1">
        <w:rPr>
          <w:rFonts w:ascii="Tahoma" w:hAnsi="Tahoma" w:cs="Tahoma"/>
          <w:b/>
          <w:sz w:val="24"/>
        </w:rPr>
        <w:t xml:space="preserve">rofessional </w:t>
      </w:r>
      <w:r>
        <w:rPr>
          <w:rFonts w:ascii="Tahoma" w:hAnsi="Tahoma" w:cs="Tahoma"/>
          <w:b/>
          <w:sz w:val="24"/>
        </w:rPr>
        <w:t>Reflection</w:t>
      </w:r>
      <w:r w:rsidR="0086281D">
        <w:rPr>
          <w:rFonts w:ascii="Tahoma" w:hAnsi="Tahoma" w:cs="Tahoma"/>
          <w:b/>
          <w:sz w:val="24"/>
        </w:rPr>
        <w:t xml:space="preserve"> </w:t>
      </w:r>
    </w:p>
    <w:p w14:paraId="0E0112CC" w14:textId="5226AA63" w:rsidR="009D07EB" w:rsidRDefault="009D07EB" w:rsidP="009D07EB">
      <w:pPr>
        <w:rPr>
          <w:rFonts w:ascii="Tahoma" w:hAnsi="Tahoma" w:cs="Tahoma"/>
          <w:sz w:val="24"/>
        </w:rPr>
      </w:pPr>
      <w:r>
        <w:rPr>
          <w:rFonts w:ascii="Tahoma" w:hAnsi="Tahoma" w:cs="Tahoma"/>
          <w:sz w:val="24"/>
        </w:rPr>
        <w:t xml:space="preserve">The </w:t>
      </w:r>
      <w:r w:rsidR="002B4E64">
        <w:rPr>
          <w:rFonts w:ascii="Tahoma" w:hAnsi="Tahoma" w:cs="Tahoma"/>
          <w:sz w:val="24"/>
        </w:rPr>
        <w:t>T</w:t>
      </w:r>
      <w:r>
        <w:rPr>
          <w:rFonts w:ascii="Tahoma" w:hAnsi="Tahoma" w:cs="Tahoma"/>
          <w:sz w:val="24"/>
        </w:rPr>
        <w:t xml:space="preserve">eacher </w:t>
      </w:r>
      <w:r w:rsidR="002B4E64">
        <w:rPr>
          <w:rFonts w:ascii="Tahoma" w:hAnsi="Tahoma" w:cs="Tahoma"/>
          <w:sz w:val="24"/>
        </w:rPr>
        <w:t>R</w:t>
      </w:r>
      <w:r>
        <w:rPr>
          <w:rFonts w:ascii="Tahoma" w:hAnsi="Tahoma" w:cs="Tahoma"/>
          <w:sz w:val="24"/>
        </w:rPr>
        <w:t xml:space="preserve">eflective </w:t>
      </w:r>
      <w:r w:rsidR="002B4E64">
        <w:rPr>
          <w:rFonts w:ascii="Tahoma" w:hAnsi="Tahoma" w:cs="Tahoma"/>
          <w:sz w:val="24"/>
        </w:rPr>
        <w:t>J</w:t>
      </w:r>
      <w:r>
        <w:rPr>
          <w:rFonts w:ascii="Tahoma" w:hAnsi="Tahoma" w:cs="Tahoma"/>
          <w:sz w:val="24"/>
        </w:rPr>
        <w:t xml:space="preserve">ournal </w:t>
      </w:r>
      <w:r w:rsidR="00675914">
        <w:rPr>
          <w:rFonts w:ascii="Tahoma" w:hAnsi="Tahoma" w:cs="Tahoma"/>
          <w:sz w:val="24"/>
        </w:rPr>
        <w:t xml:space="preserve">has been </w:t>
      </w:r>
      <w:r>
        <w:rPr>
          <w:rFonts w:ascii="Tahoma" w:hAnsi="Tahoma" w:cs="Tahoma"/>
          <w:sz w:val="24"/>
        </w:rPr>
        <w:t>developed out of recognition that teachers are also going through similar cognitive experiences</w:t>
      </w:r>
      <w:r w:rsidR="00675914">
        <w:rPr>
          <w:rFonts w:ascii="Tahoma" w:hAnsi="Tahoma" w:cs="Tahoma"/>
          <w:sz w:val="24"/>
        </w:rPr>
        <w:t xml:space="preserve"> to pupils when approaching worldviews through a RWV approach</w:t>
      </w:r>
      <w:r>
        <w:rPr>
          <w:rFonts w:ascii="Tahoma" w:hAnsi="Tahoma" w:cs="Tahoma"/>
          <w:sz w:val="24"/>
        </w:rPr>
        <w:t xml:space="preserve">. They too bring a worldview into the classroom (of which they may be unaware or </w:t>
      </w:r>
      <w:r w:rsidR="00675914">
        <w:rPr>
          <w:rFonts w:ascii="Tahoma" w:hAnsi="Tahoma" w:cs="Tahoma"/>
          <w:sz w:val="24"/>
        </w:rPr>
        <w:t xml:space="preserve">may be </w:t>
      </w:r>
      <w:r>
        <w:rPr>
          <w:rFonts w:ascii="Tahoma" w:hAnsi="Tahoma" w:cs="Tahoma"/>
          <w:sz w:val="24"/>
        </w:rPr>
        <w:t>only just beginning to recognise their worldview, its influences and origins) and they too will hold disciplinary biases</w:t>
      </w:r>
      <w:r w:rsidR="00675914">
        <w:rPr>
          <w:rFonts w:ascii="Tahoma" w:hAnsi="Tahoma" w:cs="Tahoma"/>
          <w:sz w:val="24"/>
        </w:rPr>
        <w:t xml:space="preserve"> (preferred ways of working in RE e.g. theology)</w:t>
      </w:r>
      <w:r>
        <w:rPr>
          <w:rFonts w:ascii="Tahoma" w:hAnsi="Tahoma" w:cs="Tahoma"/>
          <w:sz w:val="24"/>
        </w:rPr>
        <w:t xml:space="preserve">. The </w:t>
      </w:r>
      <w:r w:rsidR="00675914">
        <w:rPr>
          <w:rFonts w:ascii="Tahoma" w:hAnsi="Tahoma" w:cs="Tahoma"/>
          <w:sz w:val="24"/>
        </w:rPr>
        <w:t>RWV approach</w:t>
      </w:r>
      <w:r>
        <w:rPr>
          <w:rFonts w:ascii="Tahoma" w:hAnsi="Tahoma" w:cs="Tahoma"/>
          <w:sz w:val="24"/>
        </w:rPr>
        <w:t xml:space="preserve"> asks teachers to change the way they teach, adapting new pedagogies and framing what may be familiar substantive content in new and different ways. A paradigm shift, as this has been often called, is no small ask of a busy teacher</w:t>
      </w:r>
      <w:r w:rsidR="00980667">
        <w:rPr>
          <w:rStyle w:val="FootnoteReference"/>
          <w:rFonts w:ascii="Tahoma" w:hAnsi="Tahoma" w:cs="Tahoma"/>
          <w:sz w:val="24"/>
        </w:rPr>
        <w:footnoteReference w:id="45"/>
      </w:r>
      <w:r>
        <w:rPr>
          <w:rFonts w:ascii="Tahoma" w:hAnsi="Tahoma" w:cs="Tahoma"/>
          <w:sz w:val="24"/>
        </w:rPr>
        <w:t xml:space="preserve">. The </w:t>
      </w:r>
      <w:r w:rsidR="00387A7B">
        <w:rPr>
          <w:rFonts w:ascii="Tahoma" w:hAnsi="Tahoma" w:cs="Tahoma"/>
          <w:sz w:val="24"/>
        </w:rPr>
        <w:t>T</w:t>
      </w:r>
      <w:r>
        <w:rPr>
          <w:rFonts w:ascii="Tahoma" w:hAnsi="Tahoma" w:cs="Tahoma"/>
          <w:sz w:val="24"/>
        </w:rPr>
        <w:t xml:space="preserve">eacher </w:t>
      </w:r>
      <w:r w:rsidR="00387A7B">
        <w:rPr>
          <w:rFonts w:ascii="Tahoma" w:hAnsi="Tahoma" w:cs="Tahoma"/>
          <w:sz w:val="24"/>
        </w:rPr>
        <w:t>R</w:t>
      </w:r>
      <w:r>
        <w:rPr>
          <w:rFonts w:ascii="Tahoma" w:hAnsi="Tahoma" w:cs="Tahoma"/>
          <w:sz w:val="24"/>
        </w:rPr>
        <w:t xml:space="preserve">eflective </w:t>
      </w:r>
      <w:r w:rsidR="00387A7B">
        <w:rPr>
          <w:rFonts w:ascii="Tahoma" w:hAnsi="Tahoma" w:cs="Tahoma"/>
          <w:sz w:val="24"/>
        </w:rPr>
        <w:t>J</w:t>
      </w:r>
      <w:r>
        <w:rPr>
          <w:rFonts w:ascii="Tahoma" w:hAnsi="Tahoma" w:cs="Tahoma"/>
          <w:sz w:val="24"/>
        </w:rPr>
        <w:t xml:space="preserve">ournal aims to help teachers to reflect on all of these aspects as they begin to teach using </w:t>
      </w:r>
      <w:r w:rsidR="005C46C0">
        <w:rPr>
          <w:rFonts w:ascii="Tahoma" w:hAnsi="Tahoma" w:cs="Tahoma"/>
          <w:sz w:val="24"/>
        </w:rPr>
        <w:t>the</w:t>
      </w:r>
      <w:r>
        <w:rPr>
          <w:rFonts w:ascii="Tahoma" w:hAnsi="Tahoma" w:cs="Tahoma"/>
          <w:sz w:val="24"/>
        </w:rPr>
        <w:t xml:space="preserve"> </w:t>
      </w:r>
      <w:r w:rsidR="00675914">
        <w:rPr>
          <w:rFonts w:ascii="Tahoma" w:hAnsi="Tahoma" w:cs="Tahoma"/>
          <w:sz w:val="24"/>
        </w:rPr>
        <w:t>RWV approach</w:t>
      </w:r>
      <w:r>
        <w:rPr>
          <w:rFonts w:ascii="Tahoma" w:hAnsi="Tahoma" w:cs="Tahoma"/>
          <w:sz w:val="24"/>
        </w:rPr>
        <w:t>.</w:t>
      </w:r>
    </w:p>
    <w:p w14:paraId="5A3AE5FD" w14:textId="77777777" w:rsidR="009D07EB" w:rsidRPr="008F6D5A" w:rsidRDefault="009D07EB" w:rsidP="009D07EB">
      <w:pPr>
        <w:rPr>
          <w:rFonts w:ascii="Tahoma" w:hAnsi="Tahoma" w:cs="Tahoma"/>
          <w:sz w:val="24"/>
        </w:rPr>
      </w:pPr>
      <w:r>
        <w:rPr>
          <w:rFonts w:ascii="Tahoma" w:hAnsi="Tahoma" w:cs="Tahoma"/>
          <w:sz w:val="24"/>
        </w:rPr>
        <w:t>As pupils are being nurtured to develop the skills of recognising their positionality, being reflexive and reflective, so teachers are being invited to do the same through this carefully-scaffolded document.</w:t>
      </w:r>
    </w:p>
    <w:p w14:paraId="4C330BBC" w14:textId="77777777" w:rsidR="00C200BC" w:rsidRDefault="00C200BC">
      <w:pPr>
        <w:rPr>
          <w:rFonts w:ascii="Tahoma" w:hAnsi="Tahoma" w:cs="Tahoma"/>
          <w:b/>
          <w:color w:val="7030A0"/>
          <w:sz w:val="24"/>
        </w:rPr>
      </w:pPr>
    </w:p>
    <w:p w14:paraId="00583C3C" w14:textId="7CE839A2" w:rsidR="008813D1" w:rsidRPr="00077E0B" w:rsidRDefault="009D07EB" w:rsidP="00077E0B">
      <w:pPr>
        <w:pStyle w:val="Heading9"/>
        <w:rPr>
          <w:rFonts w:ascii="Tahoma" w:hAnsi="Tahoma" w:cs="Tahoma"/>
          <w:b/>
          <w:bCs/>
          <w:i w:val="0"/>
          <w:iCs w:val="0"/>
          <w:sz w:val="24"/>
          <w:szCs w:val="24"/>
        </w:rPr>
      </w:pPr>
      <w:r w:rsidRPr="00077E0B">
        <w:rPr>
          <w:rFonts w:ascii="Tahoma" w:hAnsi="Tahoma" w:cs="Tahoma"/>
          <w:b/>
          <w:bCs/>
          <w:i w:val="0"/>
          <w:iCs w:val="0"/>
          <w:sz w:val="24"/>
          <w:szCs w:val="24"/>
        </w:rPr>
        <w:t>How do we assess progress?</w:t>
      </w:r>
    </w:p>
    <w:p w14:paraId="4C656F65" w14:textId="0C9816EC" w:rsidR="00BC2640" w:rsidRDefault="00C200BC" w:rsidP="00BC2640">
      <w:pPr>
        <w:shd w:val="clear" w:color="auto" w:fill="D0CECE" w:themeFill="background2" w:themeFillShade="E6"/>
        <w:jc w:val="center"/>
        <w:rPr>
          <w:rFonts w:ascii="Tahoma" w:hAnsi="Tahoma" w:cs="Tahoma"/>
          <w:b/>
          <w:i/>
          <w:sz w:val="24"/>
        </w:rPr>
      </w:pPr>
      <w:r w:rsidRPr="00877B53">
        <w:rPr>
          <w:rFonts w:ascii="Tahoma" w:hAnsi="Tahoma" w:cs="Tahoma"/>
          <w:b/>
          <w:i/>
          <w:sz w:val="24"/>
        </w:rPr>
        <w:t>Little by little, one travels far</w:t>
      </w:r>
      <w:r w:rsidR="0098182E">
        <w:rPr>
          <w:rFonts w:ascii="Tahoma" w:hAnsi="Tahoma" w:cs="Tahoma"/>
          <w:b/>
          <w:i/>
          <w:sz w:val="24"/>
        </w:rPr>
        <w:t>…</w:t>
      </w:r>
    </w:p>
    <w:p w14:paraId="67019985" w14:textId="2B1C391A" w:rsidR="00BC2640" w:rsidRDefault="00BC2640" w:rsidP="00BC2640">
      <w:pPr>
        <w:rPr>
          <w:rFonts w:ascii="Tahoma" w:hAnsi="Tahoma" w:cs="Tahoma"/>
          <w:sz w:val="24"/>
        </w:rPr>
      </w:pPr>
      <w:r>
        <w:rPr>
          <w:rFonts w:ascii="Tahoma" w:hAnsi="Tahoma" w:cs="Tahoma"/>
          <w:sz w:val="24"/>
        </w:rPr>
        <w:t xml:space="preserve">This syllabus assumes the </w:t>
      </w:r>
      <w:r w:rsidR="00675914">
        <w:rPr>
          <w:rFonts w:ascii="Tahoma" w:hAnsi="Tahoma" w:cs="Tahoma"/>
          <w:sz w:val="24"/>
        </w:rPr>
        <w:t>‘</w:t>
      </w:r>
      <w:r>
        <w:rPr>
          <w:rFonts w:ascii="Tahoma" w:hAnsi="Tahoma" w:cs="Tahoma"/>
          <w:sz w:val="24"/>
        </w:rPr>
        <w:t>curriculum as progression</w:t>
      </w:r>
      <w:r w:rsidR="00675914">
        <w:rPr>
          <w:rFonts w:ascii="Tahoma" w:hAnsi="Tahoma" w:cs="Tahoma"/>
          <w:sz w:val="24"/>
        </w:rPr>
        <w:t>’</w:t>
      </w:r>
      <w:r>
        <w:rPr>
          <w:rFonts w:ascii="Tahoma" w:hAnsi="Tahoma" w:cs="Tahoma"/>
          <w:sz w:val="24"/>
        </w:rPr>
        <w:t xml:space="preserve"> model and the propose</w:t>
      </w:r>
      <w:r w:rsidR="00675914">
        <w:rPr>
          <w:rFonts w:ascii="Tahoma" w:hAnsi="Tahoma" w:cs="Tahoma"/>
          <w:sz w:val="24"/>
        </w:rPr>
        <w:t>d</w:t>
      </w:r>
      <w:r>
        <w:rPr>
          <w:rFonts w:ascii="Tahoma" w:hAnsi="Tahoma" w:cs="Tahoma"/>
          <w:sz w:val="24"/>
        </w:rPr>
        <w:t xml:space="preserve"> assessment system encourages teachers to assess whether their curriculum is working (e.g. 80% of pupils know and can do as the curriculum intends)</w:t>
      </w:r>
      <w:r w:rsidR="0009184F">
        <w:rPr>
          <w:rFonts w:ascii="Tahoma" w:hAnsi="Tahoma" w:cs="Tahoma"/>
          <w:sz w:val="24"/>
        </w:rPr>
        <w:t xml:space="preserve">. </w:t>
      </w:r>
      <w:r>
        <w:rPr>
          <w:rFonts w:ascii="Tahoma" w:hAnsi="Tahoma" w:cs="Tahoma"/>
          <w:sz w:val="24"/>
        </w:rPr>
        <w:t xml:space="preserve">It seeks to allow for a lengthy amount of time for learning to take place before summative assessments are undertaken e.g. at least two terms. Substantive knowledge is identified in each unit and this syllabus assumes that </w:t>
      </w:r>
      <w:r w:rsidR="0009184F">
        <w:rPr>
          <w:rFonts w:ascii="Tahoma" w:hAnsi="Tahoma" w:cs="Tahoma"/>
          <w:sz w:val="24"/>
        </w:rPr>
        <w:t>such knowledge</w:t>
      </w:r>
      <w:r>
        <w:rPr>
          <w:rFonts w:ascii="Tahoma" w:hAnsi="Tahoma" w:cs="Tahoma"/>
          <w:sz w:val="24"/>
        </w:rPr>
        <w:t xml:space="preserve"> is being regularly assessed through formative assessment and retrieval and recall activities. </w:t>
      </w:r>
      <w:r w:rsidR="004C1598">
        <w:rPr>
          <w:rFonts w:ascii="Tahoma" w:hAnsi="Tahoma" w:cs="Tahoma"/>
          <w:sz w:val="24"/>
        </w:rPr>
        <w:t>Disciplinary knowledge and skills for assessing linked with appropriate substantive content from the unit are outlined at the end of each unit so that teachers are clear on what they are assessing.</w:t>
      </w:r>
    </w:p>
    <w:p w14:paraId="436B7B47" w14:textId="7ED52459" w:rsidR="00BC2640" w:rsidRDefault="00BC2640" w:rsidP="00BC2640">
      <w:pPr>
        <w:rPr>
          <w:rFonts w:ascii="Tahoma" w:hAnsi="Tahoma" w:cs="Tahoma"/>
          <w:sz w:val="24"/>
        </w:rPr>
      </w:pPr>
      <w:r>
        <w:rPr>
          <w:rFonts w:ascii="Tahoma" w:hAnsi="Tahoma" w:cs="Tahoma"/>
          <w:sz w:val="24"/>
        </w:rPr>
        <w:t>The assessment system associated with this syllabus focuses on progression of disciplinary knowledge and skills as laid out in the syllabus units.</w:t>
      </w:r>
      <w:r w:rsidR="004C1598">
        <w:rPr>
          <w:rFonts w:ascii="Tahoma" w:hAnsi="Tahoma" w:cs="Tahoma"/>
          <w:sz w:val="24"/>
        </w:rPr>
        <w:t xml:space="preserve"> It also allows for teachers to make a general assessment on the effectiveness of the curriculum in terms of the development of understanding of pupils in regards to a religion and worldviews education. The statements at the top of each grid are for the purpose of teachers making that judgement. The disciplinary knowledge and skills outlined are for the purpose of assessing pupils’ progress in ‘ways of knowing’.</w:t>
      </w:r>
    </w:p>
    <w:p w14:paraId="49063238" w14:textId="77777777" w:rsidR="00F23437" w:rsidRDefault="004C1598" w:rsidP="00F23437">
      <w:pPr>
        <w:rPr>
          <w:rFonts w:ascii="Tahoma" w:hAnsi="Tahoma" w:cs="Tahoma"/>
          <w:sz w:val="24"/>
        </w:rPr>
      </w:pPr>
      <w:r>
        <w:rPr>
          <w:rFonts w:ascii="Tahoma" w:hAnsi="Tahoma" w:cs="Tahoma"/>
          <w:sz w:val="24"/>
        </w:rPr>
        <w:t>The assessment system does not seek to assess ‘personal knowledge’ as this has been deemed inappropriate but ample and regular opportunity for pupils to reflect on the development of their own personal knowledge is provided through the worldview check points on unit maps and the Pupil Worldview Passport accompanying this syllabu</w:t>
      </w:r>
      <w:r w:rsidR="00733B1D">
        <w:rPr>
          <w:rFonts w:ascii="Tahoma" w:hAnsi="Tahoma" w:cs="Tahoma"/>
          <w:sz w:val="24"/>
        </w:rPr>
        <w:t>s.</w:t>
      </w:r>
    </w:p>
    <w:p w14:paraId="44E73EDC" w14:textId="0E99C0D0" w:rsidR="00201BB5" w:rsidRPr="00201BB5" w:rsidRDefault="00201BB5" w:rsidP="00F23437">
      <w:pPr>
        <w:rPr>
          <w:rFonts w:ascii="Tahoma" w:hAnsi="Tahoma" w:cs="Tahoma"/>
          <w:b/>
          <w:sz w:val="24"/>
        </w:rPr>
      </w:pPr>
      <w:r w:rsidRPr="00201BB5">
        <w:rPr>
          <w:rFonts w:ascii="Tahoma" w:hAnsi="Tahoma" w:cs="Tahoma"/>
          <w:b/>
          <w:sz w:val="24"/>
        </w:rPr>
        <w:t xml:space="preserve">Rationale for </w:t>
      </w:r>
      <w:r>
        <w:rPr>
          <w:rFonts w:ascii="Tahoma" w:hAnsi="Tahoma" w:cs="Tahoma"/>
          <w:b/>
          <w:sz w:val="24"/>
        </w:rPr>
        <w:t>a</w:t>
      </w:r>
      <w:r w:rsidRPr="00201BB5">
        <w:rPr>
          <w:rFonts w:ascii="Tahoma" w:hAnsi="Tahoma" w:cs="Tahoma"/>
          <w:b/>
          <w:sz w:val="24"/>
        </w:rPr>
        <w:t>ssessment</w:t>
      </w:r>
      <w:r>
        <w:rPr>
          <w:rFonts w:ascii="Tahoma" w:hAnsi="Tahoma" w:cs="Tahoma"/>
          <w:b/>
          <w:sz w:val="24"/>
        </w:rPr>
        <w:t xml:space="preserve"> in this syllabus</w:t>
      </w:r>
    </w:p>
    <w:p w14:paraId="6F0DBBDC" w14:textId="77777777" w:rsidR="006B12E6" w:rsidRDefault="006B12E6" w:rsidP="006B12E6">
      <w:pPr>
        <w:rPr>
          <w:rFonts w:ascii="Tahoma" w:hAnsi="Tahoma" w:cs="Tahoma"/>
          <w:sz w:val="24"/>
          <w:szCs w:val="24"/>
        </w:rPr>
      </w:pPr>
      <w:r>
        <w:rPr>
          <w:rFonts w:ascii="Tahoma" w:hAnsi="Tahoma" w:cs="Tahoma"/>
          <w:sz w:val="24"/>
          <w:szCs w:val="24"/>
        </w:rPr>
        <w:t xml:space="preserve">The rationale of assessment for this model is an indicator of what good progression might look like. The focus is on making progress in terms of the process of engagement, for example, assessing how pupils examine and engage with the content which has been delivered and covered as part of a spiral curriculum, including ‘ways of knowing’ (or disciplinary knowledge and skills). We acknowledge that progress will fluctuate and will look different for different pupils and educational settings. </w:t>
      </w:r>
    </w:p>
    <w:p w14:paraId="7CECDB95" w14:textId="259B37B7" w:rsidR="006B12E6" w:rsidRDefault="006B12E6" w:rsidP="006B12E6">
      <w:pPr>
        <w:rPr>
          <w:rFonts w:ascii="Tahoma" w:hAnsi="Tahoma" w:cs="Tahoma"/>
          <w:sz w:val="24"/>
          <w:szCs w:val="24"/>
        </w:rPr>
      </w:pPr>
      <w:r>
        <w:rPr>
          <w:rFonts w:ascii="Tahoma" w:hAnsi="Tahoma" w:cs="Tahoma"/>
          <w:sz w:val="24"/>
          <w:szCs w:val="24"/>
        </w:rPr>
        <w:t xml:space="preserve">By the end of each key stage, pupils are expected to know, apply, and understand the matters, skills and processes specified in the relevant programme of study. Tracking the progress of key ‘concepts’ throughout all Key Stages will ensure there is consistent development and assessment of pupils’ substantive knowledge. We are aware substantive knowledge and disciplinary knowledge do not equate to ‘knowledge and skills.’ When tracking disciplinary knowledge and skills progression we recognise the diverse lenses through which religion and worldviews are studied. By ‘multi-disciplinary’ we recognise that RE involves studying religion and worldviews using all these different disciplinary lenses, sometimes more than once. Throughout each </w:t>
      </w:r>
      <w:r w:rsidR="00FF62E5">
        <w:rPr>
          <w:rFonts w:ascii="Tahoma" w:hAnsi="Tahoma" w:cs="Tahoma"/>
          <w:sz w:val="24"/>
          <w:szCs w:val="24"/>
        </w:rPr>
        <w:t>K</w:t>
      </w:r>
      <w:r>
        <w:rPr>
          <w:rFonts w:ascii="Tahoma" w:hAnsi="Tahoma" w:cs="Tahoma"/>
          <w:sz w:val="24"/>
          <w:szCs w:val="24"/>
        </w:rPr>
        <w:t xml:space="preserve">ey </w:t>
      </w:r>
      <w:r w:rsidR="00FF62E5">
        <w:rPr>
          <w:rFonts w:ascii="Tahoma" w:hAnsi="Tahoma" w:cs="Tahoma"/>
          <w:sz w:val="24"/>
          <w:szCs w:val="24"/>
        </w:rPr>
        <w:t>S</w:t>
      </w:r>
      <w:r>
        <w:rPr>
          <w:rFonts w:ascii="Tahoma" w:hAnsi="Tahoma" w:cs="Tahoma"/>
          <w:sz w:val="24"/>
          <w:szCs w:val="24"/>
        </w:rPr>
        <w:t>tage, pupils will be consistently assessed on disciplinary knowledge, ‘ways of knowing’ and disciplinary skills, using a progressive and spiral model. This will ensure pupils are able to revisit, recall and remember ‘substantive’ knowledge through the application of disciplinary lenses and skills. As a result, assessing the disciplines will ensure our pupils are able to demonstrate ‘how to know’ about religious and non-religious worldviews.</w:t>
      </w:r>
    </w:p>
    <w:p w14:paraId="25B0DC4A" w14:textId="6B952BBC" w:rsidR="006B12E6" w:rsidRDefault="006B12E6" w:rsidP="006B12E6">
      <w:pPr>
        <w:rPr>
          <w:rFonts w:ascii="Tahoma" w:hAnsi="Tahoma" w:cs="Tahoma"/>
          <w:sz w:val="24"/>
          <w:szCs w:val="24"/>
        </w:rPr>
      </w:pPr>
      <w:r>
        <w:rPr>
          <w:rFonts w:ascii="Tahoma" w:hAnsi="Tahoma" w:cs="Tahoma"/>
          <w:sz w:val="24"/>
          <w:szCs w:val="24"/>
        </w:rPr>
        <w:t xml:space="preserve">Pupils will reflect on and will develop their own personal worldviews and make scholarly judgements in the light of their study of religious and non-religious worldviews. We acknowledge that it is evident that not all attitudes can or ought to be assessed as part of a Religion and Worldviews curriculum. Therefore, our rationale and methodology of assessment ensures </w:t>
      </w:r>
      <w:r w:rsidR="00B91DDA">
        <w:rPr>
          <w:rFonts w:ascii="Tahoma" w:hAnsi="Tahoma" w:cs="Tahoma"/>
          <w:sz w:val="24"/>
          <w:szCs w:val="24"/>
        </w:rPr>
        <w:t>this syllabus</w:t>
      </w:r>
      <w:r>
        <w:rPr>
          <w:rFonts w:ascii="Tahoma" w:hAnsi="Tahoma" w:cs="Tahoma"/>
          <w:sz w:val="24"/>
          <w:szCs w:val="24"/>
        </w:rPr>
        <w:t xml:space="preserve"> provides ample opportunities for reflection and the development of the individual pupil. We have therefore planned for opportunities within our curriculum for our students to be able to reflect on their own position considering the content covered.</w:t>
      </w:r>
    </w:p>
    <w:p w14:paraId="0CFFD1C9" w14:textId="77777777" w:rsidR="006B12E6" w:rsidRDefault="006B12E6" w:rsidP="006B12E6">
      <w:pPr>
        <w:rPr>
          <w:rFonts w:ascii="Tahoma" w:hAnsi="Tahoma" w:cs="Tahoma"/>
          <w:sz w:val="24"/>
          <w:szCs w:val="24"/>
        </w:rPr>
      </w:pPr>
      <w:r>
        <w:rPr>
          <w:rFonts w:ascii="Tahoma" w:hAnsi="Tahoma" w:cs="Tahoma"/>
          <w:sz w:val="24"/>
          <w:szCs w:val="24"/>
        </w:rPr>
        <w:t>Different types of assessments are used appropriately, including formative and summative assessments:</w:t>
      </w:r>
    </w:p>
    <w:p w14:paraId="4D1FC9C3" w14:textId="77777777" w:rsidR="006B12E6" w:rsidRDefault="006B12E6" w:rsidP="006B12E6">
      <w:pPr>
        <w:rPr>
          <w:rFonts w:ascii="Tahoma" w:hAnsi="Tahoma" w:cs="Tahoma"/>
          <w:sz w:val="24"/>
          <w:szCs w:val="24"/>
        </w:rPr>
      </w:pPr>
      <w:r>
        <w:rPr>
          <w:rFonts w:ascii="Tahoma" w:hAnsi="Tahoma" w:cs="Tahoma"/>
          <w:sz w:val="24"/>
          <w:szCs w:val="24"/>
        </w:rPr>
        <w:t xml:space="preserve">Formative assessments can help teachers identify which pupils have misconceptions or gaps in their knowledge, and what those specific misconceptions or gaps are. This can inform teachers about common issues, so they can review or adapt the curriculum as necessary. We do acknowledge formative assessments are less useful in making judgements about how much of the whole curriculum has been learned and remembered by a class and individual pupils. Teachers may use formative assessments to keep track of substantive knowledge they wish pupils to remember, as well as to provide a ‘snapshot’ regarding how effectively disciplinary knowledge and skills are being acquired. </w:t>
      </w:r>
    </w:p>
    <w:p w14:paraId="578C0B17" w14:textId="01559D2B" w:rsidR="006B12E6" w:rsidRDefault="006B12E6" w:rsidP="006B12E6">
      <w:pPr>
        <w:rPr>
          <w:rFonts w:ascii="Tahoma" w:hAnsi="Tahoma" w:cs="Tahoma"/>
          <w:sz w:val="24"/>
          <w:szCs w:val="24"/>
        </w:rPr>
      </w:pPr>
      <w:r>
        <w:rPr>
          <w:rFonts w:ascii="Tahoma" w:hAnsi="Tahoma" w:cs="Tahoma"/>
          <w:sz w:val="24"/>
          <w:szCs w:val="24"/>
        </w:rPr>
        <w:t>Where summative assessments are used, we emphasis</w:t>
      </w:r>
      <w:r w:rsidR="00F23173">
        <w:rPr>
          <w:rFonts w:ascii="Tahoma" w:hAnsi="Tahoma" w:cs="Tahoma"/>
          <w:sz w:val="24"/>
          <w:szCs w:val="24"/>
        </w:rPr>
        <w:t>e</w:t>
      </w:r>
      <w:r>
        <w:rPr>
          <w:rFonts w:ascii="Tahoma" w:hAnsi="Tahoma" w:cs="Tahoma"/>
          <w:sz w:val="24"/>
          <w:szCs w:val="24"/>
        </w:rPr>
        <w:t xml:space="preserve"> leaders ensure that they are sufficiently implemented within the curriculum, considering time pupils have had to remember and recall substantive and disciplinary knowledge. We also emphasise that the purpose of the assessment should guide the type of assessment, the format of the task and when the assessment is needed. We also acknowledge the assessment needs to clearly relate to the curriculum, which sets out what it means to ‘get better’ at RE.  </w:t>
      </w:r>
    </w:p>
    <w:p w14:paraId="3292559C" w14:textId="77777777" w:rsidR="006B12E6" w:rsidRDefault="006B12E6" w:rsidP="006B12E6">
      <w:pPr>
        <w:rPr>
          <w:rFonts w:ascii="Tahoma" w:hAnsi="Tahoma" w:cs="Tahoma"/>
          <w:sz w:val="24"/>
          <w:szCs w:val="24"/>
        </w:rPr>
      </w:pPr>
      <w:r>
        <w:rPr>
          <w:rFonts w:ascii="Tahoma" w:hAnsi="Tahoma" w:cs="Tahoma"/>
          <w:sz w:val="24"/>
          <w:szCs w:val="24"/>
        </w:rPr>
        <w:t>If for any reason you identify pupils have misunderstood or have not fully grasped key concepts or have not grasped disciplinary knowledge and skills this therefore may be telling you the depth to which a unit has been implemented has not been reached and a revisit to a key part may be required. You may wish to use the layover units as a guide and the check points for support.</w:t>
      </w:r>
    </w:p>
    <w:p w14:paraId="62D3EB0E" w14:textId="77777777" w:rsidR="006B12E6" w:rsidRDefault="006B12E6" w:rsidP="00F23437">
      <w:pPr>
        <w:rPr>
          <w:rFonts w:ascii="Tahoma" w:hAnsi="Tahoma" w:cs="Tahoma"/>
          <w:sz w:val="24"/>
          <w:szCs w:val="24"/>
        </w:rPr>
      </w:pPr>
      <w:r>
        <w:rPr>
          <w:rFonts w:ascii="Tahoma" w:hAnsi="Tahoma" w:cs="Tahoma"/>
          <w:sz w:val="24"/>
          <w:szCs w:val="24"/>
        </w:rPr>
        <w:t xml:space="preserve">For all RS GCSE specifications, it has been the practice of the department for Education, under its influence, the Examination Awarding Bodies, to use contemporary academic and professional thinking in setting the specifications for RS qualifications. These specifications emphasise the acquisition of a rich knowledge of two religions, and the process of critical thinking. Candidates learn about the internal diversity of religions and develop reasoned responses from their own perspectives to evaluation points. As a result, our methodology of assessment ensures students continue to develop rich knowledge of a wide range of religion and worldviews, developing both disciplinary methodology and skills. </w:t>
      </w:r>
    </w:p>
    <w:p w14:paraId="3B745699" w14:textId="543011C2" w:rsidR="004C232D" w:rsidRDefault="004C232D" w:rsidP="00F23437">
      <w:pPr>
        <w:rPr>
          <w:rFonts w:ascii="Tahoma" w:hAnsi="Tahoma" w:cs="Tahoma"/>
          <w:sz w:val="24"/>
          <w:szCs w:val="24"/>
        </w:rPr>
      </w:pPr>
      <w:r>
        <w:rPr>
          <w:rFonts w:ascii="Tahoma" w:hAnsi="Tahoma" w:cs="Tahoma"/>
          <w:sz w:val="24"/>
          <w:szCs w:val="24"/>
        </w:rPr>
        <w:t>Assessment expectations at each phase of education are shown on pages 46-55, from EYFS through to KS3. Each grid outlines:</w:t>
      </w:r>
    </w:p>
    <w:p w14:paraId="7F6B1535" w14:textId="1CE07A6E" w:rsidR="004C232D" w:rsidRDefault="004C232D" w:rsidP="004C232D">
      <w:pPr>
        <w:pStyle w:val="ListParagraph"/>
        <w:numPr>
          <w:ilvl w:val="0"/>
          <w:numId w:val="40"/>
        </w:numPr>
        <w:rPr>
          <w:rFonts w:ascii="Tahoma" w:hAnsi="Tahoma" w:cs="Tahoma"/>
        </w:rPr>
      </w:pPr>
      <w:r>
        <w:rPr>
          <w:rFonts w:ascii="Tahoma" w:hAnsi="Tahoma" w:cs="Tahoma"/>
        </w:rPr>
        <w:t>Developing understanding of worldviews</w:t>
      </w:r>
    </w:p>
    <w:p w14:paraId="6AC59C2F" w14:textId="71CB8FE6" w:rsidR="004C232D" w:rsidRDefault="004C232D" w:rsidP="004C232D">
      <w:pPr>
        <w:pStyle w:val="ListParagraph"/>
        <w:numPr>
          <w:ilvl w:val="0"/>
          <w:numId w:val="40"/>
        </w:numPr>
        <w:rPr>
          <w:rFonts w:ascii="Tahoma" w:hAnsi="Tahoma" w:cs="Tahoma"/>
        </w:rPr>
      </w:pPr>
      <w:r>
        <w:rPr>
          <w:rFonts w:ascii="Tahoma" w:hAnsi="Tahoma" w:cs="Tahoma"/>
        </w:rPr>
        <w:t>Disciplinary knowledge to be obtained (knowing more)</w:t>
      </w:r>
    </w:p>
    <w:p w14:paraId="295C5A59" w14:textId="37FF320E" w:rsidR="004C232D" w:rsidRPr="004C232D" w:rsidRDefault="004C232D" w:rsidP="004C232D">
      <w:pPr>
        <w:pStyle w:val="ListParagraph"/>
        <w:numPr>
          <w:ilvl w:val="0"/>
          <w:numId w:val="40"/>
        </w:numPr>
        <w:rPr>
          <w:rFonts w:ascii="Tahoma" w:hAnsi="Tahoma" w:cs="Tahoma"/>
        </w:rPr>
      </w:pPr>
      <w:r>
        <w:rPr>
          <w:rFonts w:ascii="Tahoma" w:hAnsi="Tahoma" w:cs="Tahoma"/>
        </w:rPr>
        <w:t>Disciplinary skills to be mastered (being able to do more)</w:t>
      </w:r>
    </w:p>
    <w:p w14:paraId="70F66BF0" w14:textId="792AF0F6" w:rsidR="004C232D" w:rsidRPr="004C232D" w:rsidRDefault="004C232D" w:rsidP="004C232D">
      <w:pPr>
        <w:pStyle w:val="ListParagraph"/>
        <w:numPr>
          <w:ilvl w:val="0"/>
          <w:numId w:val="39"/>
        </w:numPr>
        <w:rPr>
          <w:rFonts w:ascii="Tahoma" w:hAnsi="Tahoma" w:cs="Tahoma"/>
        </w:rPr>
        <w:sectPr w:rsidR="004C232D" w:rsidRPr="004C232D" w:rsidSect="00E64F5E">
          <w:headerReference w:type="default" r:id="rId64"/>
          <w:footerReference w:type="default" r:id="rId65"/>
          <w:pgSz w:w="11906" w:h="16838"/>
          <w:pgMar w:top="1440" w:right="991" w:bottom="709" w:left="993" w:header="709" w:footer="709" w:gutter="0"/>
          <w:cols w:space="708"/>
          <w:docGrid w:linePitch="360"/>
        </w:sectPr>
      </w:pPr>
    </w:p>
    <w:tbl>
      <w:tblPr>
        <w:tblStyle w:val="TableGrid"/>
        <w:tblW w:w="0" w:type="auto"/>
        <w:tblLook w:val="04A0" w:firstRow="1" w:lastRow="0" w:firstColumn="1" w:lastColumn="0" w:noHBand="0" w:noVBand="1"/>
      </w:tblPr>
      <w:tblGrid>
        <w:gridCol w:w="2111"/>
        <w:gridCol w:w="152"/>
        <w:gridCol w:w="1134"/>
        <w:gridCol w:w="785"/>
        <w:gridCol w:w="467"/>
        <w:gridCol w:w="1563"/>
        <w:gridCol w:w="729"/>
        <w:gridCol w:w="33"/>
        <w:gridCol w:w="959"/>
        <w:gridCol w:w="125"/>
        <w:gridCol w:w="183"/>
        <w:gridCol w:w="826"/>
        <w:gridCol w:w="231"/>
        <w:gridCol w:w="973"/>
        <w:gridCol w:w="72"/>
        <w:gridCol w:w="1280"/>
        <w:gridCol w:w="678"/>
        <w:gridCol w:w="1647"/>
      </w:tblGrid>
      <w:tr w:rsidR="004C1598" w14:paraId="6CC2D0BB" w14:textId="77777777" w:rsidTr="004C1598">
        <w:tc>
          <w:tcPr>
            <w:tcW w:w="13948" w:type="dxa"/>
            <w:gridSpan w:val="18"/>
          </w:tcPr>
          <w:p w14:paraId="492508BA" w14:textId="4DCDC467" w:rsidR="004C1598" w:rsidRDefault="004C1598" w:rsidP="004C1598">
            <w:pPr>
              <w:jc w:val="center"/>
              <w:rPr>
                <w:rFonts w:ascii="Tahoma" w:hAnsi="Tahoma" w:cs="Tahoma"/>
                <w:b/>
                <w:sz w:val="24"/>
              </w:rPr>
            </w:pPr>
            <w:r>
              <w:rPr>
                <w:noProof/>
              </w:rPr>
              <w:drawing>
                <wp:inline distT="0" distB="0" distL="0" distR="0" wp14:anchorId="010CEB46" wp14:editId="67AA82F1">
                  <wp:extent cx="297180" cy="472440"/>
                  <wp:effectExtent l="0" t="0" r="7620" b="3810"/>
                  <wp:docPr id="26" name="Picture 26" descr="Explorer Icons - Free SVG &amp; PNG Explorer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xplorer Icons - Free SVG &amp; PNG Explorer Images - Noun Project"/>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17742" r="19355"/>
                          <a:stretch/>
                        </pic:blipFill>
                        <pic:spPr bwMode="auto">
                          <a:xfrm>
                            <a:off x="0" y="0"/>
                            <a:ext cx="297180" cy="472440"/>
                          </a:xfrm>
                          <a:prstGeom prst="rect">
                            <a:avLst/>
                          </a:prstGeom>
                          <a:noFill/>
                          <a:ln>
                            <a:noFill/>
                          </a:ln>
                          <a:extLst>
                            <a:ext uri="{53640926-AAD7-44D8-BBD7-CCE9431645EC}">
                              <a14:shadowObscured xmlns:a14="http://schemas.microsoft.com/office/drawing/2010/main"/>
                            </a:ext>
                          </a:extLst>
                        </pic:spPr>
                      </pic:pic>
                    </a:graphicData>
                  </a:graphic>
                </wp:inline>
              </w:drawing>
            </w:r>
            <w:r w:rsidRPr="007D00EF">
              <w:rPr>
                <w:rFonts w:ascii="Tahoma" w:hAnsi="Tahoma" w:cs="Tahoma"/>
                <w:b/>
                <w:sz w:val="32"/>
              </w:rPr>
              <w:t>Understanding of Worldviews</w:t>
            </w:r>
            <w:r>
              <w:rPr>
                <w:rFonts w:ascii="Tahoma" w:hAnsi="Tahoma" w:cs="Tahoma"/>
                <w:b/>
                <w:sz w:val="32"/>
              </w:rPr>
              <w:t>: EYFS</w:t>
            </w:r>
          </w:p>
          <w:p w14:paraId="2CCCA3A9" w14:textId="77777777" w:rsidR="004C1598" w:rsidRDefault="004C1598" w:rsidP="004C1598">
            <w:pPr>
              <w:jc w:val="center"/>
              <w:rPr>
                <w:rFonts w:ascii="Tahoma" w:hAnsi="Tahoma" w:cs="Tahoma"/>
                <w:b/>
                <w:sz w:val="24"/>
              </w:rPr>
            </w:pPr>
            <w:r>
              <w:rPr>
                <w:rFonts w:ascii="Tahoma" w:hAnsi="Tahoma" w:cs="Tahoma"/>
                <w:noProof/>
                <w:sz w:val="24"/>
              </w:rPr>
              <mc:AlternateContent>
                <mc:Choice Requires="wpg">
                  <w:drawing>
                    <wp:anchor distT="0" distB="0" distL="114300" distR="114300" simplePos="0" relativeHeight="251635200" behindDoc="0" locked="0" layoutInCell="1" allowOverlap="1" wp14:anchorId="136E3F55" wp14:editId="02886B4C">
                      <wp:simplePos x="0" y="0"/>
                      <wp:positionH relativeFrom="column">
                        <wp:posOffset>-79375</wp:posOffset>
                      </wp:positionH>
                      <wp:positionV relativeFrom="paragraph">
                        <wp:posOffset>71120</wp:posOffset>
                      </wp:positionV>
                      <wp:extent cx="8862060" cy="316865"/>
                      <wp:effectExtent l="0" t="0" r="0" b="6985"/>
                      <wp:wrapNone/>
                      <wp:docPr id="16" name="Group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862060" cy="316865"/>
                                <a:chOff x="0" y="0"/>
                                <a:chExt cx="8862060" cy="316865"/>
                              </a:xfrm>
                            </wpg:grpSpPr>
                            <pic:pic xmlns:pic="http://schemas.openxmlformats.org/drawingml/2006/picture">
                              <pic:nvPicPr>
                                <pic:cNvPr id="21" name="Picture 21"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453640" cy="316865"/>
                                </a:xfrm>
                                <a:prstGeom prst="rect">
                                  <a:avLst/>
                                </a:prstGeom>
                                <a:noFill/>
                                <a:ln>
                                  <a:noFill/>
                                </a:ln>
                              </pic:spPr>
                            </pic:pic>
                            <pic:pic xmlns:pic="http://schemas.openxmlformats.org/drawingml/2006/picture">
                              <pic:nvPicPr>
                                <pic:cNvPr id="22" name="Picture 22"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2453640" y="0"/>
                                  <a:ext cx="2453640" cy="316865"/>
                                </a:xfrm>
                                <a:prstGeom prst="rect">
                                  <a:avLst/>
                                </a:prstGeom>
                                <a:noFill/>
                                <a:ln>
                                  <a:noFill/>
                                </a:ln>
                              </pic:spPr>
                            </pic:pic>
                            <pic:pic xmlns:pic="http://schemas.openxmlformats.org/drawingml/2006/picture">
                              <pic:nvPicPr>
                                <pic:cNvPr id="23" name="Picture 23"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4907280" y="0"/>
                                  <a:ext cx="2453640" cy="316865"/>
                                </a:xfrm>
                                <a:prstGeom prst="rect">
                                  <a:avLst/>
                                </a:prstGeom>
                                <a:noFill/>
                                <a:ln>
                                  <a:noFill/>
                                </a:ln>
                              </pic:spPr>
                            </pic:pic>
                            <pic:pic xmlns:pic="http://schemas.openxmlformats.org/drawingml/2006/picture">
                              <pic:nvPicPr>
                                <pic:cNvPr id="25" name="Picture 25"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6408420" y="0"/>
                                  <a:ext cx="2453640" cy="316865"/>
                                </a:xfrm>
                                <a:prstGeom prst="rect">
                                  <a:avLst/>
                                </a:prstGeom>
                                <a:noFill/>
                                <a:ln>
                                  <a:noFill/>
                                </a:ln>
                              </pic:spPr>
                            </pic:pic>
                          </wpg:wgp>
                        </a:graphicData>
                      </a:graphic>
                    </wp:anchor>
                  </w:drawing>
                </mc:Choice>
                <mc:Fallback xmlns:oel="http://schemas.microsoft.com/office/2019/extlst">
                  <w:pict>
                    <v:group w14:anchorId="33CD9382" id="Group 16" o:spid="_x0000_s1026" alt="&quot;&quot;" style="position:absolute;margin-left:-6.25pt;margin-top:5.6pt;width:697.8pt;height:24.95pt;z-index:251635200" coordsize="88620,31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2+5pXyAgAAng4AAA4AAABkcnMvZTJvRG9jLnhtbOxXXW/aMBR9n7T/&#10;YOW9BAJlNCpUHaxVpX6gddVe8mIcJ/Eaf8g2BP59r52UFTJtVZ+YxAPBvrZvzj0+x3LOL9a8RCuq&#10;DZNiHPQ63QBRQWTKRD4Onn5cnYwCZCwWKS6loONgQ01wMfn86bxSMY1kIcuUagRJhIkrNQ4Ka1Uc&#10;hoYUlGPTkYoKGMyk5thCV+dhqnEF2XkZRt3uMKykTpWWhBoD0Vk9GEx8/iyjxD5kmaEWleMAsFn/&#10;1P65cM9wco7jXGNVMNLAwB9AwTET8NJtqhm2GC01a6XijGhpZGY7RPJQZhkj1NcA1fS6e9Vca7lU&#10;vpY8rnK1pQmo3ePpw2nJ/epaq0c118BEpXLgwvdcLetMc/cPKNHaU7bZUkbXFhEIjkbDqDsEZgmM&#10;9XvD0fC05pQUQHxrGSm+/X1h+PracAeMYiSGX8MAtFoM/FspsMouNQ2aJPxdOTjWz0t1ApulsGUL&#10;VjK78cKDbXGgxGrOyFzXHSBzrhFLx0HUC5DAHAQPw+6tyEVSaghobxonTwYsk/yiQrCM6g40npkw&#10;oIkVFVZv0gVNLpVyKkpuJcFlcveqm+QnE6msTHJzT+0Ug0+SqRQWlnXuHh+SfnR2OfvaPetYrtxG&#10;OIwOVg0SOxIh4bNBQk4LLHJ6aRSYBKzrZoe70313p8JFydQVK0snC9duuISi9gT5h+2oxT6TZMkB&#10;be1eTUugVQpTMGUCpGPKFxT40zepB4Rjo8l3AOh9aqymlhTu5RmAaOIgme2AR/wbpCvHgLbRorqT&#10;KewGXlrpffoebUeD0/5w0NL2VqLApjb2mkqOXANQA1CfHa9ujYMMU1+nONBCOu58KaXYCcBEF/Hw&#10;HeCmCfjrLYTG/6P9qKV9iBy1T+hhan8r8/bpvh3aPd2PDgCXu7Nl52x8c/r3Ww6AyNEBh+qAwVn3&#10;SzSCg/7ogP3b9kfvP6ctB0Dk6IBDdQBcc0aD6JAd4L8H4CPIX6qaDzZ3P37bh/bbz8rJCwAAAP//&#10;AwBQSwMECgAAAAAAAAAhACd5SS5YEAAAWBAAABUAAABkcnMvbWVkaWEvaW1hZ2UxLmpwZWf/2P/g&#10;ABBKRklGAAEBAAABAAEAAP/bAIQACQYHEhMSFRMSExUVFRcYGBoYFxcYGhcXGhcXGB0dHRoXFxgd&#10;KCAYGiUdGB0hMSIlKSsuLi4aHzM4My03KC0uKwEKCgoODQ4bEBAXLSMfHzcvLTU3NzMyNzcvNSs4&#10;LC03KzcrKy0vNysvLTctNzctNSstLTctLS0tKy01LS01LS0z/8AAEQgAcAHCAwEiAAIRAQMRAf/E&#10;ABsAAAMBAAMBAAAAAAAAAAAAAAABAgcEBQYD/8QAQhAAAgAEAQgIAQsDAwUBAAAAAAECAwQRBgUS&#10;IVSRktPUFBUxQVFVYfBSBxMXInGBobHR0uEWRPFFk8E0coKDwzL/xAAZAQEBAAMBAAAAAAAAAAAA&#10;AAAAAQIDBAX/xAAoEQEAAgECBgAGAwAAAAAAAAAAAQIRAwQSEyEiQWEFIzFCUXEyU5H/2gAMAwEA&#10;AhEDEQA/AJWR8N+YVOx8uDyNhvzCp2PlzOQCtH6kw35hU7Hy4lkXDWv1Ox8uZy0JgaN1Lhpf6hU7&#10;Hy4LIuG/MKnY+XM4S+0QGk9S4b1+p2Plw6kw32dPqdj5czgViDRup8NeYVOx8uN5Gw15hU7Hy5nE&#10;fb79sQGj9S4a8wqdj5cfUmGtfqdj5czgYGjrIuG9fqdj5cHkXDWv1Ox8uZwkDQGj9TYb1+p2Plxd&#10;T4a8wqdj5czmxLA0hZFw1r9TsfLldT4b1+p2PlzNEXYDSHkbDev1Ox8uDyNhvzCp2PlzOSb6ANH6&#10;nw35hU7Hy4dTYb8wqdj5cznvCBe/57gNH6lw3r9Tsi5cbyNhvX6nY+XM4ADRosjYb1+p2PlwWRcN&#10;v+/qdj5czgbKNH6nw5r9TsfLj6nw5r9TsfLmdQi9ANFeRsN+YVOx8uJ5Ew3319TsfLmddxP2gaK8&#10;i4a1+p2PlwWRsNeYVOx8uZwvvEBpHUmGvMKnY+XE8i4a8wqdkXLmcW7ibdhBo/UuGvMKrY+XGsi4&#10;Z8wqdj5czhr377BJdgRo/UmGfMKnY+XB5Ewz35Qqdj/4pzOVYHCFaK8iYZ8wqtj5cTyHhnzCp2Pl&#10;zOYlpJcIRpHUmGezrGp2PlxdR4Z8xqtj5czmGAMxAaL1HhjzGq2Plyuo8M+YVWx8uZu1pBgaSsiY&#10;Z8wqdj5cayHhrzCp2PlzN1EVoCtHWRcNeYVOx8uHU2GfMKnY+XM5t6CYRo/UmGvMKrZFy4+pMNa/&#10;U7Hy5m8SHYK0h5Fw15hU7Hy4LIuGuzrCp2PlzN09I0vtKNI6lw1r9TsfLh1Jhtf6hU7Hy5m6Y4UB&#10;pHU2G/MKnY+XF1PhvzCp2PlzOf4ADRXkjDXmFTsfLiM7zWAD7QaHD2g0BCAdvAAJ9Q7AuNgJsbAA&#10;Cwkh3BIgIUOzQWBgEKH79sULAAJLSJAQ4SUxpAWIEhWALfgVYljAYk7Db2C9/iAXGJCuUfS4CGBN&#10;xAACt7/QV+8cQAQ2O2wqwWAmwOHaUMgmxTQmUuwD5xIlo+rRMaASQ1D6dv5eo0O/vsA+eYTb3/J9&#10;iWgPnmlQocKKsAWFYoEBNvf39wmP7gUIB6BcNoMoY2HqFgCEfYEI2wFdegFZ32AEJrQACCiwmgQm&#10;wga7xdhQmFJMaYkAA0VYECRA2L36jfb78BNMAGwt/AXYEg0OwN+IE3CwXC4FNANQsQChX4DWkIUN&#10;AFybjYmULtGuz33h70DuA4Rr9ReA2AhDuIBWFYqFhoASZSJsUgGhiY0QKwQobHYBNEspsmLvASRU&#10;JMLLQCsSfRkxICLFWBA1pALfj7/5E13DiBgSJjYmUAKEEUwEikJjuAILAxsBNeoFZq8ACLpqeKON&#10;QS04o4nZQpXb77Jd/Z+B2H9N1uqztx+JxMl10UidBOgtnQO6zleG7TWlJrx8T0/0k1vwyNyP95xb&#10;q+7raORSsx7lspFMd0ugm4dq4YXFFTzUkm23A7JJaW9GhWOtaPWVXyhVkyCOXFDItHDFC7QRJ2ih&#10;s7Xj7bM8nf3cz2ttxaJ59YifGJylorH8ZLvOdS5CqpsCjlyJkcDvaKGFtOzs7Neqt9x16Z6bI+N6&#10;qmkwSJSk5kGdbOgicX1o3E7tRpdsRluba8V+TETPvp0K8Oe518WGa3Vp24/0ODW0kyTFmTYIpcVk&#10;82JWdnezs+7Q9h6p/KVXfDT7kf7zzuXcszKub89NUKjzIYPqJwq0LbWht6frP8DRtr7yb/OpWI9S&#10;ytGnjtlwkzlUOTZ07O+ZlRzM2181N2v2Xt2dj2HETO4w5iKdRuY5Klv5zNzs+FxaIb2tZr4n+B06&#10;86kUmdKIm3jLCuM9U/01WarO3GcevyVUSYc6bJjlpuyccLSvZu132uyZ6P6Sq34ZG5F+86vEGLai&#10;slwy5ylqGGNRpwQxJ3ULWm8T0WiZx6Opv5vHMpWK+cS2TGnjpMuiS7/UuXA4moYVeJtJJdrbdkvX&#10;SJMuRPcEcExWvBFDEr6VeGLOV/S67D0Jzjo1Q7L+mq3Vp25EKLDVbq07ciO9fykV3w0+5FxAfyk1&#10;vwyNyLiHlRqfEv66f7Ldw6X5l4q9xAkkUvf3nrNLsaPI9TNhUcuRMjhd1nQwtq60PT9p9Xhqt1Wd&#10;uM5uQ8aVVLKUmUpTgTid4oIm/rO70qJePgc/6Sq34JG5F+883V1N/F54NOs18ZltiNPHWZeXraCb&#10;Jahmy4pbaulGrNq/avQ+Fzs8Q5dm1ccMycoE4Yc1ZicKtdvSm38TOsv3ndozeaROpERbzhrnGejk&#10;UNBOnNwypcUxwq7UKbsnovZbDlLDNbq07cf6FYfy/Oo4445KgbjSTz03oTvoSaO7+kmt+Gn3IuIc&#10;m4vvYvjRpWa+5Z1jTmO6XnKzI1TKhz5siZBDdLOihaV33X99hwT0OW8Z1NVK+ZmqVm3UX1IWneH1&#10;cT0aTziOnb21rUzrREW9MbcOe19EdnDh6saTVNOadmmoH2PT951bPXyflErIYVCoZFoUkvqRXslb&#10;4zDdW3FYjkVifzmcLSKz/J0v9M1uqztx/odbUSIoIooI4XDFC7OFqzT8Gu49a/lJrfhkf7cf7zzG&#10;Ua6KdNjmx2zo3nO2iG/p22Ne1vu5tPPrWI9SXikR2y4rRyaHJ06c38zKjmOG2dmpu1+y/hez2HFZ&#10;3OHcRzqNxuSoHn5qefC4v/ze1rRL4mdOvOpFJnSiJt4z9GNYjPX6JeGq3Vp24/0OPW5JqJMKinSp&#10;ktN5qcULScVr2V++yew9J9JFb8Mjci/edZiDFtRWS4Zc5SkoYs5ZkLhd81rvid9ET/A4tHU383jm&#10;UrFfOJbJjTx0mXR3LppEcyNQS4XHE+yGFXbaXcu/QfNP8DlZKyhFInQToM3Pgbazk2rtNaUmvF95&#10;334orPD9WqPr1cpYardVnbjHMyBVwwuKKnmqGFNtuB2SWlt+Csd2/lJrfgkbkX7z51fygVkyXHLi&#10;hk5scEULtBFe0Ss7PPemzPMrq/Ec92nTH7ltxpfmXlHpJZ9LaCH2HqtTn02QqqZCo4JEyKGJXhiU&#10;Laa8U0j7f03W6tO3Iv0OxybjuqkSoJMCk5ktKGHOgicVvVqNfkcv6SK34ZG5FxDy76nxDinh06Y/&#10;ctsRpeZl5OupZkuLMmwRQRq14YlZ2fofBHYZaytMqpsU6aoVE1CnmpqG0OjsbZwYT0dObzSOOMT5&#10;a5xno5VDk+bObUqXFMaV2oYc5pXtd2OY8N1mqztxiyBl+dRxRxyVA3HCoXnwuJWTvos0d39JNb8M&#10;jci/ece4vvYvPJpWa+5Z1ikx3S85WZGqZUOdNkTJcN0s6KFpXfYrvvOC2ehy9jGoqpXzU1SlDnKL&#10;6sLUV4b97ified9Do21taaZ1oiLemNuHPaqTKijiUEKcUUTShS7W33Lxdzsv6ardVnbjODQ1kUqb&#10;BNgtnS4lEs7Srp3V0n2XPVL5S634ZG5F+807q+6iY5FazHuVpFPul0UeHK1Xbpp1tN3mPQdWewnf&#10;KNWuFwuGns00/qRd67vrnjvQ2bW24tE8+sR+MTkvFftlSOfRZEqZsKjlyJkcDbtFDC2tDs9NvHQc&#10;GFnosiY0qaWTDJlqU4IXE04oIoneKJxPSol3sy3NtaKfJiJn2leHPc4X9N1uqztxnDrqGbJahnQR&#10;S4mrpRKzs9F7Pu0NHqF8pNb8Mj/bj/edDiDLc2smQzJygUShUCzE0rJxPTdvT9Z/gaNvfezfGtSs&#10;V9SytGnEdsuuv6oCBne1i42xW8AuAmCH2iTACShJgIQRAmBSLsRcsgUXqTf8i4ifsAVwuDYIBwxA&#10;K47gJwiTKuSA7jJQ0AxkphCA/fv0EwbBFCT+0a9/kFxsCr/kJB2gwC4r+Pu5Vxdnv8gExtgtIJgC&#10;YNgxIBpAxXGiAuUghBIBtkFCsAmh9wLtAgYmhsS9ShCT994MkD6MhjQmAmFwdhIBj/ATZSKBggvo&#10;sP1CC4AH2hTUYxff+YwFcELsC4AibjD+AEEX5e/vCJiuAegMlhcgtFQkwv3+o0wKPm2UyQAEHtiA&#10;rsEkJe/8ggKQmwhEmAwTC1xAJoq5KHcCgbEncaXcUOFCaC9+4pIB37ABA2AmFx29/aC/kBLxG1oG&#10;JAIQRfZ2ksCkxBnDIKX5DITKQDbFcVxXApMaJhGgGSmNsloBMUQwzQG0LsH9on78AEBLf+RsoaWk&#10;pk3BL394DuUxL3/gIX4gUwuT7/gd7gPP/wC78QIz/UAHYGzSOgYX1qo2T+EDoML61UbJ/BCM2YXN&#10;I6FhfWqnZP4QdAwvrVTuz+CBmzQojSnQ4X1qp3Z/BDoOF9aqd2fwQM0uxI0zoGF9aqd2fwRdBwvr&#10;VTuz+CQZqikaSqDC+tVO7P4QuhYXX91Ubs/ggZu4iEzS+g4Wv/1VTuz+CHQcLa1U7s/ghWa39+gj&#10;SoaHC2tVOyfwQdFhZf3VSv8AxqOCBnCRVzR1RYX1qo3Z/BH0LC+tVG7P4IRm0TJuaR0HC2tVO7Uc&#10;EXQcLa1U7KjhAZs2PONJ6FhbWqndn8EXQsLa1U7tRwQM2Q4TSOg4Wf8AdVO7P4JXQMLa1U7s/v8A&#10;/SBmyKuaP0LC+tVG7P4I+gYX1qp3Z/BKM4Q0jR+g4X1qo3Z/BGqLC+tVG7P4QGcND8DR+g4Y7OlV&#10;G7P4QugYY1mo3Z/CAzlPQJI0foOF9aqNk/hD6Fhjt6VU7s/ggZxZ+ANaDR+g4YX91Ubs/hB0HDGt&#10;VG7P4IVmrfvsJaNLdBhjWqjdn8IToML61Ubs/hEGaMPsNK6BhfWqndn8EOgYX1qo3Z/BCM3TGaP0&#10;LC+tVG7P4JXQsMa1Ubs/ghWbsVzR+g4X1qo2T+EHQcL61U7s/ggZzCUaKqHC+tVG7P4I+hYX1qo3&#10;Z/BAzbxA0foWF9aqd2fwQdDhfWqndqOCBnGd4A4jR4aLC+tVOyf/AMygdDhfWqjdn8EIzd++whml&#10;uhwvrVRsn8ITyfhfWqnZP4QGasLs0p0WFtaqd2fwQ6BhfWqndn8EDNoR3NJ6DhfWqjdn8Ev5nDGt&#10;VP3wT+CVWafcCRpvR8M61Ubk5f8AxJ+Zwz29KqNydwQM1zvXvA0zo2GdaqNydwRRUuGH21VRuTl+&#10;UkDNdPtAaUqDDGs1GydwgCP/2VBLAwQUAAYACAAAACEAvK1LBt8AAAAKAQAADwAAAGRycy9kb3du&#10;cmV2LnhtbEyPQWvCQBCF7wX/wzJCb7rZBEXSbESk7UkK1ULpbUzGJJidDdk1if++66k9Du/jvW+y&#10;7WRaMVDvGssa1DICQVzYsuFKw9fpbbEB4Txyia1l0nAnB9t89pRhWtqRP2k4+kqEEnYpaqi971Ip&#10;XVGTQbe0HXHILrY36MPZV7LscQzlppVxFK2lwYbDQo0d7Wsqrseb0fA+4rhL1OtwuF7295/T6uP7&#10;oEjr5/m0ewHhafJ/MDz0gzrkwelsb1w60WpYqHgV0BCoGMQDSDaJAnHWsFYKZJ7J/y/kv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rb7mlfICAACeDgAADgAAAAAA&#10;AAAAAAAAAAA8AgAAZHJzL2Uyb0RvYy54bWxQSwECLQAKAAAAAAAAACEAJ3lJLlgQAABYEAAAFQAA&#10;AAAAAAAAAAAAAABaBQAAZHJzL21lZGlhL2ltYWdlMS5qcGVnUEsBAi0AFAAGAAgAAAAhALytSwbf&#10;AAAACgEAAA8AAAAAAAAAAAAAAAAA5RUAAGRycy9kb3ducmV2LnhtbFBLAQItABQABgAIAAAAIQBY&#10;YLMbugAAACIBAAAZAAAAAAAAAAAAAAAAAPEWAABkcnMvX3JlbHMvZTJvRG9jLnhtbC5yZWxzUEsF&#10;BgAAAAAGAAYAfQEAAOI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7" type="#_x0000_t75" style="position:absolute;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wEwxQAAANsAAAAPAAAAZHJzL2Rvd25yZXYueG1sRI/RasJA&#10;FETfBf9huULf6saAVVI3IopSaKGa9gMu2dskJHs37m419eu7hYKPw8ycYVbrwXTiQs43lhXMpgkI&#10;4tLqhisFnx/7xyUIH5A1dpZJwQ95WOfj0Qozba98oksRKhEh7DNUUIfQZ1L6siaDfmp74uh9WWcw&#10;ROkqqR1eI9x0Mk2SJ2mw4bhQY0/bmsq2+DYKzof0duvnu0XV6sX78W3uzOH8qtTDZNg8gwg0hHv4&#10;v/2iFaQz+PsSf4DMfwEAAP//AwBQSwECLQAUAAYACAAAACEA2+H2y+4AAACFAQAAEwAAAAAAAAAA&#10;AAAAAAAAAAAAW0NvbnRlbnRfVHlwZXNdLnhtbFBLAQItABQABgAIAAAAIQBa9CxbvwAAABUBAAAL&#10;AAAAAAAAAAAAAAAAAB8BAABfcmVscy8ucmVsc1BLAQItABQABgAIAAAAIQDTXwEwxQAAANsAAAAP&#10;AAAAAAAAAAAAAAAAAAcCAABkcnMvZG93bnJldi54bWxQSwUGAAAAAAMAAwC3AAAA+QIAAAAA&#10;">
                        <v:imagedata r:id="rId68" o:title="329ADB09"/>
                      </v:shape>
                      <v:shape id="Picture 22" o:spid="_x0000_s1028" type="#_x0000_t75" style="position:absolute;left:24536;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Z9HxQAAANsAAAAPAAAAZHJzL2Rvd25yZXYueG1sRI/RasJA&#10;FETfC/2H5RZ8000DVoluRCpKoYW20Q+4ZK9JSPZu3F019eu7BaGPw8ycYZarwXTiQs43lhU8TxIQ&#10;xKXVDVcKDvvteA7CB2SNnWVS8EMeVvnjwxIzba/8TZciVCJC2GeooA6hz6T0ZU0G/cT2xNE7Wmcw&#10;ROkqqR1eI9x0Mk2SF2mw4bhQY0+vNZVtcTYKTrv0duunm1nV6tnn18fUmd3pXanR07BegAg0hP/w&#10;vf2mFaQp/H2JP0DmvwAAAP//AwBQSwECLQAUAAYACAAAACEA2+H2y+4AAACFAQAAEwAAAAAAAAAA&#10;AAAAAAAAAAAAW0NvbnRlbnRfVHlwZXNdLnhtbFBLAQItABQABgAIAAAAIQBa9CxbvwAAABUBAAAL&#10;AAAAAAAAAAAAAAAAAB8BAABfcmVscy8ucmVsc1BLAQItABQABgAIAAAAIQAjjZ9HxQAAANsAAAAP&#10;AAAAAAAAAAAAAAAAAAcCAABkcnMvZG93bnJldi54bWxQSwUGAAAAAAMAAwC3AAAA+QIAAAAA&#10;">
                        <v:imagedata r:id="rId68" o:title="329ADB09"/>
                      </v:shape>
                      <v:shape id="Picture 23" o:spid="_x0000_s1029" type="#_x0000_t75" style="position:absolute;left:49072;width:24537;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TrcxAAAANsAAAAPAAAAZHJzL2Rvd25yZXYueG1sRI/RagIx&#10;FETfC/5DuELfatYtalmNIkpFqKC1/YDL5rq7uLlZk1RXv74RBB+HmTnDTGatqcWZnK8sK+j3EhDE&#10;udUVFwp+fz7fPkD4gKyxtkwKruRhNu28TDDT9sLfdN6HQkQI+wwVlCE0mZQ+L8mg79mGOHoH6wyG&#10;KF0htcNLhJtapkkylAYrjgslNrQoKT/u/4yC0yq93ZrBclQc9Wi72wycWZ2+lHrttvMxiEBteIYf&#10;7bVWkL7D/Uv8AXL6DwAA//8DAFBLAQItABQABgAIAAAAIQDb4fbL7gAAAIUBAAATAAAAAAAAAAAA&#10;AAAAAAAAAABbQ29udGVudF9UeXBlc10ueG1sUEsBAi0AFAAGAAgAAAAhAFr0LFu/AAAAFQEAAAsA&#10;AAAAAAAAAAAAAAAAHwEAAF9yZWxzLy5yZWxzUEsBAi0AFAAGAAgAAAAhAEzBOtzEAAAA2wAAAA8A&#10;AAAAAAAAAAAAAAAABwIAAGRycy9kb3ducmV2LnhtbFBLBQYAAAAAAwADALcAAAD4AgAAAAA=&#10;">
                        <v:imagedata r:id="rId68" o:title="329ADB09"/>
                      </v:shape>
                      <v:shape id="Picture 25" o:spid="_x0000_s1030" type="#_x0000_t75" style="position:absolute;left:64084;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AczxQAAANsAAAAPAAAAZHJzL2Rvd25yZXYueG1sRI/RasJA&#10;FETfC/7DcgXfdGMgtaSuoVgqQoW2th9wyd4mIdm7cXfV6Ne7BaGPw8ycYZbFYDpxIucbywrmswQE&#10;cWl1w5WCn++36RMIH5A1dpZJwYU8FKvRwxJzbc/8Rad9qESEsM9RQR1Cn0vpy5oM+pntiaP3a53B&#10;EKWrpHZ4jnDTyTRJHqXBhuNCjT2tayrb/dEoOGzS67XPXhdVqxcfn7vMmc3hXanJeHh5BhFoCP/h&#10;e3urFaQZ/H2JP0CubgAAAP//AwBQSwECLQAUAAYACAAAACEA2+H2y+4AAACFAQAAEwAAAAAAAAAA&#10;AAAAAAAAAAAAW0NvbnRlbnRfVHlwZXNdLnhtbFBLAQItABQABgAIAAAAIQBa9CxbvwAAABUBAAAL&#10;AAAAAAAAAAAAAAAAAB8BAABfcmVscy8ucmVsc1BLAQItABQABgAIAAAAIQCsZAczxQAAANsAAAAP&#10;AAAAAAAAAAAAAAAAAAcCAABkcnMvZG93bnJldi54bWxQSwUGAAAAAAMAAwC3AAAA+QIAAAAA&#10;">
                        <v:imagedata r:id="rId68" o:title="329ADB09"/>
                      </v:shape>
                    </v:group>
                  </w:pict>
                </mc:Fallback>
              </mc:AlternateContent>
            </w:r>
          </w:p>
          <w:p w14:paraId="41AF46F0" w14:textId="77777777" w:rsidR="004C1598" w:rsidRDefault="004C1598" w:rsidP="004C1598">
            <w:pPr>
              <w:jc w:val="center"/>
              <w:rPr>
                <w:rFonts w:ascii="Tahoma" w:hAnsi="Tahoma" w:cs="Tahoma"/>
                <w:b/>
                <w:sz w:val="24"/>
              </w:rPr>
            </w:pPr>
          </w:p>
          <w:p w14:paraId="7C413608" w14:textId="77777777" w:rsidR="004C1598" w:rsidRPr="0079051A" w:rsidRDefault="004C1598" w:rsidP="004C1598">
            <w:pPr>
              <w:jc w:val="center"/>
              <w:rPr>
                <w:rFonts w:ascii="Tahoma" w:hAnsi="Tahoma" w:cs="Tahoma"/>
                <w:b/>
                <w:sz w:val="24"/>
              </w:rPr>
            </w:pPr>
          </w:p>
        </w:tc>
      </w:tr>
      <w:tr w:rsidR="004C1598" w14:paraId="14DEA453" w14:textId="77777777" w:rsidTr="004C1598">
        <w:tc>
          <w:tcPr>
            <w:tcW w:w="3397" w:type="dxa"/>
            <w:gridSpan w:val="3"/>
          </w:tcPr>
          <w:p w14:paraId="08CE91A5" w14:textId="706D3ADF" w:rsidR="004C1598" w:rsidRDefault="003D1499" w:rsidP="004C1598">
            <w:pPr>
              <w:rPr>
                <w:rFonts w:ascii="Tahoma" w:hAnsi="Tahoma" w:cs="Tahoma"/>
                <w:sz w:val="24"/>
              </w:rPr>
            </w:pPr>
            <w:r>
              <w:rPr>
                <w:rFonts w:ascii="Tahoma" w:hAnsi="Tahoma" w:cs="Tahoma"/>
                <w:sz w:val="24"/>
              </w:rPr>
              <w:t>P</w:t>
            </w:r>
            <w:r w:rsidR="004C1598">
              <w:rPr>
                <w:rFonts w:ascii="Tahoma" w:hAnsi="Tahoma" w:cs="Tahoma"/>
                <w:sz w:val="24"/>
              </w:rPr>
              <w:t>upils begin to understand what a worldview is and whether they and their family have one</w:t>
            </w:r>
          </w:p>
          <w:p w14:paraId="77B61638" w14:textId="77777777" w:rsidR="004C1598" w:rsidRDefault="004C1598" w:rsidP="004C1598">
            <w:pPr>
              <w:jc w:val="center"/>
              <w:rPr>
                <w:rFonts w:ascii="Tahoma" w:hAnsi="Tahoma" w:cs="Tahoma"/>
                <w:sz w:val="24"/>
              </w:rPr>
            </w:pPr>
          </w:p>
        </w:tc>
        <w:tc>
          <w:tcPr>
            <w:tcW w:w="3544" w:type="dxa"/>
            <w:gridSpan w:val="4"/>
          </w:tcPr>
          <w:p w14:paraId="1F7F53CA" w14:textId="77777777" w:rsidR="004C1598" w:rsidRPr="0079051A" w:rsidRDefault="004C1598" w:rsidP="004C1598">
            <w:pPr>
              <w:jc w:val="center"/>
              <w:rPr>
                <w:rFonts w:ascii="Tahoma" w:hAnsi="Tahoma" w:cs="Tahoma"/>
                <w:b/>
                <w:sz w:val="24"/>
              </w:rPr>
            </w:pPr>
            <w:r>
              <w:rPr>
                <w:rFonts w:ascii="Tahoma" w:hAnsi="Tahoma" w:cs="Tahoma"/>
                <w:sz w:val="24"/>
              </w:rPr>
              <w:t>Pupils know how people with similar worldviews might connect with each other e.g. festivals, rituals and ceremonies</w:t>
            </w:r>
          </w:p>
        </w:tc>
        <w:tc>
          <w:tcPr>
            <w:tcW w:w="3402" w:type="dxa"/>
            <w:gridSpan w:val="8"/>
          </w:tcPr>
          <w:p w14:paraId="72BE2028" w14:textId="77777777" w:rsidR="004C1598" w:rsidRPr="0079051A" w:rsidRDefault="004C1598" w:rsidP="004C1598">
            <w:pPr>
              <w:jc w:val="center"/>
              <w:rPr>
                <w:rFonts w:ascii="Tahoma" w:hAnsi="Tahoma" w:cs="Tahoma"/>
                <w:b/>
                <w:sz w:val="24"/>
              </w:rPr>
            </w:pPr>
            <w:r>
              <w:rPr>
                <w:rFonts w:ascii="Tahoma" w:hAnsi="Tahoma" w:cs="Tahoma"/>
                <w:sz w:val="24"/>
              </w:rPr>
              <w:t>Pupils begin to understand how stories can be important for worldviews</w:t>
            </w:r>
          </w:p>
        </w:tc>
        <w:tc>
          <w:tcPr>
            <w:tcW w:w="3605" w:type="dxa"/>
            <w:gridSpan w:val="3"/>
          </w:tcPr>
          <w:p w14:paraId="02E48C15" w14:textId="77777777" w:rsidR="004C1598" w:rsidRPr="0079051A" w:rsidRDefault="004C1598" w:rsidP="004C1598">
            <w:pPr>
              <w:jc w:val="center"/>
              <w:rPr>
                <w:rFonts w:ascii="Tahoma" w:hAnsi="Tahoma" w:cs="Tahoma"/>
                <w:b/>
                <w:sz w:val="24"/>
              </w:rPr>
            </w:pPr>
            <w:r>
              <w:rPr>
                <w:rFonts w:ascii="Tahoma" w:hAnsi="Tahoma" w:cs="Tahoma"/>
                <w:sz w:val="24"/>
              </w:rPr>
              <w:t>Pupils begin to understand how worldviews can influence behaviour e.g. kindness, right and wrong, Golden Rule</w:t>
            </w:r>
          </w:p>
        </w:tc>
      </w:tr>
      <w:tr w:rsidR="004C1598" w14:paraId="6F989084" w14:textId="77777777" w:rsidTr="004C1598">
        <w:tc>
          <w:tcPr>
            <w:tcW w:w="2263" w:type="dxa"/>
            <w:gridSpan w:val="2"/>
          </w:tcPr>
          <w:p w14:paraId="3C52BB74" w14:textId="77777777" w:rsidR="004C1598" w:rsidRPr="0079051A" w:rsidRDefault="004C1598" w:rsidP="004C1598">
            <w:pPr>
              <w:jc w:val="center"/>
              <w:rPr>
                <w:rFonts w:ascii="Tahoma" w:hAnsi="Tahoma" w:cs="Tahoma"/>
                <w:b/>
                <w:sz w:val="24"/>
              </w:rPr>
            </w:pPr>
          </w:p>
        </w:tc>
        <w:tc>
          <w:tcPr>
            <w:tcW w:w="5670" w:type="dxa"/>
            <w:gridSpan w:val="7"/>
          </w:tcPr>
          <w:p w14:paraId="4CEE1D91" w14:textId="77777777" w:rsidR="004C1598" w:rsidRPr="006978FB" w:rsidRDefault="004C1598" w:rsidP="004C1598">
            <w:pPr>
              <w:jc w:val="center"/>
              <w:rPr>
                <w:rFonts w:ascii="Tahoma" w:hAnsi="Tahoma" w:cs="Tahoma"/>
                <w:b/>
                <w:sz w:val="32"/>
              </w:rPr>
            </w:pPr>
            <w:r w:rsidRPr="006978FB">
              <w:rPr>
                <w:rFonts w:ascii="Tahoma" w:hAnsi="Tahoma" w:cs="Tahoma"/>
                <w:b/>
                <w:sz w:val="32"/>
              </w:rPr>
              <w:t>Disciplinary Knowledge</w:t>
            </w:r>
          </w:p>
        </w:tc>
        <w:tc>
          <w:tcPr>
            <w:tcW w:w="6015" w:type="dxa"/>
            <w:gridSpan w:val="9"/>
          </w:tcPr>
          <w:p w14:paraId="65F12801" w14:textId="77777777" w:rsidR="004C1598" w:rsidRPr="006978FB" w:rsidRDefault="004C1598" w:rsidP="004C1598">
            <w:pPr>
              <w:jc w:val="center"/>
              <w:rPr>
                <w:rFonts w:ascii="Tahoma" w:hAnsi="Tahoma" w:cs="Tahoma"/>
                <w:b/>
                <w:sz w:val="32"/>
              </w:rPr>
            </w:pPr>
            <w:r w:rsidRPr="006978FB">
              <w:rPr>
                <w:rFonts w:ascii="Tahoma" w:hAnsi="Tahoma" w:cs="Tahoma"/>
                <w:b/>
                <w:sz w:val="32"/>
              </w:rPr>
              <w:t>Disciplinary Skills</w:t>
            </w:r>
          </w:p>
        </w:tc>
      </w:tr>
      <w:tr w:rsidR="004C1598" w14:paraId="1806BDD7" w14:textId="77777777" w:rsidTr="004C1598">
        <w:trPr>
          <w:cantSplit/>
          <w:trHeight w:val="1134"/>
        </w:trPr>
        <w:tc>
          <w:tcPr>
            <w:tcW w:w="2263" w:type="dxa"/>
            <w:gridSpan w:val="2"/>
            <w:shd w:val="clear" w:color="auto" w:fill="FFE599" w:themeFill="accent4" w:themeFillTint="66"/>
          </w:tcPr>
          <w:p w14:paraId="4AED1635" w14:textId="77777777" w:rsidR="004C1598" w:rsidRPr="002C0B51" w:rsidRDefault="004C1598" w:rsidP="004C1598">
            <w:pPr>
              <w:ind w:left="360" w:right="113"/>
              <w:jc w:val="center"/>
              <w:rPr>
                <w:rFonts w:ascii="Tahoma" w:hAnsi="Tahoma" w:cs="Tahoma"/>
                <w:b/>
                <w:sz w:val="24"/>
                <w:szCs w:val="24"/>
              </w:rPr>
            </w:pPr>
            <w:r w:rsidRPr="006978FB">
              <w:rPr>
                <w:rFonts w:ascii="Tahoma" w:hAnsi="Tahoma" w:cs="Tahoma"/>
                <w:noProof/>
                <w:sz w:val="24"/>
                <w:szCs w:val="24"/>
              </w:rPr>
              <w:drawing>
                <wp:anchor distT="0" distB="0" distL="114300" distR="114300" simplePos="0" relativeHeight="251638272" behindDoc="0" locked="0" layoutInCell="1" allowOverlap="1" wp14:anchorId="604CE444" wp14:editId="56CF8ADF">
                  <wp:simplePos x="0" y="0"/>
                  <wp:positionH relativeFrom="column">
                    <wp:posOffset>412750</wp:posOffset>
                  </wp:positionH>
                  <wp:positionV relativeFrom="paragraph">
                    <wp:posOffset>234315</wp:posOffset>
                  </wp:positionV>
                  <wp:extent cx="579120" cy="405765"/>
                  <wp:effectExtent l="0" t="0" r="0" b="0"/>
                  <wp:wrapNone/>
                  <wp:docPr id="2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a:extLst>
                              <a:ext uri="{C183D7F6-B498-43B3-948B-1728B52AA6E4}">
                                <adec:decorative xmlns:adec="http://schemas.microsoft.com/office/drawing/2017/decorative" val="1"/>
                              </a:ext>
                            </a:extLst>
                          </pic:cNvPr>
                          <pic:cNvPicPr/>
                        </pic:nvPicPr>
                        <pic:blipFill rotWithShape="1">
                          <a:blip r:embed="rId69" cstate="print">
                            <a:extLst>
                              <a:ext uri="{28A0092B-C50C-407E-A947-70E740481C1C}">
                                <a14:useLocalDpi xmlns:a14="http://schemas.microsoft.com/office/drawing/2010/main" val="0"/>
                              </a:ext>
                            </a:extLst>
                          </a:blip>
                          <a:srcRect l="18002" t="11065" r="18846" b="10277"/>
                          <a:stretch/>
                        </pic:blipFill>
                        <pic:spPr bwMode="auto">
                          <a:xfrm>
                            <a:off x="0" y="0"/>
                            <a:ext cx="579120" cy="405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0B51">
              <w:rPr>
                <w:rFonts w:ascii="Tahoma" w:hAnsi="Tahoma" w:cs="Tahoma"/>
                <w:b/>
                <w:sz w:val="24"/>
                <w:szCs w:val="24"/>
              </w:rPr>
              <w:t>Theology</w:t>
            </w:r>
          </w:p>
        </w:tc>
        <w:tc>
          <w:tcPr>
            <w:tcW w:w="5670" w:type="dxa"/>
            <w:gridSpan w:val="7"/>
            <w:shd w:val="clear" w:color="auto" w:fill="FFF2CC" w:themeFill="accent4" w:themeFillTint="33"/>
          </w:tcPr>
          <w:p w14:paraId="0479CBA5" w14:textId="77777777" w:rsidR="004C1598" w:rsidRPr="0079051A" w:rsidRDefault="004C1598" w:rsidP="00733B1D">
            <w:pPr>
              <w:pStyle w:val="ListParagraph"/>
              <w:numPr>
                <w:ilvl w:val="0"/>
                <w:numId w:val="35"/>
              </w:numPr>
              <w:rPr>
                <w:rFonts w:ascii="Tahoma" w:hAnsi="Tahoma" w:cs="Tahoma"/>
              </w:rPr>
            </w:pPr>
            <w:r>
              <w:rPr>
                <w:rFonts w:ascii="Tahoma" w:hAnsi="Tahoma" w:cs="Tahoma"/>
              </w:rPr>
              <w:t>Pupils begin to know</w:t>
            </w:r>
            <w:r w:rsidRPr="0079051A">
              <w:rPr>
                <w:rFonts w:ascii="Tahoma" w:hAnsi="Tahoma" w:cs="Tahoma"/>
              </w:rPr>
              <w:t xml:space="preserve"> </w:t>
            </w:r>
            <w:r>
              <w:rPr>
                <w:rFonts w:ascii="Tahoma" w:hAnsi="Tahoma" w:cs="Tahoma"/>
              </w:rPr>
              <w:t>some</w:t>
            </w:r>
            <w:r w:rsidRPr="0079051A">
              <w:rPr>
                <w:rFonts w:ascii="Tahoma" w:hAnsi="Tahoma" w:cs="Tahoma"/>
              </w:rPr>
              <w:t xml:space="preserve"> special stories </w:t>
            </w:r>
            <w:r>
              <w:rPr>
                <w:rFonts w:ascii="Tahoma" w:hAnsi="Tahoma" w:cs="Tahoma"/>
              </w:rPr>
              <w:t>from</w:t>
            </w:r>
            <w:r w:rsidRPr="0079051A">
              <w:rPr>
                <w:rFonts w:ascii="Tahoma" w:hAnsi="Tahoma" w:cs="Tahoma"/>
              </w:rPr>
              <w:t xml:space="preserve"> ancient texts that still hold value for many people today.</w:t>
            </w:r>
          </w:p>
          <w:p w14:paraId="4F862AFE" w14:textId="77777777" w:rsidR="004C1598" w:rsidRPr="0079051A" w:rsidRDefault="004C1598" w:rsidP="00733B1D">
            <w:pPr>
              <w:pStyle w:val="ListParagraph"/>
              <w:numPr>
                <w:ilvl w:val="0"/>
                <w:numId w:val="35"/>
              </w:numPr>
              <w:rPr>
                <w:rFonts w:ascii="Tahoma" w:hAnsi="Tahoma" w:cs="Tahoma"/>
              </w:rPr>
            </w:pPr>
            <w:r>
              <w:rPr>
                <w:rFonts w:ascii="Tahoma" w:hAnsi="Tahoma" w:cs="Tahoma"/>
              </w:rPr>
              <w:t>Pupils begin to know</w:t>
            </w:r>
            <w:r w:rsidRPr="0079051A">
              <w:rPr>
                <w:rFonts w:ascii="Tahoma" w:hAnsi="Tahoma" w:cs="Tahoma"/>
              </w:rPr>
              <w:t xml:space="preserve"> those stories often have links to what people do (</w:t>
            </w:r>
            <w:r>
              <w:rPr>
                <w:rFonts w:ascii="Tahoma" w:hAnsi="Tahoma" w:cs="Tahoma"/>
              </w:rPr>
              <w:t xml:space="preserve">e.g. </w:t>
            </w:r>
            <w:r w:rsidRPr="0079051A">
              <w:rPr>
                <w:rFonts w:ascii="Tahoma" w:hAnsi="Tahoma" w:cs="Tahoma"/>
              </w:rPr>
              <w:t>ritual) and what they celebrate (</w:t>
            </w:r>
            <w:r>
              <w:rPr>
                <w:rFonts w:ascii="Tahoma" w:hAnsi="Tahoma" w:cs="Tahoma"/>
              </w:rPr>
              <w:t xml:space="preserve">e.g. </w:t>
            </w:r>
            <w:r w:rsidRPr="0079051A">
              <w:rPr>
                <w:rFonts w:ascii="Tahoma" w:hAnsi="Tahoma" w:cs="Tahoma"/>
              </w:rPr>
              <w:t>festival).</w:t>
            </w:r>
          </w:p>
        </w:tc>
        <w:tc>
          <w:tcPr>
            <w:tcW w:w="6015" w:type="dxa"/>
            <w:gridSpan w:val="9"/>
            <w:shd w:val="clear" w:color="auto" w:fill="FFF2CC" w:themeFill="accent4" w:themeFillTint="33"/>
          </w:tcPr>
          <w:p w14:paraId="692C38FF" w14:textId="40102D02" w:rsidR="004C1598" w:rsidRPr="0079051A"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are starting to read</w:t>
            </w:r>
            <w:r w:rsidRPr="0079051A">
              <w:rPr>
                <w:rFonts w:ascii="Tahoma" w:hAnsi="Tahoma" w:cs="Tahoma"/>
                <w:color w:val="000000" w:themeColor="text1"/>
              </w:rPr>
              <w:t xml:space="preserve"> simple texts </w:t>
            </w:r>
            <w:r>
              <w:rPr>
                <w:rFonts w:ascii="Tahoma" w:hAnsi="Tahoma" w:cs="Tahoma"/>
                <w:color w:val="000000" w:themeColor="text1"/>
              </w:rPr>
              <w:t>with their adults</w:t>
            </w:r>
            <w:r w:rsidRPr="0079051A">
              <w:rPr>
                <w:rFonts w:ascii="Tahoma" w:hAnsi="Tahoma" w:cs="Tahoma"/>
                <w:color w:val="000000" w:themeColor="text1"/>
              </w:rPr>
              <w:t xml:space="preserve"> and </w:t>
            </w:r>
            <w:r>
              <w:rPr>
                <w:rFonts w:ascii="Tahoma" w:hAnsi="Tahoma" w:cs="Tahoma"/>
                <w:color w:val="000000" w:themeColor="text1"/>
              </w:rPr>
              <w:t xml:space="preserve">are beginning to </w:t>
            </w:r>
            <w:r w:rsidRPr="0079051A">
              <w:rPr>
                <w:rFonts w:ascii="Tahoma" w:hAnsi="Tahoma" w:cs="Tahoma"/>
                <w:color w:val="000000" w:themeColor="text1"/>
              </w:rPr>
              <w:t>talk about what they might mean</w:t>
            </w:r>
            <w:r w:rsidR="00427636">
              <w:rPr>
                <w:rFonts w:ascii="Tahoma" w:hAnsi="Tahoma" w:cs="Tahoma"/>
                <w:color w:val="000000" w:themeColor="text1"/>
              </w:rPr>
              <w:t>.</w:t>
            </w:r>
          </w:p>
          <w:p w14:paraId="60938FF6" w14:textId="479B6FE8" w:rsidR="004C1598" w:rsidRPr="004B5261"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are starting to a</w:t>
            </w:r>
            <w:r w:rsidRPr="0079051A">
              <w:rPr>
                <w:rFonts w:ascii="Tahoma" w:hAnsi="Tahoma" w:cs="Tahoma"/>
                <w:color w:val="000000" w:themeColor="text1"/>
              </w:rPr>
              <w:t>ppl</w:t>
            </w:r>
            <w:r>
              <w:rPr>
                <w:rFonts w:ascii="Tahoma" w:hAnsi="Tahoma" w:cs="Tahoma"/>
                <w:color w:val="000000" w:themeColor="text1"/>
              </w:rPr>
              <w:t>y</w:t>
            </w:r>
            <w:r w:rsidRPr="0079051A">
              <w:rPr>
                <w:rFonts w:ascii="Tahoma" w:hAnsi="Tahoma" w:cs="Tahoma"/>
                <w:color w:val="000000" w:themeColor="text1"/>
              </w:rPr>
              <w:t xml:space="preserve"> what is learned from sacred texts </w:t>
            </w:r>
            <w:r>
              <w:rPr>
                <w:rFonts w:ascii="Tahoma" w:hAnsi="Tahoma" w:cs="Tahoma"/>
                <w:color w:val="000000" w:themeColor="text1"/>
              </w:rPr>
              <w:t>and are</w:t>
            </w:r>
            <w:r w:rsidRPr="0079051A">
              <w:rPr>
                <w:rFonts w:ascii="Tahoma" w:hAnsi="Tahoma" w:cs="Tahoma"/>
                <w:color w:val="000000" w:themeColor="text1"/>
              </w:rPr>
              <w:t xml:space="preserve"> begi</w:t>
            </w:r>
            <w:r>
              <w:rPr>
                <w:rFonts w:ascii="Tahoma" w:hAnsi="Tahoma" w:cs="Tahoma"/>
                <w:color w:val="000000" w:themeColor="text1"/>
              </w:rPr>
              <w:t>nning</w:t>
            </w:r>
            <w:r w:rsidRPr="0079051A">
              <w:rPr>
                <w:rFonts w:ascii="Tahoma" w:hAnsi="Tahoma" w:cs="Tahoma"/>
                <w:color w:val="000000" w:themeColor="text1"/>
              </w:rPr>
              <w:t xml:space="preserve"> to understand these as </w:t>
            </w:r>
            <w:r>
              <w:rPr>
                <w:rFonts w:ascii="Tahoma" w:hAnsi="Tahoma" w:cs="Tahoma"/>
                <w:color w:val="000000" w:themeColor="text1"/>
              </w:rPr>
              <w:t xml:space="preserve">offering </w:t>
            </w:r>
            <w:r w:rsidRPr="0079051A">
              <w:rPr>
                <w:rFonts w:ascii="Tahoma" w:hAnsi="Tahoma" w:cs="Tahoma"/>
                <w:color w:val="000000" w:themeColor="text1"/>
              </w:rPr>
              <w:t>guidance for some</w:t>
            </w:r>
            <w:r>
              <w:rPr>
                <w:rFonts w:ascii="Tahoma" w:hAnsi="Tahoma" w:cs="Tahoma"/>
                <w:color w:val="000000" w:themeColor="text1"/>
              </w:rPr>
              <w:t xml:space="preserve"> people</w:t>
            </w:r>
            <w:r w:rsidRPr="0079051A">
              <w:rPr>
                <w:rFonts w:ascii="Tahoma" w:hAnsi="Tahoma" w:cs="Tahoma"/>
                <w:color w:val="000000" w:themeColor="text1"/>
              </w:rPr>
              <w:t xml:space="preserve"> in real life situations</w:t>
            </w:r>
            <w:r w:rsidR="00427636">
              <w:rPr>
                <w:rFonts w:ascii="Tahoma" w:hAnsi="Tahoma" w:cs="Tahoma"/>
                <w:color w:val="000000" w:themeColor="text1"/>
              </w:rPr>
              <w:t>.</w:t>
            </w:r>
          </w:p>
        </w:tc>
      </w:tr>
      <w:tr w:rsidR="004C1598" w14:paraId="3E34F90F" w14:textId="77777777" w:rsidTr="004C1598">
        <w:trPr>
          <w:cantSplit/>
          <w:trHeight w:val="1134"/>
        </w:trPr>
        <w:tc>
          <w:tcPr>
            <w:tcW w:w="2263" w:type="dxa"/>
            <w:gridSpan w:val="2"/>
            <w:shd w:val="clear" w:color="auto" w:fill="BDD6EE" w:themeFill="accent5" w:themeFillTint="66"/>
          </w:tcPr>
          <w:p w14:paraId="55ADA30B" w14:textId="77777777" w:rsidR="004C1598" w:rsidRPr="002C0B51" w:rsidRDefault="004C1598" w:rsidP="004C1598">
            <w:pPr>
              <w:ind w:left="113" w:right="113"/>
              <w:jc w:val="center"/>
              <w:rPr>
                <w:rFonts w:ascii="Tahoma" w:hAnsi="Tahoma" w:cs="Tahoma"/>
                <w:b/>
                <w:sz w:val="24"/>
                <w:szCs w:val="24"/>
              </w:rPr>
            </w:pPr>
            <w:r w:rsidRPr="006978FB">
              <w:rPr>
                <w:rFonts w:ascii="Tahoma" w:hAnsi="Tahoma" w:cs="Tahoma"/>
                <w:noProof/>
                <w:sz w:val="24"/>
                <w:szCs w:val="24"/>
              </w:rPr>
              <w:drawing>
                <wp:anchor distT="0" distB="0" distL="114300" distR="114300" simplePos="0" relativeHeight="251639296" behindDoc="0" locked="0" layoutInCell="1" allowOverlap="1" wp14:anchorId="5B2246FE" wp14:editId="18B6E4BC">
                  <wp:simplePos x="0" y="0"/>
                  <wp:positionH relativeFrom="column">
                    <wp:posOffset>466725</wp:posOffset>
                  </wp:positionH>
                  <wp:positionV relativeFrom="paragraph">
                    <wp:posOffset>226695</wp:posOffset>
                  </wp:positionV>
                  <wp:extent cx="405942" cy="457200"/>
                  <wp:effectExtent l="0" t="0" r="0" b="0"/>
                  <wp:wrapNone/>
                  <wp:docPr id="7168" name="Picture 71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 name="Picture 7168">
                            <a:extLst>
                              <a:ext uri="{C183D7F6-B498-43B3-948B-1728B52AA6E4}">
                                <adec:decorative xmlns:adec="http://schemas.microsoft.com/office/drawing/2017/decorative" val="1"/>
                              </a:ext>
                            </a:extLst>
                          </pic:cNvPr>
                          <pic:cNvPicPr/>
                        </pic:nvPicPr>
                        <pic:blipFill rotWithShape="1">
                          <a:blip r:embed="rId70" cstate="print">
                            <a:extLst>
                              <a:ext uri="{28A0092B-C50C-407E-A947-70E740481C1C}">
                                <a14:useLocalDpi xmlns:a14="http://schemas.microsoft.com/office/drawing/2010/main" val="0"/>
                              </a:ext>
                            </a:extLst>
                          </a:blip>
                          <a:srcRect l="22798" t="44792" r="58133" b="14909"/>
                          <a:stretch/>
                        </pic:blipFill>
                        <pic:spPr bwMode="auto">
                          <a:xfrm>
                            <a:off x="0" y="0"/>
                            <a:ext cx="405942" cy="45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0B51">
              <w:rPr>
                <w:rFonts w:ascii="Tahoma" w:hAnsi="Tahoma" w:cs="Tahoma"/>
                <w:b/>
                <w:sz w:val="24"/>
                <w:szCs w:val="24"/>
              </w:rPr>
              <w:t>Philosophy</w:t>
            </w:r>
          </w:p>
        </w:tc>
        <w:tc>
          <w:tcPr>
            <w:tcW w:w="5670" w:type="dxa"/>
            <w:gridSpan w:val="7"/>
            <w:shd w:val="clear" w:color="auto" w:fill="D9E2F3" w:themeFill="accent1" w:themeFillTint="33"/>
          </w:tcPr>
          <w:p w14:paraId="0154B0D8" w14:textId="77777777" w:rsidR="004C1598" w:rsidRPr="0079051A" w:rsidRDefault="004C1598" w:rsidP="00733B1D">
            <w:pPr>
              <w:pStyle w:val="ListParagraph"/>
              <w:numPr>
                <w:ilvl w:val="0"/>
                <w:numId w:val="36"/>
              </w:numPr>
              <w:rPr>
                <w:rFonts w:ascii="Tahoma" w:hAnsi="Tahoma" w:cs="Tahoma"/>
              </w:rPr>
            </w:pPr>
            <w:r>
              <w:rPr>
                <w:rFonts w:ascii="Tahoma" w:hAnsi="Tahoma" w:cs="Tahoma"/>
              </w:rPr>
              <w:t>Pupils begin to know</w:t>
            </w:r>
            <w:r w:rsidRPr="0079051A">
              <w:rPr>
                <w:rFonts w:ascii="Tahoma" w:hAnsi="Tahoma" w:cs="Tahoma"/>
              </w:rPr>
              <w:t xml:space="preserve"> that people have different sources for their ideas about right and wrong but that these often line up and </w:t>
            </w:r>
            <w:r>
              <w:rPr>
                <w:rFonts w:ascii="Tahoma" w:hAnsi="Tahoma" w:cs="Tahoma"/>
              </w:rPr>
              <w:t xml:space="preserve">show </w:t>
            </w:r>
            <w:r w:rsidRPr="0079051A">
              <w:rPr>
                <w:rFonts w:ascii="Tahoma" w:hAnsi="Tahoma" w:cs="Tahoma"/>
              </w:rPr>
              <w:t>agree</w:t>
            </w:r>
            <w:r>
              <w:rPr>
                <w:rFonts w:ascii="Tahoma" w:hAnsi="Tahoma" w:cs="Tahoma"/>
              </w:rPr>
              <w:t>ment</w:t>
            </w:r>
            <w:r w:rsidRPr="0079051A">
              <w:rPr>
                <w:rFonts w:ascii="Tahoma" w:hAnsi="Tahoma" w:cs="Tahoma"/>
              </w:rPr>
              <w:t xml:space="preserve"> on how to treat each other.</w:t>
            </w:r>
          </w:p>
        </w:tc>
        <w:tc>
          <w:tcPr>
            <w:tcW w:w="6015" w:type="dxa"/>
            <w:gridSpan w:val="9"/>
            <w:shd w:val="clear" w:color="auto" w:fill="D9E2F3" w:themeFill="accent1" w:themeFillTint="33"/>
          </w:tcPr>
          <w:p w14:paraId="29110BC3" w14:textId="3120EA61" w:rsidR="004C1598" w:rsidRPr="0079051A" w:rsidRDefault="004C1598" w:rsidP="00733B1D">
            <w:pPr>
              <w:pStyle w:val="ListParagraph"/>
              <w:numPr>
                <w:ilvl w:val="0"/>
                <w:numId w:val="36"/>
              </w:numPr>
              <w:rPr>
                <w:rFonts w:ascii="Tahoma" w:hAnsi="Tahoma" w:cs="Tahoma"/>
                <w:color w:val="000000" w:themeColor="text1"/>
              </w:rPr>
            </w:pPr>
            <w:r>
              <w:rPr>
                <w:rFonts w:ascii="Tahoma" w:hAnsi="Tahoma" w:cs="Tahoma"/>
                <w:color w:val="000000" w:themeColor="text1"/>
              </w:rPr>
              <w:t>Pupils are starting to e</w:t>
            </w:r>
            <w:r w:rsidRPr="0079051A">
              <w:rPr>
                <w:rFonts w:ascii="Tahoma" w:hAnsi="Tahoma" w:cs="Tahoma"/>
                <w:color w:val="000000" w:themeColor="text1"/>
              </w:rPr>
              <w:t>ngag</w:t>
            </w:r>
            <w:r>
              <w:rPr>
                <w:rFonts w:ascii="Tahoma" w:hAnsi="Tahoma" w:cs="Tahoma"/>
                <w:color w:val="000000" w:themeColor="text1"/>
              </w:rPr>
              <w:t xml:space="preserve">e </w:t>
            </w:r>
            <w:r w:rsidRPr="0079051A">
              <w:rPr>
                <w:rFonts w:ascii="Tahoma" w:hAnsi="Tahoma" w:cs="Tahoma"/>
                <w:color w:val="000000" w:themeColor="text1"/>
              </w:rPr>
              <w:t xml:space="preserve">in simple reasoning, using </w:t>
            </w:r>
            <w:r>
              <w:rPr>
                <w:rFonts w:ascii="Tahoma" w:hAnsi="Tahoma" w:cs="Tahoma"/>
                <w:color w:val="000000" w:themeColor="text1"/>
              </w:rPr>
              <w:t>‘</w:t>
            </w:r>
            <w:r w:rsidRPr="0079051A">
              <w:rPr>
                <w:rFonts w:ascii="Tahoma" w:hAnsi="Tahoma" w:cs="Tahoma"/>
                <w:color w:val="000000" w:themeColor="text1"/>
              </w:rPr>
              <w:t>because</w:t>
            </w:r>
            <w:r>
              <w:rPr>
                <w:rFonts w:ascii="Tahoma" w:hAnsi="Tahoma" w:cs="Tahoma"/>
                <w:color w:val="000000" w:themeColor="text1"/>
              </w:rPr>
              <w:t>’</w:t>
            </w:r>
            <w:r w:rsidRPr="0079051A">
              <w:rPr>
                <w:rFonts w:ascii="Tahoma" w:hAnsi="Tahoma" w:cs="Tahoma"/>
                <w:color w:val="000000" w:themeColor="text1"/>
              </w:rPr>
              <w:t xml:space="preserve"> to justify some conclusions</w:t>
            </w:r>
            <w:r w:rsidR="00427636">
              <w:rPr>
                <w:rFonts w:ascii="Tahoma" w:hAnsi="Tahoma" w:cs="Tahoma"/>
                <w:color w:val="000000" w:themeColor="text1"/>
              </w:rPr>
              <w:t>.</w:t>
            </w:r>
          </w:p>
          <w:p w14:paraId="0DFD01A6" w14:textId="77777777" w:rsidR="004C1598" w:rsidRPr="0079051A" w:rsidRDefault="004C1598" w:rsidP="004C1598">
            <w:pPr>
              <w:rPr>
                <w:rFonts w:ascii="Tahoma" w:hAnsi="Tahoma" w:cs="Tahoma"/>
                <w:color w:val="000000" w:themeColor="text1"/>
                <w:sz w:val="24"/>
              </w:rPr>
            </w:pPr>
          </w:p>
        </w:tc>
      </w:tr>
      <w:tr w:rsidR="004C1598" w14:paraId="46EBC76D" w14:textId="77777777" w:rsidTr="004C1598">
        <w:trPr>
          <w:cantSplit/>
          <w:trHeight w:val="2116"/>
        </w:trPr>
        <w:tc>
          <w:tcPr>
            <w:tcW w:w="2263" w:type="dxa"/>
            <w:gridSpan w:val="2"/>
            <w:shd w:val="clear" w:color="auto" w:fill="C5E0B3" w:themeFill="accent6" w:themeFillTint="66"/>
          </w:tcPr>
          <w:p w14:paraId="11439C0A" w14:textId="77777777" w:rsidR="004C1598" w:rsidRPr="002C0B51" w:rsidRDefault="004C1598" w:rsidP="004C1598">
            <w:pPr>
              <w:ind w:left="113" w:right="113"/>
              <w:jc w:val="center"/>
              <w:rPr>
                <w:rFonts w:ascii="Tahoma" w:hAnsi="Tahoma" w:cs="Tahoma"/>
                <w:b/>
                <w:sz w:val="24"/>
                <w:szCs w:val="24"/>
              </w:rPr>
            </w:pPr>
            <w:r w:rsidRPr="006978FB">
              <w:rPr>
                <w:rFonts w:ascii="Tahoma" w:hAnsi="Tahoma" w:cs="Tahoma"/>
                <w:noProof/>
                <w:sz w:val="24"/>
                <w:szCs w:val="24"/>
              </w:rPr>
              <w:drawing>
                <wp:anchor distT="0" distB="0" distL="114300" distR="114300" simplePos="0" relativeHeight="251640320" behindDoc="0" locked="0" layoutInCell="1" allowOverlap="1" wp14:anchorId="24DCBFE4" wp14:editId="34C09EA4">
                  <wp:simplePos x="0" y="0"/>
                  <wp:positionH relativeFrom="column">
                    <wp:posOffset>414655</wp:posOffset>
                  </wp:positionH>
                  <wp:positionV relativeFrom="paragraph">
                    <wp:posOffset>579120</wp:posOffset>
                  </wp:positionV>
                  <wp:extent cx="533400" cy="517525"/>
                  <wp:effectExtent l="0" t="0" r="0" b="0"/>
                  <wp:wrapNone/>
                  <wp:docPr id="7171" name="Picture 71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7171">
                            <a:extLst>
                              <a:ext uri="{C183D7F6-B498-43B3-948B-1728B52AA6E4}">
                                <adec:decorative xmlns:adec="http://schemas.microsoft.com/office/drawing/2017/decorative" val="1"/>
                              </a:ext>
                            </a:extLst>
                          </pic:cNvPr>
                          <pic:cNvPicPr/>
                        </pic:nvPicPr>
                        <pic:blipFill rotWithShape="1">
                          <a:blip r:embed="rId71" cstate="print">
                            <a:extLst>
                              <a:ext uri="{28A0092B-C50C-407E-A947-70E740481C1C}">
                                <a14:useLocalDpi xmlns:a14="http://schemas.microsoft.com/office/drawing/2010/main" val="0"/>
                              </a:ext>
                            </a:extLst>
                          </a:blip>
                          <a:srcRect l="23755" t="39165" r="56214" b="24367"/>
                          <a:stretch/>
                        </pic:blipFill>
                        <pic:spPr bwMode="auto">
                          <a:xfrm>
                            <a:off x="0" y="0"/>
                            <a:ext cx="533400" cy="517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0B51">
              <w:rPr>
                <w:rFonts w:ascii="Tahoma" w:hAnsi="Tahoma" w:cs="Tahoma"/>
                <w:b/>
                <w:sz w:val="24"/>
                <w:szCs w:val="24"/>
              </w:rPr>
              <w:t>Human &amp; Social Sciences</w:t>
            </w:r>
          </w:p>
        </w:tc>
        <w:tc>
          <w:tcPr>
            <w:tcW w:w="5670" w:type="dxa"/>
            <w:gridSpan w:val="7"/>
            <w:shd w:val="clear" w:color="auto" w:fill="E2EFD9" w:themeFill="accent6" w:themeFillTint="33"/>
          </w:tcPr>
          <w:p w14:paraId="69C5F6DC" w14:textId="284232DF" w:rsidR="004C1598" w:rsidRPr="0079051A" w:rsidRDefault="004C1598" w:rsidP="00733B1D">
            <w:pPr>
              <w:pStyle w:val="ListParagraph"/>
              <w:numPr>
                <w:ilvl w:val="0"/>
                <w:numId w:val="36"/>
              </w:numPr>
              <w:rPr>
                <w:rFonts w:ascii="Tahoma" w:hAnsi="Tahoma" w:cs="Tahoma"/>
              </w:rPr>
            </w:pPr>
            <w:r>
              <w:rPr>
                <w:rFonts w:ascii="Tahoma" w:hAnsi="Tahoma" w:cs="Tahoma"/>
              </w:rPr>
              <w:t>Pupils begin to know</w:t>
            </w:r>
            <w:r w:rsidRPr="0079051A">
              <w:rPr>
                <w:rFonts w:ascii="Tahoma" w:hAnsi="Tahoma" w:cs="Tahoma"/>
              </w:rPr>
              <w:t xml:space="preserve"> there are different ways that human beings can show they belong together and hold similar beliefs</w:t>
            </w:r>
            <w:r w:rsidR="0088638F">
              <w:rPr>
                <w:rFonts w:ascii="Tahoma" w:hAnsi="Tahoma" w:cs="Tahoma"/>
              </w:rPr>
              <w:t>, and that these may differ depending on space and time.</w:t>
            </w:r>
          </w:p>
        </w:tc>
        <w:tc>
          <w:tcPr>
            <w:tcW w:w="6015" w:type="dxa"/>
            <w:gridSpan w:val="9"/>
            <w:shd w:val="clear" w:color="auto" w:fill="E2EFD9" w:themeFill="accent6" w:themeFillTint="33"/>
          </w:tcPr>
          <w:p w14:paraId="6A9C3DD8" w14:textId="7F74CE11" w:rsidR="004C1598" w:rsidRPr="0079051A" w:rsidRDefault="004C1598" w:rsidP="00733B1D">
            <w:pPr>
              <w:pStyle w:val="ListParagraph"/>
              <w:numPr>
                <w:ilvl w:val="0"/>
                <w:numId w:val="36"/>
              </w:numPr>
              <w:rPr>
                <w:rFonts w:ascii="Tahoma" w:hAnsi="Tahoma" w:cs="Tahoma"/>
                <w:color w:val="000000" w:themeColor="text1"/>
              </w:rPr>
            </w:pPr>
            <w:r>
              <w:rPr>
                <w:rFonts w:ascii="Tahoma" w:hAnsi="Tahoma" w:cs="Tahoma"/>
                <w:color w:val="000000" w:themeColor="text1"/>
              </w:rPr>
              <w:t>Pupils are starting to e</w:t>
            </w:r>
            <w:r w:rsidRPr="0079051A">
              <w:rPr>
                <w:rFonts w:ascii="Tahoma" w:hAnsi="Tahoma" w:cs="Tahoma"/>
                <w:color w:val="000000" w:themeColor="text1"/>
              </w:rPr>
              <w:t>xplor</w:t>
            </w:r>
            <w:r>
              <w:rPr>
                <w:rFonts w:ascii="Tahoma" w:hAnsi="Tahoma" w:cs="Tahoma"/>
                <w:color w:val="000000" w:themeColor="text1"/>
              </w:rPr>
              <w:t>e specific</w:t>
            </w:r>
            <w:r w:rsidRPr="0079051A">
              <w:rPr>
                <w:rFonts w:ascii="Tahoma" w:hAnsi="Tahoma" w:cs="Tahoma"/>
                <w:color w:val="000000" w:themeColor="text1"/>
              </w:rPr>
              <w:t xml:space="preserve"> expressions of what it might mean to</w:t>
            </w:r>
            <w:r>
              <w:rPr>
                <w:rFonts w:ascii="Tahoma" w:hAnsi="Tahoma" w:cs="Tahoma"/>
                <w:color w:val="000000" w:themeColor="text1"/>
              </w:rPr>
              <w:t xml:space="preserve"> be part of a community</w:t>
            </w:r>
            <w:r w:rsidR="001B297B">
              <w:rPr>
                <w:rFonts w:ascii="Tahoma" w:hAnsi="Tahoma" w:cs="Tahoma"/>
                <w:color w:val="000000" w:themeColor="text1"/>
              </w:rPr>
              <w:t xml:space="preserve"> and what ‘belonging’ might mean.</w:t>
            </w:r>
          </w:p>
          <w:p w14:paraId="06FD8534" w14:textId="77777777" w:rsidR="004C1598" w:rsidRPr="0079051A" w:rsidRDefault="004C1598" w:rsidP="004C1598">
            <w:pPr>
              <w:rPr>
                <w:rFonts w:ascii="Tahoma" w:hAnsi="Tahoma" w:cs="Tahoma"/>
                <w:color w:val="000000" w:themeColor="text1"/>
                <w:sz w:val="24"/>
              </w:rPr>
            </w:pPr>
          </w:p>
        </w:tc>
      </w:tr>
      <w:tr w:rsidR="004C1598" w14:paraId="01131524" w14:textId="77777777" w:rsidTr="004C1598">
        <w:tc>
          <w:tcPr>
            <w:tcW w:w="13948" w:type="dxa"/>
            <w:gridSpan w:val="18"/>
          </w:tcPr>
          <w:p w14:paraId="4B93D344" w14:textId="1FCB8A23" w:rsidR="004C1598" w:rsidRDefault="004C1598" w:rsidP="004C1598">
            <w:pPr>
              <w:jc w:val="center"/>
              <w:rPr>
                <w:rFonts w:ascii="Tahoma" w:hAnsi="Tahoma" w:cs="Tahoma"/>
                <w:b/>
                <w:sz w:val="24"/>
              </w:rPr>
            </w:pPr>
            <w:r>
              <w:rPr>
                <w:noProof/>
              </w:rPr>
              <w:drawing>
                <wp:inline distT="0" distB="0" distL="0" distR="0" wp14:anchorId="00A268F5" wp14:editId="71A1230B">
                  <wp:extent cx="297180" cy="472440"/>
                  <wp:effectExtent l="0" t="0" r="7620" b="3810"/>
                  <wp:docPr id="7190" name="Picture 7190" descr="Explorer Icons - Free SVG &amp; PNG Explorer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xplorer Icons - Free SVG &amp; PNG Explorer Images - Noun Project"/>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17742" r="19355"/>
                          <a:stretch/>
                        </pic:blipFill>
                        <pic:spPr bwMode="auto">
                          <a:xfrm>
                            <a:off x="0" y="0"/>
                            <a:ext cx="297180" cy="472440"/>
                          </a:xfrm>
                          <a:prstGeom prst="rect">
                            <a:avLst/>
                          </a:prstGeom>
                          <a:noFill/>
                          <a:ln>
                            <a:noFill/>
                          </a:ln>
                          <a:extLst>
                            <a:ext uri="{53640926-AAD7-44D8-BBD7-CCE9431645EC}">
                              <a14:shadowObscured xmlns:a14="http://schemas.microsoft.com/office/drawing/2010/main"/>
                            </a:ext>
                          </a:extLst>
                        </pic:spPr>
                      </pic:pic>
                    </a:graphicData>
                  </a:graphic>
                </wp:inline>
              </w:drawing>
            </w:r>
            <w:r w:rsidRPr="007D00EF">
              <w:rPr>
                <w:rFonts w:ascii="Tahoma" w:hAnsi="Tahoma" w:cs="Tahoma"/>
                <w:b/>
                <w:sz w:val="32"/>
              </w:rPr>
              <w:t>Understanding of Worldviews</w:t>
            </w:r>
            <w:r>
              <w:rPr>
                <w:rFonts w:ascii="Tahoma" w:hAnsi="Tahoma" w:cs="Tahoma"/>
                <w:b/>
                <w:sz w:val="32"/>
              </w:rPr>
              <w:t>: Key Stage One</w:t>
            </w:r>
          </w:p>
          <w:p w14:paraId="011CAB07" w14:textId="77777777" w:rsidR="004C1598" w:rsidRDefault="004C1598" w:rsidP="004C1598">
            <w:pPr>
              <w:jc w:val="center"/>
              <w:rPr>
                <w:rFonts w:ascii="Tahoma" w:hAnsi="Tahoma" w:cs="Tahoma"/>
                <w:b/>
                <w:sz w:val="24"/>
              </w:rPr>
            </w:pPr>
            <w:r>
              <w:rPr>
                <w:rFonts w:ascii="Tahoma" w:hAnsi="Tahoma" w:cs="Tahoma"/>
                <w:noProof/>
                <w:sz w:val="24"/>
              </w:rPr>
              <mc:AlternateContent>
                <mc:Choice Requires="wpg">
                  <w:drawing>
                    <wp:anchor distT="0" distB="0" distL="114300" distR="114300" simplePos="0" relativeHeight="251643392" behindDoc="0" locked="0" layoutInCell="1" allowOverlap="1" wp14:anchorId="4DCA44FF" wp14:editId="04D04D18">
                      <wp:simplePos x="0" y="0"/>
                      <wp:positionH relativeFrom="column">
                        <wp:posOffset>-79375</wp:posOffset>
                      </wp:positionH>
                      <wp:positionV relativeFrom="paragraph">
                        <wp:posOffset>71120</wp:posOffset>
                      </wp:positionV>
                      <wp:extent cx="8862060" cy="316865"/>
                      <wp:effectExtent l="0" t="0" r="0" b="6985"/>
                      <wp:wrapNone/>
                      <wp:docPr id="7172" name="Group 717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862060" cy="316865"/>
                                <a:chOff x="0" y="0"/>
                                <a:chExt cx="8862060" cy="316865"/>
                              </a:xfrm>
                            </wpg:grpSpPr>
                            <pic:pic xmlns:pic="http://schemas.openxmlformats.org/drawingml/2006/picture">
                              <pic:nvPicPr>
                                <pic:cNvPr id="7173" name="Picture 7173"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453640" cy="316865"/>
                                </a:xfrm>
                                <a:prstGeom prst="rect">
                                  <a:avLst/>
                                </a:prstGeom>
                                <a:noFill/>
                                <a:ln>
                                  <a:noFill/>
                                </a:ln>
                              </pic:spPr>
                            </pic:pic>
                            <pic:pic xmlns:pic="http://schemas.openxmlformats.org/drawingml/2006/picture">
                              <pic:nvPicPr>
                                <pic:cNvPr id="7174" name="Picture 7174"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2453640" y="0"/>
                                  <a:ext cx="2453640" cy="316865"/>
                                </a:xfrm>
                                <a:prstGeom prst="rect">
                                  <a:avLst/>
                                </a:prstGeom>
                                <a:noFill/>
                                <a:ln>
                                  <a:noFill/>
                                </a:ln>
                              </pic:spPr>
                            </pic:pic>
                            <pic:pic xmlns:pic="http://schemas.openxmlformats.org/drawingml/2006/picture">
                              <pic:nvPicPr>
                                <pic:cNvPr id="7176" name="Picture 7176"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4907280" y="0"/>
                                  <a:ext cx="2453640" cy="316865"/>
                                </a:xfrm>
                                <a:prstGeom prst="rect">
                                  <a:avLst/>
                                </a:prstGeom>
                                <a:noFill/>
                                <a:ln>
                                  <a:noFill/>
                                </a:ln>
                              </pic:spPr>
                            </pic:pic>
                            <pic:pic xmlns:pic="http://schemas.openxmlformats.org/drawingml/2006/picture">
                              <pic:nvPicPr>
                                <pic:cNvPr id="7189" name="Picture 7189"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6408420" y="0"/>
                                  <a:ext cx="2453640" cy="316865"/>
                                </a:xfrm>
                                <a:prstGeom prst="rect">
                                  <a:avLst/>
                                </a:prstGeom>
                                <a:noFill/>
                                <a:ln>
                                  <a:noFill/>
                                </a:ln>
                              </pic:spPr>
                            </pic:pic>
                          </wpg:wgp>
                        </a:graphicData>
                      </a:graphic>
                    </wp:anchor>
                  </w:drawing>
                </mc:Choice>
                <mc:Fallback xmlns:oel="http://schemas.microsoft.com/office/2019/extlst">
                  <w:pict>
                    <v:group w14:anchorId="7EBC227D" id="Group 7172" o:spid="_x0000_s1026" alt="&quot;&quot;" style="position:absolute;margin-left:-6.25pt;margin-top:5.6pt;width:697.8pt;height:24.95pt;z-index:251643392" coordsize="88620,31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2NtP2AgAArg4AAA4AAABkcnMvZTJvRG9jLnhtbOxXXW/aMBR9n7T/&#10;YOW9JHyUQlSoOlirSv1A66q95MU4DvEaf8g2BP59rx2aNVBtVZ+YxENT+9q+Off4HOOcX6x5gVZU&#10;GybFKGi3ogBRQWTKxGIUPP28OhkEyFgsUlxIQUfBhprgYvz1y3mpYtqRuSxSqhEkESYu1SjIrVVx&#10;GBqSU45NSyoqYDCTmmMLXb0IU41LyM6LsBNF/bCUOlVaEmoMRKfVYDD2+bOMEvuQZYZaVIwCwGb9&#10;U/vn3D3D8TmOFxqrnJEtDPwJFBwzAS+tU02xxWip2V4qzoiWRma2RSQPZZYxQn0NUE072qnmWsul&#10;8rUs4nKhapqA2h2ePp2W3K+utXpUMw1MlGoBXPieq2Wdae7+A0q09pRtasro2iICwcGg34n6wCyB&#10;sW67P+ifVpySHIjfW0by739fGL6+NmyAUYzE8LdlAFp7DPxbKbDKLjUNtkn4h3JwrJ+X6gQ2S2HL&#10;5qxgduOFB9viQInVjJGZrjpA5kwjlo6Cs/ZZN0ACc5A8THDvRVUspYaA/iZx8mTANslvKgTLqG5B&#10;45kJA7pYUWH1Jp3T5FIpp6TkVhJcJHev2kl+MZHK0iQ399ROMHglmUhhYVnr7vEh6XaGl9Nv0bBl&#10;uXKb4XA6aBVQ7IiEhM8GCTnJsVjQS6PAKGBfNztsTvfdRpXzgqkrVhROGq695ROK2hHlO1tSCX4q&#10;yZID2srBmhZArRQmZ8oESMeUzylwqG9SDwjHRpMfANB71VhNLcndyzMAsY2DbOoBj/gPSFeOAX2j&#10;eXknU9gPvLTSe/Uj+u70Trv93p6+a5kCm9rYayo5cg1ADUB9dry6NQ4yTH2d4kAL6bjzpRSiEYCJ&#10;LuLhO8DbJuCvthAa/5P+e+/oH2JH/RN6mPqvpb5/ytdDzVP+6AJwujtfGudj41eg/44LIHZ0waG6&#10;oDeMzjoDOPCPLti9eX/6LjQY7rvAxY4uOFQXwJVn0Oscsgv89wF8FPkL1vYDzt2V3/ah/fYzc/wC&#10;AAD//wMAUEsDBAoAAAAAAAAAIQAneUkuWBAAAFgQAAAVAAAAZHJzL21lZGlhL2ltYWdlMS5qcGVn&#10;/9j/4AAQSkZJRgABAQAAAQABAAD/2wCEAAkGBxITEhUTEhMVFRUXGBgaGBcXGBoXFxoXFxgdHR0a&#10;FxcYHSggGBolHRgdITEiJSkrLi4uGh8zODMtNygtLisBCgoKDg0OGxAQFy0jHx83Ly01NzczMjc3&#10;LzUrOCwtNys3KystLzcrLy03LTc3LTUrLS03LS0tLSstNS0tNS0tM//AABEIAHABwgMBIgACEQED&#10;EQH/xAAbAAADAQADAQAAAAAAAAAAAAAAAQIHBAUGA//EAEIQAAIABAEICAELAwMFAQAAAAABAgME&#10;EQYFEiFUkZLT1BQVMUFRVWHwUgcTFyJxgaGx0dLhFkTxRZPBNHKCg8My/8QAGQEBAQADAQAAAAAA&#10;AAAAAAAAAAECAwQF/8QAKBEBAAIBAgYABgMAAAAAAAAAAAECEQMEEhMhIkFhBSMxQlFxMlOR/9oA&#10;DAMBAAIRAxEAPwCVkfDfmFTsfLg8jYb8wqdj5czkArR+pMN+YVOx8uJZFw1r9TsfLmctCYGjdS4a&#10;X+oVOx8uCyLhvzCp2PlzOEvtEBpPUuG9fqdj5cOpMN9nT6nY+XM4FYg0bqfDXmFTsfLjeRsNeYVO&#10;x8uZxH2+/bEBo/UuGvMKnY+XH1JhrX6nY+XM4GBo6yLhvX6nY+XB5Fw1r9TsfLmcJA0Bo/U2G9fq&#10;dj5cXU+GvMKnY+XM5sSwNIWRcNa/U7Hy5XU+G9fqdj5czRF2A0h5Gw3r9TsfLg8jYb8wqdj5czkm&#10;+gDR+p8N+YVOx8uHU2G/MKnY+XM57wgXv+e4DR+pcN6/U7IuXG8jYb1+p2PlzOAA0aLI2G9fqdj5&#10;cFkXDb/v6nY+XM4GyjR+p8Oa/U7Hy4+p8Oa/U7Hy5nUIvQDRXkbDfmFTsfLieRMN99fU7Hy5nXcT&#10;9oGivIuGtfqdj5cFkbDXmFTsfLmcL7xAaR1JhrzCp2PlxPIuGvMKnZFy5nFu4m3YQaP1LhrzCq2P&#10;lxrIuGfMKnY+XM4a9++wSXYEaP1JhnzCp2PlweRMM9+UKnY/+KczlWBwhWivImGfMKrY+XE8h4Z8&#10;wqdj5czmJaSXCEaR1Jhns6xqdj5cXUeGfMarY+XM5hgDMQGi9R4Y8xqtj5crqPDPmFVsfLmbtaQY&#10;GkrImGfMKnY+XGsh4a8wqdj5czdRFaArR1kXDXmFTsfLh1NhnzCp2PlzObegmEaP1JhrzCq2RcuP&#10;qTDWv1Ox8uZvEh2CtIeRcNeYVOx8uCyLhrs6wqdj5czdPSNL7SjSOpcNa/U7Hy4dSYbX+oVOx8uZ&#10;umOFAaR1NhvzCp2PlxdT4b8wqdj5czn+AA0V5Iw15hU7Hy4jO81gA+0Ghw9oNAQgHbwACfUOwLjY&#10;CbGwAAsJIdwSICFDs0FgYBCh+/bFCwACS0iQEOElMaQFiBIVgC34FWJYwGJOw29gvf4gFxiQrlH0&#10;uAhgTcQAAre/0FfvHEAENjtsKsFgJsDh2lDIJsU0JlLsA+cSJaPq0TGgEkNQ+nb+XqNDv77APnmE&#10;29/yfYloD55pUKHCirAFhWKBATb39/cJj+4FCAegXDaDKGNh6hYAhH2BCNsBXXoBWd9gBCa0AAgo&#10;sJoEJsIGu8XYUJhSTGmJAANFWBAkQNi9+o32+/ATTABsLfwF2BINDsDfiBNwsFwuBTQDULEAoV+A&#10;1pCFDQBcm42JlC7Rrs994e9A7gOEa/UXgNgIQ7iAVhWKhYaAEmUibFIBoYmNECsEKGx2ATRLKbJi&#10;7wEkVCTCy0ArEn0ZMSAixVgQNaQC34+/+RNdw4gYEiY2JlAChBFMBIpCY7gCCwMbATXqBWavAAi6&#10;anijjUEtOKOJ2UKV2++yXf2fgdh/Tdbqs7cficTJddFInQToLZ0Dus5Xhu01pSa8fE9P9JNb8Mjc&#10;j/ecW6vu62jkUrMe5bKRTHdLoJuHauGFxRU81JJttwOySWlvRoVjrWj1lV8oVZMgjlxQyLRwxQu0&#10;ESdoobO14+2zPJ393M9rbcWiefWInxicpaKx/GS7znUuQqqbAo5ciZHA72ihhbTs7OzXqrfcdeme&#10;myPjeqppMEiUpOZBnWzoInF9aNxO7UaXbEZbm2vFfkxEz76dCvDnudfFhmt1aduP9Dg1tJMkxZk2&#10;CKXFZPNiVnZ3s7Pu0PYeqfylV3w0+5H+887l3LMyrm/PTVCo8yGD6icKtC21oben6z/A0ba+8m/z&#10;qViPUsrRp47ZcJM5VDk2dOzvmZUczNtfNTdr9l7dnY9hxEzuMOYinUbmOSpb+czc7PhcWiG9rWa+&#10;J/gdOvOpFJnSiJt4ywrjPVP9NVmqztxnHr8lVEmHOmyY5absnHC0r2btd9rsmej+kqt+GRuRfvOr&#10;xBi2orJcMucpahhjUacEMSd1C1pvE9Fomcejqb+bxzKVivnEtkxp46TLoku/1LlwOJqGFXibSSXa&#10;23ZL10iTLkT3BHBMVrwRQxK+lXhizlf0uuw9Cc46NUOy/pqt1aduRCiw1W6tO3IjvX8pFd8NPuRc&#10;QH8pNb8Mjci4h5UanxL+un+y3cOl+ZeKvcQJJFL3956zS7GjyPUzYVHLkTI4XdZ0MLautD0/afV4&#10;ardVnbjObkPGlVSylJlKU4E4neKCJv6zu9KiXj4HP+kqt+CRuRfvPN1dTfxeeDTrNfGZbYjTx1mX&#10;l62gmyWoZsuKW2rpRqzav2r0Phc7PEOXZtXHDMnKBOGHNWYnCrXb0pt/EzrL953aM3mkTqREW84a&#10;5xno5FDQTpzcMqXFMcKu1Cm7J6L2Ww5SwzW6tO3H+hWH8vzqOOOOSoG40k89N6E76Emju/pJrfhp&#10;9yLiHJuL72L40aVmvuWdY05jul5ysyNUyoc+bImQQ3SzooWld91/fYcE9DlvGdTVSvmZqlZt1F9S&#10;Fp3h9XE9Gk84jp29ta1M60RFvTG3DntfRHZw4erGk1TTmnZpqB9j0/edWz18n5RKyGFQqGRaFJL6&#10;kV7JW+Mw3VtxWI5FYn85nC0is/ydL/TNbqs7cf6HW1EiKCKKCOFwxQuzhas0/BruPWv5Sa34ZH+3&#10;H+88xlGuinTY5sds6N5ztohv6dtjXtb7ubTz61iPUl4pEdsuK0cmhydOnN/Myo5jhtnZqbtfsv4X&#10;s9hxWdzh3Ec6jcbkqB5+annwuL/83ta0S+JnTrzqRSZ0oibeM/RjWIz1+iXhqt1aduP9Dj1uSaiT&#10;Cop0qZLTeanFC0nFa9lfvsnsPSfSRW/DI3Iv3nWYgxbUVkuGXOUpKGLOWZC4XfNa74nfRE/wOLR1&#10;N/N45lKxXziWyY08dJl0dy6aRHMjUEuFxxPshhV22l3Lv0HzT/A5WSsoRSJ0E6DNz4G2s5Nq7TWl&#10;Jrxfed9+KKzw/Vqj69XKWGq3VZ24xzMgVcMLiip5qhhTbbgdklpbfgrHdv5Sa34JG5F+8+dX8oFZ&#10;Mlxy4oZObHBFC7QRXtErOzz3pszzK6vxHPdp0x+5bcaX5l5R6SWfS2gh9h6rU59NkKqmQqOCRMih&#10;iV4YlC2mvFNI+39N1urTtyL9Dscm47qpEqCTApOZLShhzoInFb1ajX5HL+kit+GRuRcQ8u+p8Q4p&#10;4dOmP3LbEaXmZeTrqWZLizJsEUEateGJWdn6HwR2GWsrTKqbFOmqFRNQp5qahtDo7G2cGE9HTm80&#10;jjjE+WucZ6OVQ5Pmzm1KlxTGldqGHOaV7XdjmPDdZqs7cYsgZfnUcUcclQNxwqF58LiVk76LNHd/&#10;STW/DI3Iv3nHuL72LzyaVmvuWdYpMd0vOVmRqmVDnTZEyXDdLOihaV32K77zgtnocvYxqKqV81NU&#10;pQ5yi+rC1FeG/e4n4nnfQ6NtbWmmdaIi3pjbhz2qkyoo4lBCnFFE0oUu1t9y8Xc7L+mq3VZ24zg0&#10;NZFKmwTYLZ0uJRLO0q6d1dJ9lz1S+Uut+GRuRfvNO6vuomORWsx7laRT7pdFHhytV26adbTd5j0H&#10;VnsJ3yjVrhcLhp7NNP6kXeu765470Nm1tuLRPPrEfjE5LxX7ZUjn0WRKmbCo5ciZHA27RQwtrQ7P&#10;Tbx0HBhZ6LImNKmlkwyZalOCFxNOKCKJ3iicT0qJd7MtzbWinyYiZ9pXhz3OF/Tdbqs7cZw66hmy&#10;WoZ0EUuJq6USs7PRez7tDR6hfKTW/DI/24/3nQ4gy3NrJkMycoFEoVAsxNKycT03b0/Wf4Gjb33s&#10;3xrUrFfUsrRpxHbLrr+qAgZ3tYuNsVvALgJgh9okwAkoSYCEEQJgUi7EXLIFF6k3/IuIn7AFcLg2&#10;CAcMQCuO4CcIkyrkgO4yUNAMZKYQgP379BMGwRQk/tGvf5BcbAq/5CQdoMAuK/j7uVcXZ7/IBMbY&#10;LSCYAmDYMSAaQMVxogLlIIQSAbZBQrAJofcC7QIGJobEvUoQk/feDJA+jIY0JgJhcHYSAY/wE2Ui&#10;gYIL6LD9QguAB9oU1GMX3/mMBXBC7AuAIm4w/gBBF+Xv7wiYrgHoDJYXILRUJML9/qNMCj5tlMkA&#10;BB7YgK7BJCXv/IICkJsIRJgMEwtcQCaKuSh3AoGxJ3Gl3FDhQmgvfuKSAd+wAQNgJhcdvf2gv5AS&#10;8RtaBiQCEEX2dpLApMQZwyCl+QyEykA2xXFcVwKTGiYRoBkpjbJaATFEMM0BtC7B/aJ+/ABAS3/k&#10;bKGlpKZNwS9/eA7lMS9/4CF+IFMLk+/4He4Dz/8Au/ECM/1AB2Bs0joGF9aqNk/hA6DC+tVGyfwQ&#10;jNmFzSOhYX1qp2T+EHQML61U7s/ggZs0KI0p0OF9aqd2fwQ6DhfWqndn8EDNLsSNM6BhfWqndn8E&#10;XQcL61U7s/gkGaopGkqgwvrVTuz+ELoWF1/dVG7P4IGbuIhM0voOFr/9VU7s/gh0HC2tVO7P4IVm&#10;t/foI0qGhwtrVTsn8EHRYWX91Ur/AMajggZwkVc0dUWF9aqN2fwR9CwvrVRuz+CEZtEybmkdBwtr&#10;VTu1HBF0HC2tVOyo4QGbNjzjSehYW1qp3Z/BF0LC2tVO7UcEDNkOE0joOFn/AHVTuz+CV0DC2tVO&#10;7P7/AP0gZsirmj9CwvrVRuz+CPoGF9aqd2fwSjOENI0foOF9aqN2fwRqiwvrVRuz+EBnDQ/A0foO&#10;GOzpVRuz+ELoGGNZqN2fwgM5T0CSNH6DhfWqjZP4Q+hYY7elVO7P4IGcWfgDWg0foOGF/dVG7P4Q&#10;dBwxrVRuz+CFZq377CWjS3QYY1qo3Z/CE6DC+tVG7P4RBmjD7DSugYX1qp3Z/BDoGF9aqN2fwQjN&#10;0xmj9CwvrVRuz+CV0LDGtVG7P4IVm7Fc0foOF9aqNk/hB0HC+tVO7P4IGcwlGiqhwvrVRuz+CPoW&#10;F9aqN2fwQM28QNH6FhfWqndn8EHQ4X1qp3ajggZxneAOI0eGiwvrVTsn/wDMoHQ4X1qo3Z/BCM3f&#10;vsIZpbocL61UbJ/CE8n4X1qp2T+EBmrC7NKdFhbWqndn8EOgYX1qp3Z/BAzaEdzSeg4X1qo3Z/BL&#10;+ZwxrVT98E/glVmn3Akab0fDOtVG5OX/AMSfmcM9vSqjcncEDNc717wNM6NhnWqjcncEUVLhh9tV&#10;Ubk5flJAzXT7QGlKgwxrNRsncIAj/9lQSwMEFAAGAAgAAAAhALytSwbfAAAACgEAAA8AAABkcnMv&#10;ZG93bnJldi54bWxMj0FrwkAQhe8F/8MyQm+62QRF0mxEpO1JCtVC6W1MxiSYnQ3ZNYn/vuupPQ7v&#10;471vsu1kWjFQ7xrLGtQyAkFc2LLhSsPX6W2xAeE8comtZdJwJwfbfPaUYVrakT9pOPpKhBJ2KWqo&#10;ve9SKV1Rk0G3tB1xyC62N+jD2Vey7HEM5aaVcRStpcGGw0KNHe1rKq7Hm9HwPuK4S9TrcLhe9vef&#10;0+rj+6BI6+f5tHsB4WnyfzA89IM65MHpbG9cOtFqWKh4FdAQqBjEA0g2iQJx1rBWCmSeyf8v5L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JK2NtP2AgAArg4AAA4A&#10;AAAAAAAAAAAAAAAAPAIAAGRycy9lMm9Eb2MueG1sUEsBAi0ACgAAAAAAAAAhACd5SS5YEAAAWBAA&#10;ABUAAAAAAAAAAAAAAAAAXgUAAGRycy9tZWRpYS9pbWFnZTEuanBlZ1BLAQItABQABgAIAAAAIQC8&#10;rUsG3wAAAAoBAAAPAAAAAAAAAAAAAAAAAOkVAABkcnMvZG93bnJldi54bWxQSwECLQAUAAYACAAA&#10;ACEAWGCzG7oAAAAiAQAAGQAAAAAAAAAAAAAAAAD1FgAAZHJzL19yZWxzL2Uyb0RvYy54bWwucmVs&#10;c1BLBQYAAAAABgAGAH0BAADmFwAAAAA=&#10;">
                      <v:shape id="Picture 7173" o:spid="_x0000_s1027" type="#_x0000_t75" style="position:absolute;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Xq4xwAAAN0AAAAPAAAAZHJzL2Rvd25yZXYueG1sRI/RasJA&#10;FETfhf7Dcgt9042KjUQ3UhSl0IKt+gGX7G0Skr0bd7ea+vXdQsHHYWbOMMtVb1pxIedrywrGowQE&#10;cWF1zaWC03E7nIPwAVlja5kU/JCHVf4wWGKm7ZU/6XIIpYgQ9hkqqELoMil9UZFBP7IdcfS+rDMY&#10;onSl1A6vEW5aOUmSZ2mw5rhQYUfriorm8G0UnHeT262bbdKy0en+433mzO78ptTTY/+yABGoD/fw&#10;f/tVK0jH6RT+3sQnIPNfAAAA//8DAFBLAQItABQABgAIAAAAIQDb4fbL7gAAAIUBAAATAAAAAAAA&#10;AAAAAAAAAAAAAABbQ29udGVudF9UeXBlc10ueG1sUEsBAi0AFAAGAAgAAAAhAFr0LFu/AAAAFQEA&#10;AAsAAAAAAAAAAAAAAAAAHwEAAF9yZWxzLy5yZWxzUEsBAi0AFAAGAAgAAAAhAIbBerjHAAAA3QAA&#10;AA8AAAAAAAAAAAAAAAAABwIAAGRycy9kb3ducmV2LnhtbFBLBQYAAAAAAwADALcAAAD7AgAAAAA=&#10;">
                        <v:imagedata r:id="rId68" o:title="329ADB09"/>
                      </v:shape>
                      <v:shape id="Picture 7174" o:spid="_x0000_s1028" type="#_x0000_t75" style="position:absolute;left:24536;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OLMxwAAAN0AAAAPAAAAZHJzL2Rvd25yZXYueG1sRI/RasJA&#10;FETfhf7Dcgt9042ijUQ3UhSl0IKt+gGX7G0Skr0bd7ea+vXdQsHHYWbOMMtVb1pxIedrywrGowQE&#10;cWF1zaWC03E7nIPwAVlja5kU/JCHVf4wWGKm7ZU/6XIIpYgQ9hkqqELoMil9UZFBP7IdcfS+rDMY&#10;onSl1A6vEW5aOUmSZ2mw5rhQYUfriorm8G0UnHeT262bbdKy0en+433mzO78ptTTY/+yABGoD/fw&#10;f/tVK0jH6RT+3sQnIPNfAAAA//8DAFBLAQItABQABgAIAAAAIQDb4fbL7gAAAIUBAAATAAAAAAAA&#10;AAAAAAAAAAAAAABbQ29udGVudF9UeXBlc10ueG1sUEsBAi0AFAAGAAgAAAAhAFr0LFu/AAAAFQEA&#10;AAsAAAAAAAAAAAAAAAAAHwEAAF9yZWxzLy5yZWxzUEsBAi0AFAAGAAgAAAAhAAko4szHAAAA3QAA&#10;AA8AAAAAAAAAAAAAAAAABwIAAGRycy9kb3ducmV2LnhtbFBLBQYAAAAAAwADALcAAAD7AgAAAAA=&#10;">
                        <v:imagedata r:id="rId68" o:title="329ADB09"/>
                      </v:shape>
                      <v:shape id="Picture 7176" o:spid="_x0000_s1029" type="#_x0000_t75" style="position:absolute;left:49072;width:24537;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tkgxgAAAN0AAAAPAAAAZHJzL2Rvd25yZXYueG1sRI/RasJA&#10;FETfC/2H5RZ8qxsFTYluRBRFsNDW+gGX7DUJyd6Nu6tGv75bKPRxmJkzzHzRm1ZcyfnasoLRMAFB&#10;XFhdc6ng+L15fQPhA7LG1jIpuJOHRf78NMdM2xt/0fUQShEh7DNUUIXQZVL6oiKDfmg74uidrDMY&#10;onSl1A5vEW5aOU6SqTRYc1yosKNVRUVzuBgF5+348egm67RsdPrx+T5xZnveKzV46ZczEIH68B/+&#10;a++0gnSUTuH3TXwCMv8BAAD//wMAUEsBAi0AFAAGAAgAAAAhANvh9svuAAAAhQEAABMAAAAAAAAA&#10;AAAAAAAAAAAAAFtDb250ZW50X1R5cGVzXS54bWxQSwECLQAUAAYACAAAACEAWvQsW78AAAAVAQAA&#10;CwAAAAAAAAAAAAAAAAAfAQAAX3JlbHMvLnJlbHNQSwECLQAUAAYACAAAACEAlrbZIMYAAADdAAAA&#10;DwAAAAAAAAAAAAAAAAAHAgAAZHJzL2Rvd25yZXYueG1sUEsFBgAAAAADAAMAtwAAAPoCAAAAAA==&#10;">
                        <v:imagedata r:id="rId68" o:title="329ADB09"/>
                      </v:shape>
                      <v:shape id="Picture 7189" o:spid="_x0000_s1030" type="#_x0000_t75" style="position:absolute;left:64084;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11xgAAAN0AAAAPAAAAZHJzL2Rvd25yZXYueG1sRI/dagIx&#10;FITvBd8hHKF3mlXQ1dUoYqkILVh/HuCwOe4ubk7WJNWtT98UCr0cZuYbZrFqTS3u5HxlWcFwkIAg&#10;zq2uuFBwPr31pyB8QNZYWyYF3+Rhtex2Fphp++AD3Y+hEBHCPkMFZQhNJqXPSzLoB7Yhjt7FOoMh&#10;SldI7fAR4aaWoySZSIMVx4USG9qUlF+PX0bBbTt6Ppvxa1pcdbr//Bg7s729K/XSa9dzEIHa8B/+&#10;a++0gnQ4ncHvm/gE5PIHAAD//wMAUEsBAi0AFAAGAAgAAAAhANvh9svuAAAAhQEAABMAAAAAAAAA&#10;AAAAAAAAAAAAAFtDb250ZW50X1R5cGVzXS54bWxQSwECLQAUAAYACAAAACEAWvQsW78AAAAVAQAA&#10;CwAAAAAAAAAAAAAAAAAfAQAAX3JlbHMvLnJlbHNQSwECLQAUAAYACAAAACEA0vw9dcYAAADdAAAA&#10;DwAAAAAAAAAAAAAAAAAHAgAAZHJzL2Rvd25yZXYueG1sUEsFBgAAAAADAAMAtwAAAPoCAAAAAA==&#10;">
                        <v:imagedata r:id="rId68" o:title="329ADB09"/>
                      </v:shape>
                    </v:group>
                  </w:pict>
                </mc:Fallback>
              </mc:AlternateContent>
            </w:r>
          </w:p>
          <w:p w14:paraId="43D9DE6B" w14:textId="77777777" w:rsidR="004C1598" w:rsidRDefault="004C1598" w:rsidP="004C1598">
            <w:pPr>
              <w:jc w:val="center"/>
              <w:rPr>
                <w:rFonts w:ascii="Tahoma" w:hAnsi="Tahoma" w:cs="Tahoma"/>
                <w:b/>
                <w:sz w:val="24"/>
              </w:rPr>
            </w:pPr>
          </w:p>
          <w:p w14:paraId="18369587" w14:textId="77777777" w:rsidR="004C1598" w:rsidRPr="0079051A" w:rsidRDefault="004C1598" w:rsidP="004C1598">
            <w:pPr>
              <w:jc w:val="center"/>
              <w:rPr>
                <w:rFonts w:ascii="Tahoma" w:hAnsi="Tahoma" w:cs="Tahoma"/>
                <w:b/>
                <w:sz w:val="24"/>
              </w:rPr>
            </w:pPr>
          </w:p>
        </w:tc>
      </w:tr>
      <w:tr w:rsidR="004C1598" w14:paraId="5582DF01" w14:textId="77777777" w:rsidTr="004C1598">
        <w:tc>
          <w:tcPr>
            <w:tcW w:w="2263" w:type="dxa"/>
            <w:gridSpan w:val="2"/>
          </w:tcPr>
          <w:p w14:paraId="541EC94A" w14:textId="77777777" w:rsidR="004C1598" w:rsidRDefault="004C1598" w:rsidP="004C1598">
            <w:pPr>
              <w:jc w:val="center"/>
              <w:rPr>
                <w:rFonts w:ascii="Tahoma" w:hAnsi="Tahoma" w:cs="Tahoma"/>
                <w:sz w:val="24"/>
              </w:rPr>
            </w:pPr>
            <w:r>
              <w:rPr>
                <w:rFonts w:ascii="Tahoma" w:hAnsi="Tahoma" w:cs="Tahoma"/>
                <w:sz w:val="24"/>
              </w:rPr>
              <w:t>Pupils begin to understand whether or not you can ‘see’ somebody else’s worldview through their actions</w:t>
            </w:r>
          </w:p>
        </w:tc>
        <w:tc>
          <w:tcPr>
            <w:tcW w:w="2386" w:type="dxa"/>
            <w:gridSpan w:val="3"/>
          </w:tcPr>
          <w:p w14:paraId="3C1CF31A" w14:textId="77777777" w:rsidR="004C1598" w:rsidRPr="0079051A" w:rsidRDefault="004C1598" w:rsidP="004C1598">
            <w:pPr>
              <w:jc w:val="center"/>
              <w:rPr>
                <w:rFonts w:ascii="Tahoma" w:hAnsi="Tahoma" w:cs="Tahoma"/>
                <w:b/>
                <w:sz w:val="24"/>
              </w:rPr>
            </w:pPr>
            <w:r>
              <w:rPr>
                <w:rFonts w:ascii="Tahoma" w:hAnsi="Tahoma" w:cs="Tahoma"/>
                <w:sz w:val="24"/>
              </w:rPr>
              <w:t>Pupils begin to understand what might shape a worldview</w:t>
            </w:r>
          </w:p>
        </w:tc>
        <w:tc>
          <w:tcPr>
            <w:tcW w:w="2325" w:type="dxa"/>
            <w:gridSpan w:val="3"/>
          </w:tcPr>
          <w:p w14:paraId="3DA6FBDF" w14:textId="77777777" w:rsidR="004C1598" w:rsidRPr="0079051A" w:rsidRDefault="004C1598" w:rsidP="004C1598">
            <w:pPr>
              <w:jc w:val="center"/>
              <w:rPr>
                <w:rFonts w:ascii="Tahoma" w:hAnsi="Tahoma" w:cs="Tahoma"/>
                <w:b/>
                <w:sz w:val="24"/>
              </w:rPr>
            </w:pPr>
            <w:r>
              <w:rPr>
                <w:rFonts w:ascii="Tahoma" w:hAnsi="Tahoma" w:cs="Tahoma"/>
                <w:sz w:val="24"/>
              </w:rPr>
              <w:t>Pupils begin to understand how worldviews might be celebrated and shared</w:t>
            </w:r>
          </w:p>
        </w:tc>
        <w:tc>
          <w:tcPr>
            <w:tcW w:w="2324" w:type="dxa"/>
            <w:gridSpan w:val="5"/>
          </w:tcPr>
          <w:p w14:paraId="4A19622B" w14:textId="77777777" w:rsidR="004C1598" w:rsidRPr="0079051A" w:rsidRDefault="004C1598" w:rsidP="004C1598">
            <w:pPr>
              <w:jc w:val="center"/>
              <w:rPr>
                <w:rFonts w:ascii="Tahoma" w:hAnsi="Tahoma" w:cs="Tahoma"/>
                <w:b/>
                <w:sz w:val="24"/>
              </w:rPr>
            </w:pPr>
            <w:r>
              <w:rPr>
                <w:rFonts w:ascii="Tahoma" w:hAnsi="Tahoma" w:cs="Tahoma"/>
                <w:sz w:val="24"/>
              </w:rPr>
              <w:t>Pupils begin to understand that people with different worldviews can have differing ideas about the same thing</w:t>
            </w:r>
          </w:p>
        </w:tc>
        <w:tc>
          <w:tcPr>
            <w:tcW w:w="2325" w:type="dxa"/>
            <w:gridSpan w:val="3"/>
          </w:tcPr>
          <w:p w14:paraId="4AD7E263" w14:textId="77777777" w:rsidR="004C1598" w:rsidRPr="0079051A" w:rsidRDefault="004C1598" w:rsidP="004C1598">
            <w:pPr>
              <w:jc w:val="center"/>
              <w:rPr>
                <w:rFonts w:ascii="Tahoma" w:hAnsi="Tahoma" w:cs="Tahoma"/>
                <w:b/>
                <w:sz w:val="24"/>
              </w:rPr>
            </w:pPr>
            <w:r>
              <w:rPr>
                <w:rFonts w:ascii="Tahoma" w:hAnsi="Tahoma" w:cs="Tahoma"/>
                <w:sz w:val="24"/>
              </w:rPr>
              <w:t>Pupils begin to understand the important questions a worldview might seek to answer</w:t>
            </w:r>
          </w:p>
        </w:tc>
        <w:tc>
          <w:tcPr>
            <w:tcW w:w="2325" w:type="dxa"/>
            <w:gridSpan w:val="2"/>
          </w:tcPr>
          <w:p w14:paraId="5714D6D7" w14:textId="77777777" w:rsidR="004C1598" w:rsidRPr="0079051A" w:rsidRDefault="004C1598" w:rsidP="004C1598">
            <w:pPr>
              <w:jc w:val="center"/>
              <w:rPr>
                <w:rFonts w:ascii="Tahoma" w:hAnsi="Tahoma" w:cs="Tahoma"/>
                <w:b/>
                <w:sz w:val="24"/>
              </w:rPr>
            </w:pPr>
            <w:r>
              <w:rPr>
                <w:rFonts w:ascii="Tahoma" w:hAnsi="Tahoma" w:cs="Tahoma"/>
                <w:sz w:val="24"/>
              </w:rPr>
              <w:t>Pupils begin to understand how a local area can shape a communal worldview</w:t>
            </w:r>
          </w:p>
        </w:tc>
      </w:tr>
      <w:tr w:rsidR="004C1598" w14:paraId="6D538A70" w14:textId="77777777" w:rsidTr="004C1598">
        <w:tc>
          <w:tcPr>
            <w:tcW w:w="2263" w:type="dxa"/>
            <w:gridSpan w:val="2"/>
          </w:tcPr>
          <w:p w14:paraId="18B20E98" w14:textId="77777777" w:rsidR="004C1598" w:rsidRPr="0079051A" w:rsidRDefault="004C1598" w:rsidP="004C1598">
            <w:pPr>
              <w:jc w:val="center"/>
              <w:rPr>
                <w:rFonts w:ascii="Tahoma" w:hAnsi="Tahoma" w:cs="Tahoma"/>
                <w:b/>
                <w:sz w:val="24"/>
              </w:rPr>
            </w:pPr>
          </w:p>
        </w:tc>
        <w:tc>
          <w:tcPr>
            <w:tcW w:w="6804" w:type="dxa"/>
            <w:gridSpan w:val="10"/>
          </w:tcPr>
          <w:p w14:paraId="01E69FE9" w14:textId="77777777" w:rsidR="004C1598" w:rsidRPr="00E74AFE" w:rsidRDefault="004C1598" w:rsidP="004C1598">
            <w:pPr>
              <w:jc w:val="center"/>
              <w:rPr>
                <w:rFonts w:ascii="Tahoma" w:hAnsi="Tahoma" w:cs="Tahoma"/>
                <w:b/>
                <w:sz w:val="32"/>
              </w:rPr>
            </w:pPr>
            <w:r w:rsidRPr="00E74AFE">
              <w:rPr>
                <w:rFonts w:ascii="Tahoma" w:hAnsi="Tahoma" w:cs="Tahoma"/>
                <w:b/>
                <w:sz w:val="32"/>
              </w:rPr>
              <w:t>Disciplinary Knowledge</w:t>
            </w:r>
          </w:p>
        </w:tc>
        <w:tc>
          <w:tcPr>
            <w:tcW w:w="4881" w:type="dxa"/>
            <w:gridSpan w:val="6"/>
          </w:tcPr>
          <w:p w14:paraId="07915416" w14:textId="77777777" w:rsidR="004C1598" w:rsidRPr="00E74AFE" w:rsidRDefault="004C1598" w:rsidP="004C1598">
            <w:pPr>
              <w:jc w:val="center"/>
              <w:rPr>
                <w:rFonts w:ascii="Tahoma" w:hAnsi="Tahoma" w:cs="Tahoma"/>
                <w:b/>
                <w:sz w:val="32"/>
              </w:rPr>
            </w:pPr>
            <w:r w:rsidRPr="00E74AFE">
              <w:rPr>
                <w:rFonts w:ascii="Tahoma" w:hAnsi="Tahoma" w:cs="Tahoma"/>
                <w:b/>
                <w:sz w:val="32"/>
              </w:rPr>
              <w:t>Disciplinary Skills</w:t>
            </w:r>
          </w:p>
        </w:tc>
      </w:tr>
      <w:tr w:rsidR="004C1598" w14:paraId="63513E6E" w14:textId="77777777" w:rsidTr="004C1598">
        <w:trPr>
          <w:cantSplit/>
          <w:trHeight w:val="1134"/>
        </w:trPr>
        <w:tc>
          <w:tcPr>
            <w:tcW w:w="2263" w:type="dxa"/>
            <w:gridSpan w:val="2"/>
            <w:shd w:val="clear" w:color="auto" w:fill="FFE599" w:themeFill="accent4" w:themeFillTint="66"/>
          </w:tcPr>
          <w:p w14:paraId="38F2CF3C" w14:textId="77777777" w:rsidR="004C1598" w:rsidRDefault="004C1598" w:rsidP="004C1598">
            <w:pPr>
              <w:ind w:left="360" w:right="113"/>
              <w:jc w:val="center"/>
              <w:rPr>
                <w:rFonts w:ascii="Tahoma" w:hAnsi="Tahoma" w:cs="Tahoma"/>
                <w:b/>
                <w:sz w:val="24"/>
                <w:szCs w:val="24"/>
              </w:rPr>
            </w:pPr>
            <w:r w:rsidRPr="002C0B51">
              <w:rPr>
                <w:rFonts w:ascii="Tahoma" w:hAnsi="Tahoma" w:cs="Tahoma"/>
                <w:b/>
                <w:sz w:val="24"/>
                <w:szCs w:val="24"/>
              </w:rPr>
              <w:t>Theology</w:t>
            </w:r>
          </w:p>
          <w:p w14:paraId="5604F25C" w14:textId="77777777" w:rsidR="004C1598" w:rsidRPr="002C0B51" w:rsidRDefault="004C1598" w:rsidP="004C1598">
            <w:pPr>
              <w:ind w:left="360" w:right="113"/>
              <w:jc w:val="center"/>
              <w:rPr>
                <w:rFonts w:ascii="Tahoma" w:hAnsi="Tahoma" w:cs="Tahoma"/>
                <w:b/>
                <w:sz w:val="24"/>
                <w:szCs w:val="24"/>
              </w:rPr>
            </w:pPr>
            <w:r w:rsidRPr="00E74AFE">
              <w:rPr>
                <w:rFonts w:ascii="Tahoma" w:hAnsi="Tahoma" w:cs="Tahoma"/>
                <w:b/>
                <w:noProof/>
                <w:sz w:val="24"/>
                <w:szCs w:val="24"/>
              </w:rPr>
              <w:drawing>
                <wp:anchor distT="0" distB="0" distL="114300" distR="114300" simplePos="0" relativeHeight="251646464" behindDoc="0" locked="0" layoutInCell="1" allowOverlap="1" wp14:anchorId="37767251" wp14:editId="5C92B6A5">
                  <wp:simplePos x="0" y="0"/>
                  <wp:positionH relativeFrom="column">
                    <wp:posOffset>382270</wp:posOffset>
                  </wp:positionH>
                  <wp:positionV relativeFrom="paragraph">
                    <wp:posOffset>101600</wp:posOffset>
                  </wp:positionV>
                  <wp:extent cx="579120" cy="405785"/>
                  <wp:effectExtent l="0" t="0" r="0" b="0"/>
                  <wp:wrapNone/>
                  <wp:docPr id="7191" name="Picture 719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 name="Picture 7191">
                            <a:extLst>
                              <a:ext uri="{C183D7F6-B498-43B3-948B-1728B52AA6E4}">
                                <adec:decorative xmlns:adec="http://schemas.microsoft.com/office/drawing/2017/decorative" val="1"/>
                              </a:ext>
                            </a:extLst>
                          </pic:cNvPr>
                          <pic:cNvPicPr/>
                        </pic:nvPicPr>
                        <pic:blipFill rotWithShape="1">
                          <a:blip r:embed="rId69" cstate="print">
                            <a:extLst>
                              <a:ext uri="{28A0092B-C50C-407E-A947-70E740481C1C}">
                                <a14:useLocalDpi xmlns:a14="http://schemas.microsoft.com/office/drawing/2010/main" val="0"/>
                              </a:ext>
                            </a:extLst>
                          </a:blip>
                          <a:srcRect l="18002" t="11065" r="18846" b="10277"/>
                          <a:stretch/>
                        </pic:blipFill>
                        <pic:spPr bwMode="auto">
                          <a:xfrm>
                            <a:off x="0" y="0"/>
                            <a:ext cx="579120" cy="405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6804" w:type="dxa"/>
            <w:gridSpan w:val="10"/>
            <w:shd w:val="clear" w:color="auto" w:fill="FFF2CC" w:themeFill="accent4" w:themeFillTint="33"/>
          </w:tcPr>
          <w:p w14:paraId="16D28ACB" w14:textId="316E7472" w:rsidR="004C1598" w:rsidRDefault="004C1598" w:rsidP="00733B1D">
            <w:pPr>
              <w:pStyle w:val="ListParagraph"/>
              <w:numPr>
                <w:ilvl w:val="0"/>
                <w:numId w:val="35"/>
              </w:numPr>
              <w:rPr>
                <w:rFonts w:ascii="Tahoma" w:hAnsi="Tahoma" w:cs="Tahoma"/>
              </w:rPr>
            </w:pPr>
            <w:r>
              <w:rPr>
                <w:rFonts w:ascii="Tahoma" w:hAnsi="Tahoma" w:cs="Tahoma"/>
              </w:rPr>
              <w:t>Pupils know that sacred texts are sources of beliefs and are beginning to understand the authority and power these can hold for some people</w:t>
            </w:r>
            <w:r w:rsidR="00B7176F">
              <w:rPr>
                <w:rFonts w:ascii="Tahoma" w:hAnsi="Tahoma" w:cs="Tahoma"/>
              </w:rPr>
              <w:t>.</w:t>
            </w:r>
          </w:p>
          <w:p w14:paraId="26233948" w14:textId="2D32CB23" w:rsidR="004C1598" w:rsidRPr="009615D9" w:rsidRDefault="004C1598" w:rsidP="00733B1D">
            <w:pPr>
              <w:pStyle w:val="ListParagraph"/>
              <w:numPr>
                <w:ilvl w:val="0"/>
                <w:numId w:val="35"/>
              </w:numPr>
              <w:rPr>
                <w:rFonts w:ascii="Tahoma" w:hAnsi="Tahoma" w:cs="Tahoma"/>
              </w:rPr>
            </w:pPr>
            <w:r>
              <w:rPr>
                <w:rFonts w:ascii="Tahoma" w:hAnsi="Tahoma" w:cs="Tahoma"/>
              </w:rPr>
              <w:t xml:space="preserve">Pupils know that people </w:t>
            </w:r>
            <w:r w:rsidR="0035576F">
              <w:rPr>
                <w:rFonts w:ascii="Tahoma" w:hAnsi="Tahoma" w:cs="Tahoma"/>
              </w:rPr>
              <w:t>may</w:t>
            </w:r>
            <w:r>
              <w:rPr>
                <w:rFonts w:ascii="Tahoma" w:hAnsi="Tahoma" w:cs="Tahoma"/>
              </w:rPr>
              <w:t xml:space="preserve"> interpret sacred texts differently and</w:t>
            </w:r>
            <w:r w:rsidRPr="009615D9">
              <w:rPr>
                <w:rFonts w:ascii="Tahoma" w:hAnsi="Tahoma" w:cs="Tahoma"/>
              </w:rPr>
              <w:t xml:space="preserve"> that the way in which sacred texts are understood </w:t>
            </w:r>
            <w:r w:rsidR="00F966C7">
              <w:rPr>
                <w:rFonts w:ascii="Tahoma" w:hAnsi="Tahoma" w:cs="Tahoma"/>
              </w:rPr>
              <w:t xml:space="preserve">can </w:t>
            </w:r>
            <w:r w:rsidRPr="009615D9">
              <w:rPr>
                <w:rFonts w:ascii="Tahoma" w:hAnsi="Tahoma" w:cs="Tahoma"/>
              </w:rPr>
              <w:t>change over time.</w:t>
            </w:r>
          </w:p>
          <w:p w14:paraId="30594717" w14:textId="77777777" w:rsidR="004C1598" w:rsidRPr="0079051A" w:rsidRDefault="004C1598" w:rsidP="00733B1D">
            <w:pPr>
              <w:pStyle w:val="ListParagraph"/>
              <w:numPr>
                <w:ilvl w:val="0"/>
                <w:numId w:val="35"/>
              </w:numPr>
              <w:rPr>
                <w:rFonts w:ascii="Tahoma" w:hAnsi="Tahoma" w:cs="Tahoma"/>
              </w:rPr>
            </w:pPr>
            <w:r>
              <w:rPr>
                <w:rFonts w:ascii="Tahoma" w:hAnsi="Tahoma" w:cs="Tahoma"/>
              </w:rPr>
              <w:t>Pupils know that religious art and symbols can have theological and spiritual meanings.</w:t>
            </w:r>
          </w:p>
        </w:tc>
        <w:tc>
          <w:tcPr>
            <w:tcW w:w="4881" w:type="dxa"/>
            <w:gridSpan w:val="6"/>
            <w:shd w:val="clear" w:color="auto" w:fill="FFF2CC" w:themeFill="accent4" w:themeFillTint="33"/>
          </w:tcPr>
          <w:p w14:paraId="6C08FF37" w14:textId="77777777" w:rsidR="004C1598" w:rsidRPr="000A12A4"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can read</w:t>
            </w:r>
            <w:r w:rsidRPr="004870C9">
              <w:rPr>
                <w:rFonts w:ascii="Tahoma" w:hAnsi="Tahoma" w:cs="Tahoma"/>
                <w:color w:val="000000" w:themeColor="text1"/>
              </w:rPr>
              <w:t xml:space="preserve"> simple passages from sacred texts</w:t>
            </w:r>
            <w:r>
              <w:rPr>
                <w:rFonts w:ascii="Tahoma" w:hAnsi="Tahoma" w:cs="Tahoma"/>
                <w:color w:val="000000" w:themeColor="text1"/>
              </w:rPr>
              <w:t xml:space="preserve"> and e</w:t>
            </w:r>
            <w:r w:rsidRPr="004870C9">
              <w:rPr>
                <w:rFonts w:ascii="Tahoma" w:hAnsi="Tahoma" w:cs="Tahoma"/>
                <w:color w:val="000000" w:themeColor="text1"/>
              </w:rPr>
              <w:t>ngag</w:t>
            </w:r>
            <w:r>
              <w:rPr>
                <w:rFonts w:ascii="Tahoma" w:hAnsi="Tahoma" w:cs="Tahoma"/>
                <w:color w:val="000000" w:themeColor="text1"/>
              </w:rPr>
              <w:t>e</w:t>
            </w:r>
            <w:r w:rsidRPr="004870C9">
              <w:rPr>
                <w:rFonts w:ascii="Tahoma" w:hAnsi="Tahoma" w:cs="Tahoma"/>
                <w:color w:val="000000" w:themeColor="text1"/>
              </w:rPr>
              <w:t xml:space="preserve"> in simple exegesis</w:t>
            </w:r>
            <w:r>
              <w:rPr>
                <w:rFonts w:ascii="Tahoma" w:hAnsi="Tahoma" w:cs="Tahoma"/>
                <w:color w:val="000000" w:themeColor="text1"/>
              </w:rPr>
              <w:t xml:space="preserve"> (annotating and analysing)</w:t>
            </w:r>
            <w:r w:rsidRPr="004870C9">
              <w:rPr>
                <w:rFonts w:ascii="Tahoma" w:hAnsi="Tahoma" w:cs="Tahoma"/>
                <w:color w:val="000000" w:themeColor="text1"/>
              </w:rPr>
              <w:t xml:space="preserve"> to explain what a sacred text might mean.</w:t>
            </w:r>
          </w:p>
          <w:p w14:paraId="3033D439" w14:textId="77777777" w:rsidR="004C1598" w:rsidRPr="004870C9"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are beginning to m</w:t>
            </w:r>
            <w:r w:rsidRPr="004870C9">
              <w:rPr>
                <w:rFonts w:ascii="Tahoma" w:hAnsi="Tahoma" w:cs="Tahoma"/>
                <w:color w:val="000000" w:themeColor="text1"/>
              </w:rPr>
              <w:t>ak</w:t>
            </w:r>
            <w:r>
              <w:rPr>
                <w:rFonts w:ascii="Tahoma" w:hAnsi="Tahoma" w:cs="Tahoma"/>
                <w:color w:val="000000" w:themeColor="text1"/>
              </w:rPr>
              <w:t>e</w:t>
            </w:r>
            <w:r w:rsidRPr="004870C9">
              <w:rPr>
                <w:rFonts w:ascii="Tahoma" w:hAnsi="Tahoma" w:cs="Tahoma"/>
                <w:color w:val="000000" w:themeColor="text1"/>
              </w:rPr>
              <w:t xml:space="preserve"> links between passage</w:t>
            </w:r>
            <w:r>
              <w:rPr>
                <w:rFonts w:ascii="Tahoma" w:hAnsi="Tahoma" w:cs="Tahoma"/>
                <w:color w:val="000000" w:themeColor="text1"/>
              </w:rPr>
              <w:t>s</w:t>
            </w:r>
            <w:r w:rsidRPr="004870C9">
              <w:rPr>
                <w:rFonts w:ascii="Tahoma" w:hAnsi="Tahoma" w:cs="Tahoma"/>
                <w:color w:val="000000" w:themeColor="text1"/>
              </w:rPr>
              <w:t xml:space="preserve"> from sacred texts and examples of ritual and practice</w:t>
            </w:r>
            <w:r>
              <w:rPr>
                <w:rFonts w:ascii="Tahoma" w:hAnsi="Tahoma" w:cs="Tahoma"/>
                <w:color w:val="000000" w:themeColor="text1"/>
              </w:rPr>
              <w:t>.</w:t>
            </w:r>
            <w:r w:rsidRPr="004870C9">
              <w:rPr>
                <w:rFonts w:ascii="Tahoma" w:hAnsi="Tahoma" w:cs="Tahoma"/>
                <w:color w:val="000000" w:themeColor="text1"/>
              </w:rPr>
              <w:t xml:space="preserve"> </w:t>
            </w:r>
          </w:p>
          <w:p w14:paraId="4F615045" w14:textId="77777777" w:rsidR="004C1598" w:rsidRPr="000A12A4"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can make simple i</w:t>
            </w:r>
            <w:r w:rsidRPr="004870C9">
              <w:rPr>
                <w:rFonts w:ascii="Tahoma" w:hAnsi="Tahoma" w:cs="Tahoma"/>
                <w:color w:val="000000" w:themeColor="text1"/>
              </w:rPr>
              <w:t>nterpret</w:t>
            </w:r>
            <w:r>
              <w:rPr>
                <w:rFonts w:ascii="Tahoma" w:hAnsi="Tahoma" w:cs="Tahoma"/>
                <w:color w:val="000000" w:themeColor="text1"/>
              </w:rPr>
              <w:t>ations of</w:t>
            </w:r>
            <w:r w:rsidRPr="004870C9">
              <w:rPr>
                <w:rFonts w:ascii="Tahoma" w:hAnsi="Tahoma" w:cs="Tahoma"/>
                <w:color w:val="000000" w:themeColor="text1"/>
              </w:rPr>
              <w:t xml:space="preserve"> sacred</w:t>
            </w:r>
            <w:r>
              <w:rPr>
                <w:rFonts w:ascii="Tahoma" w:hAnsi="Tahoma" w:cs="Tahoma"/>
                <w:color w:val="000000" w:themeColor="text1"/>
              </w:rPr>
              <w:t>/religious</w:t>
            </w:r>
            <w:r w:rsidRPr="004870C9">
              <w:rPr>
                <w:rFonts w:ascii="Tahoma" w:hAnsi="Tahoma" w:cs="Tahoma"/>
                <w:color w:val="000000" w:themeColor="text1"/>
              </w:rPr>
              <w:t xml:space="preserve"> art</w:t>
            </w:r>
            <w:r>
              <w:rPr>
                <w:rFonts w:ascii="Tahoma" w:hAnsi="Tahoma" w:cs="Tahoma"/>
                <w:color w:val="000000" w:themeColor="text1"/>
              </w:rPr>
              <w:t xml:space="preserve"> and symbols</w:t>
            </w:r>
            <w:r w:rsidRPr="004870C9">
              <w:rPr>
                <w:rFonts w:ascii="Tahoma" w:hAnsi="Tahoma" w:cs="Tahoma"/>
                <w:color w:val="000000" w:themeColor="text1"/>
              </w:rPr>
              <w:t>- simply thinking about what art might be showing to the viewer.</w:t>
            </w:r>
          </w:p>
        </w:tc>
      </w:tr>
      <w:tr w:rsidR="004C1598" w14:paraId="7796B700" w14:textId="77777777" w:rsidTr="004C1598">
        <w:trPr>
          <w:cantSplit/>
          <w:trHeight w:val="1134"/>
        </w:trPr>
        <w:tc>
          <w:tcPr>
            <w:tcW w:w="2263" w:type="dxa"/>
            <w:gridSpan w:val="2"/>
            <w:shd w:val="clear" w:color="auto" w:fill="BDD6EE" w:themeFill="accent5" w:themeFillTint="66"/>
          </w:tcPr>
          <w:p w14:paraId="3ED4FA39" w14:textId="77777777" w:rsidR="004C1598" w:rsidRPr="002C0B51" w:rsidRDefault="004C1598" w:rsidP="004C1598">
            <w:pPr>
              <w:ind w:left="113" w:right="113"/>
              <w:jc w:val="center"/>
              <w:rPr>
                <w:rFonts w:ascii="Tahoma" w:hAnsi="Tahoma" w:cs="Tahoma"/>
                <w:b/>
                <w:sz w:val="24"/>
                <w:szCs w:val="24"/>
              </w:rPr>
            </w:pPr>
            <w:r w:rsidRPr="00E74AFE">
              <w:rPr>
                <w:rFonts w:ascii="Tahoma" w:hAnsi="Tahoma" w:cs="Tahoma"/>
                <w:b/>
                <w:noProof/>
                <w:sz w:val="24"/>
                <w:szCs w:val="24"/>
              </w:rPr>
              <w:drawing>
                <wp:anchor distT="0" distB="0" distL="114300" distR="114300" simplePos="0" relativeHeight="251650560" behindDoc="0" locked="0" layoutInCell="1" allowOverlap="1" wp14:anchorId="34E26D60" wp14:editId="72AE0306">
                  <wp:simplePos x="0" y="0"/>
                  <wp:positionH relativeFrom="column">
                    <wp:posOffset>453390</wp:posOffset>
                  </wp:positionH>
                  <wp:positionV relativeFrom="paragraph">
                    <wp:posOffset>272415</wp:posOffset>
                  </wp:positionV>
                  <wp:extent cx="405942" cy="457200"/>
                  <wp:effectExtent l="0" t="0" r="0" b="0"/>
                  <wp:wrapNone/>
                  <wp:docPr id="7192" name="Picture 71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2" name="Picture 7192">
                            <a:extLst>
                              <a:ext uri="{C183D7F6-B498-43B3-948B-1728B52AA6E4}">
                                <adec:decorative xmlns:adec="http://schemas.microsoft.com/office/drawing/2017/decorative" val="1"/>
                              </a:ext>
                            </a:extLst>
                          </pic:cNvPr>
                          <pic:cNvPicPr/>
                        </pic:nvPicPr>
                        <pic:blipFill rotWithShape="1">
                          <a:blip r:embed="rId70" cstate="print">
                            <a:extLst>
                              <a:ext uri="{28A0092B-C50C-407E-A947-70E740481C1C}">
                                <a14:useLocalDpi xmlns:a14="http://schemas.microsoft.com/office/drawing/2010/main" val="0"/>
                              </a:ext>
                            </a:extLst>
                          </a:blip>
                          <a:srcRect l="22798" t="44792" r="58133" b="14909"/>
                          <a:stretch/>
                        </pic:blipFill>
                        <pic:spPr bwMode="auto">
                          <a:xfrm>
                            <a:off x="0" y="0"/>
                            <a:ext cx="405942" cy="45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0B51">
              <w:rPr>
                <w:rFonts w:ascii="Tahoma" w:hAnsi="Tahoma" w:cs="Tahoma"/>
                <w:b/>
                <w:sz w:val="24"/>
                <w:szCs w:val="24"/>
              </w:rPr>
              <w:t>Philosophy</w:t>
            </w:r>
          </w:p>
        </w:tc>
        <w:tc>
          <w:tcPr>
            <w:tcW w:w="6804" w:type="dxa"/>
            <w:gridSpan w:val="10"/>
            <w:shd w:val="clear" w:color="auto" w:fill="D9E2F3" w:themeFill="accent1" w:themeFillTint="33"/>
          </w:tcPr>
          <w:p w14:paraId="0B9024A4" w14:textId="77777777" w:rsidR="004C1598" w:rsidRPr="00143944" w:rsidRDefault="004C1598" w:rsidP="00733B1D">
            <w:pPr>
              <w:pStyle w:val="ListParagraph"/>
              <w:numPr>
                <w:ilvl w:val="0"/>
                <w:numId w:val="36"/>
              </w:numPr>
              <w:rPr>
                <w:rFonts w:ascii="Tahoma" w:hAnsi="Tahoma" w:cs="Tahoma"/>
              </w:rPr>
            </w:pPr>
            <w:r>
              <w:rPr>
                <w:rFonts w:ascii="Tahoma" w:hAnsi="Tahoma" w:cs="Tahoma"/>
              </w:rPr>
              <w:t>Pupils k</w:t>
            </w:r>
            <w:r w:rsidRPr="00143944">
              <w:rPr>
                <w:rFonts w:ascii="Tahoma" w:hAnsi="Tahoma" w:cs="Tahoma"/>
              </w:rPr>
              <w:t xml:space="preserve">now that people give different reasons </w:t>
            </w:r>
            <w:r>
              <w:rPr>
                <w:rFonts w:ascii="Tahoma" w:hAnsi="Tahoma" w:cs="Tahoma"/>
              </w:rPr>
              <w:t xml:space="preserve">(including logic) </w:t>
            </w:r>
            <w:r w:rsidRPr="00143944">
              <w:rPr>
                <w:rFonts w:ascii="Tahoma" w:hAnsi="Tahoma" w:cs="Tahoma"/>
              </w:rPr>
              <w:t>for what is important to them, in answer to the ultimate questions about life</w:t>
            </w:r>
            <w:r>
              <w:rPr>
                <w:rFonts w:ascii="Tahoma" w:hAnsi="Tahoma" w:cs="Tahoma"/>
              </w:rPr>
              <w:t>.</w:t>
            </w:r>
          </w:p>
          <w:p w14:paraId="33DA6971" w14:textId="77777777" w:rsidR="004C1598" w:rsidRPr="009615D9" w:rsidRDefault="004C1598" w:rsidP="00733B1D">
            <w:pPr>
              <w:pStyle w:val="ListParagraph"/>
              <w:numPr>
                <w:ilvl w:val="0"/>
                <w:numId w:val="36"/>
              </w:numPr>
              <w:rPr>
                <w:rFonts w:ascii="Tahoma" w:hAnsi="Tahoma" w:cs="Tahoma"/>
              </w:rPr>
            </w:pPr>
            <w:r>
              <w:rPr>
                <w:rFonts w:ascii="Tahoma" w:hAnsi="Tahoma" w:cs="Tahoma"/>
              </w:rPr>
              <w:t>Pupils know</w:t>
            </w:r>
            <w:r w:rsidRPr="00143944">
              <w:rPr>
                <w:rFonts w:ascii="Tahoma" w:hAnsi="Tahoma" w:cs="Tahoma"/>
              </w:rPr>
              <w:t xml:space="preserve"> that ideas about right and wrong/good and evil often come from ancient texts or the ideas of philosophers of the past</w:t>
            </w:r>
            <w:r>
              <w:rPr>
                <w:rFonts w:ascii="Tahoma" w:hAnsi="Tahoma" w:cs="Tahoma"/>
              </w:rPr>
              <w:t>.</w:t>
            </w:r>
          </w:p>
        </w:tc>
        <w:tc>
          <w:tcPr>
            <w:tcW w:w="4881" w:type="dxa"/>
            <w:gridSpan w:val="6"/>
            <w:shd w:val="clear" w:color="auto" w:fill="D9E2F3" w:themeFill="accent1" w:themeFillTint="33"/>
          </w:tcPr>
          <w:p w14:paraId="5D0BE0ED" w14:textId="77777777" w:rsidR="004C1598" w:rsidRPr="004870C9" w:rsidRDefault="004C1598" w:rsidP="00733B1D">
            <w:pPr>
              <w:pStyle w:val="ListParagraph"/>
              <w:numPr>
                <w:ilvl w:val="0"/>
                <w:numId w:val="36"/>
              </w:numPr>
              <w:rPr>
                <w:rFonts w:ascii="Tahoma" w:hAnsi="Tahoma" w:cs="Tahoma"/>
                <w:color w:val="000000" w:themeColor="text1"/>
              </w:rPr>
            </w:pPr>
            <w:r w:rsidRPr="004870C9">
              <w:rPr>
                <w:rFonts w:ascii="Tahoma" w:hAnsi="Tahoma" w:cs="Tahoma"/>
                <w:color w:val="000000" w:themeColor="text1"/>
              </w:rPr>
              <w:t>Pupils are beginning to ask ultimate questions and sharing their own possible answers to these</w:t>
            </w:r>
            <w:r>
              <w:rPr>
                <w:rFonts w:ascii="Tahoma" w:hAnsi="Tahoma" w:cs="Tahoma"/>
                <w:color w:val="000000" w:themeColor="text1"/>
              </w:rPr>
              <w:t>.</w:t>
            </w:r>
          </w:p>
          <w:p w14:paraId="2BC0CBE0" w14:textId="77777777" w:rsidR="004C1598" w:rsidRPr="004870C9" w:rsidRDefault="004C1598" w:rsidP="00733B1D">
            <w:pPr>
              <w:pStyle w:val="ListParagraph"/>
              <w:numPr>
                <w:ilvl w:val="0"/>
                <w:numId w:val="36"/>
              </w:numPr>
              <w:rPr>
                <w:rFonts w:ascii="Tahoma" w:hAnsi="Tahoma" w:cs="Tahoma"/>
                <w:color w:val="000000" w:themeColor="text1"/>
              </w:rPr>
            </w:pPr>
            <w:r w:rsidRPr="004870C9">
              <w:rPr>
                <w:rFonts w:ascii="Tahoma" w:hAnsi="Tahoma" w:cs="Tahoma"/>
                <w:color w:val="000000" w:themeColor="text1"/>
              </w:rPr>
              <w:t>Pupils are beginning to use simple frameworks for logic and justifying their own position/beliefs</w:t>
            </w:r>
            <w:r>
              <w:rPr>
                <w:rFonts w:ascii="Tahoma" w:hAnsi="Tahoma" w:cs="Tahoma"/>
                <w:color w:val="000000" w:themeColor="text1"/>
              </w:rPr>
              <w:t>.</w:t>
            </w:r>
            <w:r w:rsidRPr="004870C9">
              <w:rPr>
                <w:rFonts w:ascii="Tahoma" w:hAnsi="Tahoma" w:cs="Tahoma"/>
                <w:color w:val="000000" w:themeColor="text1"/>
              </w:rPr>
              <w:t xml:space="preserve"> </w:t>
            </w:r>
          </w:p>
          <w:p w14:paraId="1E5A19CF" w14:textId="77777777" w:rsidR="004C1598" w:rsidRPr="004870C9" w:rsidRDefault="004C1598" w:rsidP="00733B1D">
            <w:pPr>
              <w:pStyle w:val="ListParagraph"/>
              <w:numPr>
                <w:ilvl w:val="0"/>
                <w:numId w:val="36"/>
              </w:numPr>
              <w:rPr>
                <w:rFonts w:ascii="Tahoma" w:hAnsi="Tahoma" w:cs="Tahoma"/>
                <w:color w:val="000000" w:themeColor="text1"/>
              </w:rPr>
            </w:pPr>
            <w:r w:rsidRPr="004870C9">
              <w:rPr>
                <w:rFonts w:ascii="Tahoma" w:hAnsi="Tahoma" w:cs="Tahoma"/>
                <w:color w:val="000000" w:themeColor="text1"/>
              </w:rPr>
              <w:t>Pupils can engage in simple debates and discussions, using statements as a focus for talk and the formulation of reasons.</w:t>
            </w:r>
          </w:p>
          <w:p w14:paraId="019CCDFB" w14:textId="77777777" w:rsidR="004C1598" w:rsidRPr="004870C9" w:rsidRDefault="004C1598" w:rsidP="004C1598">
            <w:pPr>
              <w:rPr>
                <w:rFonts w:ascii="Tahoma" w:hAnsi="Tahoma" w:cs="Tahoma"/>
                <w:color w:val="000000" w:themeColor="text1"/>
                <w:sz w:val="24"/>
              </w:rPr>
            </w:pPr>
          </w:p>
        </w:tc>
      </w:tr>
      <w:tr w:rsidR="004C1598" w14:paraId="0C6246E7" w14:textId="77777777" w:rsidTr="004C1598">
        <w:trPr>
          <w:cantSplit/>
          <w:trHeight w:val="2116"/>
        </w:trPr>
        <w:tc>
          <w:tcPr>
            <w:tcW w:w="2263" w:type="dxa"/>
            <w:gridSpan w:val="2"/>
            <w:shd w:val="clear" w:color="auto" w:fill="C5E0B3" w:themeFill="accent6" w:themeFillTint="66"/>
          </w:tcPr>
          <w:p w14:paraId="6BF76A44" w14:textId="77777777" w:rsidR="004C1598" w:rsidRPr="002C0B51" w:rsidRDefault="004C1598" w:rsidP="004C1598">
            <w:pPr>
              <w:ind w:left="113" w:right="113"/>
              <w:jc w:val="center"/>
              <w:rPr>
                <w:rFonts w:ascii="Tahoma" w:hAnsi="Tahoma" w:cs="Tahoma"/>
                <w:b/>
                <w:sz w:val="24"/>
                <w:szCs w:val="24"/>
              </w:rPr>
            </w:pPr>
            <w:r w:rsidRPr="00E74AFE">
              <w:rPr>
                <w:rFonts w:ascii="Tahoma" w:hAnsi="Tahoma" w:cs="Tahoma"/>
                <w:b/>
                <w:noProof/>
                <w:sz w:val="24"/>
                <w:szCs w:val="24"/>
              </w:rPr>
              <w:drawing>
                <wp:anchor distT="0" distB="0" distL="114300" distR="114300" simplePos="0" relativeHeight="251652608" behindDoc="0" locked="0" layoutInCell="1" allowOverlap="1" wp14:anchorId="02245FEF" wp14:editId="08EFCD92">
                  <wp:simplePos x="0" y="0"/>
                  <wp:positionH relativeFrom="column">
                    <wp:posOffset>382270</wp:posOffset>
                  </wp:positionH>
                  <wp:positionV relativeFrom="paragraph">
                    <wp:posOffset>662940</wp:posOffset>
                  </wp:positionV>
                  <wp:extent cx="533400" cy="517559"/>
                  <wp:effectExtent l="0" t="0" r="0" b="0"/>
                  <wp:wrapNone/>
                  <wp:docPr id="7193" name="Picture 719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3" name="Picture 7193">
                            <a:extLst>
                              <a:ext uri="{C183D7F6-B498-43B3-948B-1728B52AA6E4}">
                                <adec:decorative xmlns:adec="http://schemas.microsoft.com/office/drawing/2017/decorative" val="1"/>
                              </a:ext>
                            </a:extLst>
                          </pic:cNvPr>
                          <pic:cNvPicPr/>
                        </pic:nvPicPr>
                        <pic:blipFill rotWithShape="1">
                          <a:blip r:embed="rId72" cstate="print">
                            <a:extLst>
                              <a:ext uri="{28A0092B-C50C-407E-A947-70E740481C1C}">
                                <a14:useLocalDpi xmlns:a14="http://schemas.microsoft.com/office/drawing/2010/main" val="0"/>
                              </a:ext>
                            </a:extLst>
                          </a:blip>
                          <a:srcRect l="23755" t="39165" r="56214" b="24367"/>
                          <a:stretch/>
                        </pic:blipFill>
                        <pic:spPr bwMode="auto">
                          <a:xfrm>
                            <a:off x="0" y="0"/>
                            <a:ext cx="533400" cy="5175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0B51">
              <w:rPr>
                <w:rFonts w:ascii="Tahoma" w:hAnsi="Tahoma" w:cs="Tahoma"/>
                <w:b/>
                <w:sz w:val="24"/>
                <w:szCs w:val="24"/>
              </w:rPr>
              <w:t>Human &amp; Social Sciences</w:t>
            </w:r>
          </w:p>
        </w:tc>
        <w:tc>
          <w:tcPr>
            <w:tcW w:w="6804" w:type="dxa"/>
            <w:gridSpan w:val="10"/>
            <w:shd w:val="clear" w:color="auto" w:fill="E2EFD9" w:themeFill="accent6" w:themeFillTint="33"/>
          </w:tcPr>
          <w:p w14:paraId="0DB4B468" w14:textId="66F90DE0" w:rsidR="004C1598" w:rsidRPr="004870C9" w:rsidRDefault="004C1598" w:rsidP="00733B1D">
            <w:pPr>
              <w:pStyle w:val="ListParagraph"/>
              <w:numPr>
                <w:ilvl w:val="0"/>
                <w:numId w:val="36"/>
              </w:numPr>
              <w:rPr>
                <w:rFonts w:ascii="Tahoma" w:hAnsi="Tahoma" w:cs="Tahoma"/>
              </w:rPr>
            </w:pPr>
            <w:r>
              <w:rPr>
                <w:rFonts w:ascii="Tahoma" w:hAnsi="Tahoma" w:cs="Tahoma"/>
              </w:rPr>
              <w:t xml:space="preserve">Pupils know that people can have similar beliefs but </w:t>
            </w:r>
            <w:r w:rsidR="007222E5">
              <w:rPr>
                <w:rFonts w:ascii="Tahoma" w:hAnsi="Tahoma" w:cs="Tahoma"/>
              </w:rPr>
              <w:t xml:space="preserve">may </w:t>
            </w:r>
            <w:r>
              <w:rPr>
                <w:rFonts w:ascii="Tahoma" w:hAnsi="Tahoma" w:cs="Tahoma"/>
              </w:rPr>
              <w:t>live them out in different ways.</w:t>
            </w:r>
          </w:p>
          <w:p w14:paraId="6879BD70" w14:textId="75760B3C" w:rsidR="004C1598" w:rsidRPr="004870C9" w:rsidRDefault="004C1598" w:rsidP="00733B1D">
            <w:pPr>
              <w:pStyle w:val="ListParagraph"/>
              <w:numPr>
                <w:ilvl w:val="0"/>
                <w:numId w:val="36"/>
              </w:numPr>
              <w:rPr>
                <w:rFonts w:ascii="Tahoma" w:hAnsi="Tahoma" w:cs="Tahoma"/>
              </w:rPr>
            </w:pPr>
            <w:r>
              <w:rPr>
                <w:rFonts w:ascii="Tahoma" w:hAnsi="Tahoma" w:cs="Tahoma"/>
              </w:rPr>
              <w:t>Pupils k</w:t>
            </w:r>
            <w:r w:rsidRPr="00143944">
              <w:rPr>
                <w:rFonts w:ascii="Tahoma" w:hAnsi="Tahoma" w:cs="Tahoma"/>
              </w:rPr>
              <w:t>no</w:t>
            </w:r>
            <w:r>
              <w:rPr>
                <w:rFonts w:ascii="Tahoma" w:hAnsi="Tahoma" w:cs="Tahoma"/>
              </w:rPr>
              <w:t>w</w:t>
            </w:r>
            <w:r w:rsidRPr="00143944">
              <w:rPr>
                <w:rFonts w:ascii="Tahoma" w:hAnsi="Tahoma" w:cs="Tahoma"/>
              </w:rPr>
              <w:t xml:space="preserve"> that asking individuals questions about </w:t>
            </w:r>
            <w:r>
              <w:rPr>
                <w:rFonts w:ascii="Tahoma" w:hAnsi="Tahoma" w:cs="Tahoma"/>
              </w:rPr>
              <w:t xml:space="preserve">their </w:t>
            </w:r>
            <w:r w:rsidRPr="00143944">
              <w:rPr>
                <w:rFonts w:ascii="Tahoma" w:hAnsi="Tahoma" w:cs="Tahoma"/>
              </w:rPr>
              <w:t>practices/lived expressions can reveal more about their beliefs and why they do things</w:t>
            </w:r>
            <w:r>
              <w:rPr>
                <w:rFonts w:ascii="Tahoma" w:hAnsi="Tahoma" w:cs="Tahoma"/>
              </w:rPr>
              <w:t xml:space="preserve"> and are beginning to understand the benefits and limitations of questioning methods (e.g. surveys and interviews)</w:t>
            </w:r>
            <w:r w:rsidR="00B7176F">
              <w:rPr>
                <w:rFonts w:ascii="Tahoma" w:hAnsi="Tahoma" w:cs="Tahoma"/>
              </w:rPr>
              <w:t>.</w:t>
            </w:r>
          </w:p>
          <w:p w14:paraId="216572B7" w14:textId="77777777" w:rsidR="004C1598" w:rsidRPr="004870C9" w:rsidRDefault="004C1598" w:rsidP="00733B1D">
            <w:pPr>
              <w:pStyle w:val="ListParagraph"/>
              <w:numPr>
                <w:ilvl w:val="0"/>
                <w:numId w:val="36"/>
              </w:numPr>
              <w:rPr>
                <w:rFonts w:ascii="Tahoma" w:hAnsi="Tahoma" w:cs="Tahoma"/>
              </w:rPr>
            </w:pPr>
            <w:r>
              <w:rPr>
                <w:rFonts w:ascii="Tahoma" w:hAnsi="Tahoma" w:cs="Tahoma"/>
              </w:rPr>
              <w:t>Pupils k</w:t>
            </w:r>
            <w:r w:rsidRPr="00143944">
              <w:rPr>
                <w:rFonts w:ascii="Tahoma" w:hAnsi="Tahoma" w:cs="Tahoma"/>
              </w:rPr>
              <w:t xml:space="preserve">now that observing </w:t>
            </w:r>
            <w:r>
              <w:rPr>
                <w:rFonts w:ascii="Tahoma" w:hAnsi="Tahoma" w:cs="Tahoma"/>
              </w:rPr>
              <w:t>worldviews in action (e.g. a</w:t>
            </w:r>
            <w:r w:rsidRPr="00143944">
              <w:rPr>
                <w:rFonts w:ascii="Tahoma" w:hAnsi="Tahoma" w:cs="Tahoma"/>
              </w:rPr>
              <w:t xml:space="preserve"> ritual or festival</w:t>
            </w:r>
            <w:r>
              <w:rPr>
                <w:rFonts w:ascii="Tahoma" w:hAnsi="Tahoma" w:cs="Tahoma"/>
              </w:rPr>
              <w:t xml:space="preserve"> or the actions of a communal worldview in a specific place of worship)</w:t>
            </w:r>
            <w:r w:rsidRPr="00143944">
              <w:rPr>
                <w:rFonts w:ascii="Tahoma" w:hAnsi="Tahoma" w:cs="Tahoma"/>
              </w:rPr>
              <w:t xml:space="preserve"> can help </w:t>
            </w:r>
            <w:r>
              <w:rPr>
                <w:rFonts w:ascii="Tahoma" w:hAnsi="Tahoma" w:cs="Tahoma"/>
              </w:rPr>
              <w:t>them</w:t>
            </w:r>
            <w:r w:rsidRPr="00143944">
              <w:rPr>
                <w:rFonts w:ascii="Tahoma" w:hAnsi="Tahoma" w:cs="Tahoma"/>
              </w:rPr>
              <w:t xml:space="preserve"> to better understand what is happening and why it is important for believers</w:t>
            </w:r>
            <w:r>
              <w:rPr>
                <w:rFonts w:ascii="Tahoma" w:hAnsi="Tahoma" w:cs="Tahoma"/>
              </w:rPr>
              <w:t>.</w:t>
            </w:r>
          </w:p>
        </w:tc>
        <w:tc>
          <w:tcPr>
            <w:tcW w:w="4881" w:type="dxa"/>
            <w:gridSpan w:val="6"/>
            <w:shd w:val="clear" w:color="auto" w:fill="E2EFD9" w:themeFill="accent6" w:themeFillTint="33"/>
          </w:tcPr>
          <w:p w14:paraId="4BEEA814" w14:textId="77777777" w:rsidR="004C1598" w:rsidRPr="000A12A4" w:rsidRDefault="004C1598" w:rsidP="00733B1D">
            <w:pPr>
              <w:pStyle w:val="ListParagraph"/>
              <w:numPr>
                <w:ilvl w:val="0"/>
                <w:numId w:val="36"/>
              </w:numPr>
              <w:rPr>
                <w:rFonts w:ascii="Tahoma" w:hAnsi="Tahoma" w:cs="Tahoma"/>
                <w:color w:val="000000" w:themeColor="text1"/>
              </w:rPr>
            </w:pPr>
            <w:r>
              <w:rPr>
                <w:rFonts w:ascii="Tahoma" w:hAnsi="Tahoma" w:cs="Tahoma"/>
                <w:color w:val="000000" w:themeColor="text1"/>
              </w:rPr>
              <w:t>Pupils can develop</w:t>
            </w:r>
            <w:r w:rsidRPr="000A12A4">
              <w:rPr>
                <w:rFonts w:ascii="Tahoma" w:hAnsi="Tahoma" w:cs="Tahoma"/>
                <w:color w:val="000000" w:themeColor="text1"/>
              </w:rPr>
              <w:t xml:space="preserve"> a simple survey (2-3 questions) </w:t>
            </w:r>
            <w:r>
              <w:rPr>
                <w:rFonts w:ascii="Tahoma" w:hAnsi="Tahoma" w:cs="Tahoma"/>
                <w:color w:val="000000" w:themeColor="text1"/>
              </w:rPr>
              <w:t xml:space="preserve">to </w:t>
            </w:r>
            <w:r w:rsidRPr="000A12A4">
              <w:rPr>
                <w:rFonts w:ascii="Tahoma" w:hAnsi="Tahoma" w:cs="Tahoma"/>
                <w:color w:val="000000" w:themeColor="text1"/>
              </w:rPr>
              <w:t>better understand the lived expression and beliefs</w:t>
            </w:r>
            <w:r>
              <w:rPr>
                <w:rFonts w:ascii="Tahoma" w:hAnsi="Tahoma" w:cs="Tahoma"/>
                <w:color w:val="000000" w:themeColor="text1"/>
              </w:rPr>
              <w:t xml:space="preserve"> of different worldviews.</w:t>
            </w:r>
          </w:p>
          <w:p w14:paraId="1DB2D9B0" w14:textId="77777777" w:rsidR="004C1598" w:rsidRPr="000A12A4" w:rsidRDefault="004C1598" w:rsidP="00733B1D">
            <w:pPr>
              <w:pStyle w:val="ListParagraph"/>
              <w:numPr>
                <w:ilvl w:val="0"/>
                <w:numId w:val="36"/>
              </w:numPr>
              <w:rPr>
                <w:rFonts w:ascii="Tahoma" w:hAnsi="Tahoma" w:cs="Tahoma"/>
                <w:color w:val="000000" w:themeColor="text1"/>
              </w:rPr>
            </w:pPr>
            <w:r w:rsidRPr="000A12A4">
              <w:rPr>
                <w:rFonts w:ascii="Tahoma" w:hAnsi="Tahoma" w:cs="Tahoma"/>
                <w:color w:val="000000" w:themeColor="text1"/>
              </w:rPr>
              <w:t xml:space="preserve">Pupils can </w:t>
            </w:r>
            <w:r>
              <w:rPr>
                <w:rFonts w:ascii="Tahoma" w:hAnsi="Tahoma" w:cs="Tahoma"/>
                <w:color w:val="000000" w:themeColor="text1"/>
              </w:rPr>
              <w:t>s</w:t>
            </w:r>
            <w:r w:rsidRPr="000A12A4">
              <w:rPr>
                <w:rFonts w:ascii="Tahoma" w:hAnsi="Tahoma" w:cs="Tahoma"/>
                <w:color w:val="000000" w:themeColor="text1"/>
              </w:rPr>
              <w:t>ummaris</w:t>
            </w:r>
            <w:r>
              <w:rPr>
                <w:rFonts w:ascii="Tahoma" w:hAnsi="Tahoma" w:cs="Tahoma"/>
                <w:color w:val="000000" w:themeColor="text1"/>
              </w:rPr>
              <w:t>e</w:t>
            </w:r>
            <w:r w:rsidRPr="000A12A4">
              <w:rPr>
                <w:rFonts w:ascii="Tahoma" w:hAnsi="Tahoma" w:cs="Tahoma"/>
                <w:color w:val="000000" w:themeColor="text1"/>
              </w:rPr>
              <w:t xml:space="preserve"> </w:t>
            </w:r>
            <w:r>
              <w:rPr>
                <w:rFonts w:ascii="Tahoma" w:hAnsi="Tahoma" w:cs="Tahoma"/>
                <w:color w:val="000000" w:themeColor="text1"/>
              </w:rPr>
              <w:t xml:space="preserve">and compare data </w:t>
            </w:r>
            <w:r w:rsidRPr="000A12A4">
              <w:rPr>
                <w:rFonts w:ascii="Tahoma" w:hAnsi="Tahoma" w:cs="Tahoma"/>
                <w:color w:val="000000" w:themeColor="text1"/>
              </w:rPr>
              <w:t>by making simple conclusions</w:t>
            </w:r>
            <w:r>
              <w:rPr>
                <w:rFonts w:ascii="Tahoma" w:hAnsi="Tahoma" w:cs="Tahoma"/>
                <w:color w:val="000000" w:themeColor="text1"/>
              </w:rPr>
              <w:t>, often with the support of the teacher.</w:t>
            </w:r>
          </w:p>
          <w:p w14:paraId="71560748" w14:textId="77777777" w:rsidR="004C1598" w:rsidRPr="000A12A4" w:rsidRDefault="004C1598" w:rsidP="00733B1D">
            <w:pPr>
              <w:pStyle w:val="ListParagraph"/>
              <w:numPr>
                <w:ilvl w:val="0"/>
                <w:numId w:val="36"/>
              </w:numPr>
              <w:rPr>
                <w:rFonts w:ascii="Tahoma" w:hAnsi="Tahoma" w:cs="Tahoma"/>
                <w:color w:val="000000" w:themeColor="text1"/>
              </w:rPr>
            </w:pPr>
            <w:r>
              <w:rPr>
                <w:rFonts w:ascii="Tahoma" w:hAnsi="Tahoma" w:cs="Tahoma"/>
                <w:color w:val="000000" w:themeColor="text1"/>
              </w:rPr>
              <w:t>Pupils can o</w:t>
            </w:r>
            <w:r w:rsidRPr="000A12A4">
              <w:rPr>
                <w:rFonts w:ascii="Tahoma" w:hAnsi="Tahoma" w:cs="Tahoma"/>
                <w:color w:val="000000" w:themeColor="text1"/>
              </w:rPr>
              <w:t>bserv</w:t>
            </w:r>
            <w:r>
              <w:rPr>
                <w:rFonts w:ascii="Tahoma" w:hAnsi="Tahoma" w:cs="Tahoma"/>
                <w:color w:val="000000" w:themeColor="text1"/>
              </w:rPr>
              <w:t>e</w:t>
            </w:r>
            <w:r w:rsidRPr="000A12A4">
              <w:rPr>
                <w:rFonts w:ascii="Tahoma" w:hAnsi="Tahoma" w:cs="Tahoma"/>
                <w:color w:val="000000" w:themeColor="text1"/>
              </w:rPr>
              <w:t xml:space="preserve"> </w:t>
            </w:r>
            <w:r>
              <w:rPr>
                <w:rFonts w:ascii="Tahoma" w:hAnsi="Tahoma" w:cs="Tahoma"/>
                <w:color w:val="000000" w:themeColor="text1"/>
              </w:rPr>
              <w:t xml:space="preserve">individual and communal worldviews in action </w:t>
            </w:r>
            <w:r w:rsidRPr="000A12A4">
              <w:rPr>
                <w:rFonts w:ascii="Tahoma" w:hAnsi="Tahoma" w:cs="Tahoma"/>
                <w:color w:val="000000" w:themeColor="text1"/>
              </w:rPr>
              <w:t>within the context of a local place of worship and us</w:t>
            </w:r>
            <w:r>
              <w:rPr>
                <w:rFonts w:ascii="Tahoma" w:hAnsi="Tahoma" w:cs="Tahoma"/>
                <w:color w:val="000000" w:themeColor="text1"/>
              </w:rPr>
              <w:t>e</w:t>
            </w:r>
            <w:r w:rsidRPr="000A12A4">
              <w:rPr>
                <w:rFonts w:ascii="Tahoma" w:hAnsi="Tahoma" w:cs="Tahoma"/>
                <w:color w:val="000000" w:themeColor="text1"/>
              </w:rPr>
              <w:t xml:space="preserve"> this to better explain phenomena</w:t>
            </w:r>
            <w:r>
              <w:rPr>
                <w:rFonts w:ascii="Tahoma" w:hAnsi="Tahoma" w:cs="Tahoma"/>
                <w:color w:val="000000" w:themeColor="text1"/>
              </w:rPr>
              <w:t xml:space="preserve"> from organised worldviews</w:t>
            </w:r>
            <w:r w:rsidRPr="000A12A4">
              <w:rPr>
                <w:rFonts w:ascii="Tahoma" w:hAnsi="Tahoma" w:cs="Tahoma"/>
                <w:color w:val="000000" w:themeColor="text1"/>
              </w:rPr>
              <w:t xml:space="preserve"> (e.g. prayer) and </w:t>
            </w:r>
            <w:r>
              <w:rPr>
                <w:rFonts w:ascii="Tahoma" w:hAnsi="Tahoma" w:cs="Tahoma"/>
                <w:color w:val="000000" w:themeColor="text1"/>
              </w:rPr>
              <w:t>comment on what this</w:t>
            </w:r>
            <w:r w:rsidRPr="000A12A4">
              <w:rPr>
                <w:rFonts w:ascii="Tahoma" w:hAnsi="Tahoma" w:cs="Tahoma"/>
                <w:color w:val="000000" w:themeColor="text1"/>
              </w:rPr>
              <w:t xml:space="preserve"> might mean to individuals and the community</w:t>
            </w:r>
            <w:r>
              <w:rPr>
                <w:rFonts w:ascii="Tahoma" w:hAnsi="Tahoma" w:cs="Tahoma"/>
                <w:color w:val="000000" w:themeColor="text1"/>
              </w:rPr>
              <w:t>.</w:t>
            </w:r>
          </w:p>
        </w:tc>
      </w:tr>
      <w:tr w:rsidR="00D02A9B" w14:paraId="0EE3997A" w14:textId="77777777" w:rsidTr="00D02A9B">
        <w:trPr>
          <w:cantSplit/>
          <w:trHeight w:val="1413"/>
        </w:trPr>
        <w:tc>
          <w:tcPr>
            <w:tcW w:w="2263" w:type="dxa"/>
            <w:gridSpan w:val="2"/>
            <w:shd w:val="clear" w:color="auto" w:fill="CC99FF"/>
          </w:tcPr>
          <w:p w14:paraId="16437BD2" w14:textId="5EA9B0E5" w:rsidR="00D02A9B" w:rsidRDefault="00D02A9B" w:rsidP="00D02A9B">
            <w:pPr>
              <w:ind w:left="113" w:right="113"/>
              <w:jc w:val="center"/>
              <w:rPr>
                <w:rFonts w:ascii="Tahoma" w:hAnsi="Tahoma" w:cs="Tahoma"/>
                <w:b/>
                <w:noProof/>
                <w:color w:val="000000" w:themeColor="text1"/>
                <w:sz w:val="24"/>
                <w:szCs w:val="24"/>
              </w:rPr>
            </w:pPr>
            <w:r>
              <w:rPr>
                <w:rFonts w:ascii="Tahoma" w:hAnsi="Tahoma" w:cs="Tahoma"/>
                <w:b/>
                <w:noProof/>
                <w:color w:val="000000" w:themeColor="text1"/>
                <w:sz w:val="24"/>
                <w:szCs w:val="24"/>
              </w:rPr>
              <w:t>History</w:t>
            </w:r>
          </w:p>
          <w:p w14:paraId="2EF41736" w14:textId="77777777" w:rsidR="00D02A9B" w:rsidRPr="00D02A9B" w:rsidRDefault="00D02A9B" w:rsidP="00D02A9B">
            <w:pPr>
              <w:ind w:left="113" w:right="113"/>
              <w:jc w:val="center"/>
              <w:rPr>
                <w:rFonts w:ascii="Tahoma" w:hAnsi="Tahoma" w:cs="Tahoma"/>
                <w:b/>
                <w:noProof/>
                <w:color w:val="000000" w:themeColor="text1"/>
                <w:sz w:val="10"/>
                <w:szCs w:val="24"/>
              </w:rPr>
            </w:pPr>
          </w:p>
          <w:p w14:paraId="21EAE7F9" w14:textId="71A63D09" w:rsidR="00D02A9B" w:rsidRPr="00E74AFE" w:rsidRDefault="00D02A9B" w:rsidP="00D02A9B">
            <w:pPr>
              <w:ind w:left="113" w:right="113"/>
              <w:jc w:val="center"/>
              <w:rPr>
                <w:rFonts w:ascii="Tahoma" w:hAnsi="Tahoma" w:cs="Tahoma"/>
                <w:b/>
                <w:noProof/>
                <w:sz w:val="24"/>
                <w:szCs w:val="24"/>
              </w:rPr>
            </w:pPr>
            <w:r>
              <w:rPr>
                <w:noProof/>
              </w:rPr>
              <w:drawing>
                <wp:inline distT="0" distB="0" distL="0" distR="0" wp14:anchorId="11808553" wp14:editId="5915FCB3">
                  <wp:extent cx="548640" cy="548640"/>
                  <wp:effectExtent l="0" t="0" r="3810" b="3810"/>
                  <wp:docPr id="1026" name="Picture 2" descr="Historian Icons - Free SVG &amp; PNG Historian Images - Noun Project">
                    <a:extLst xmlns:a="http://schemas.openxmlformats.org/drawingml/2006/main">
                      <a:ext uri="{FF2B5EF4-FFF2-40B4-BE49-F238E27FC236}">
                        <a16:creationId xmlns:a16="http://schemas.microsoft.com/office/drawing/2014/main" id="{21DFC9F1-6840-4742-9C24-1307CE3252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istorian Icons - Free SVG &amp; PNG Historian Images - Noun Project">
                            <a:extLst>
                              <a:ext uri="{FF2B5EF4-FFF2-40B4-BE49-F238E27FC236}">
                                <a16:creationId xmlns:a16="http://schemas.microsoft.com/office/drawing/2014/main" id="{21DFC9F1-6840-4742-9C24-1307CE325233}"/>
                              </a:ext>
                            </a:extLs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pic:spPr>
                      </pic:pic>
                    </a:graphicData>
                  </a:graphic>
                </wp:inline>
              </w:drawing>
            </w:r>
          </w:p>
        </w:tc>
        <w:tc>
          <w:tcPr>
            <w:tcW w:w="6804" w:type="dxa"/>
            <w:gridSpan w:val="10"/>
            <w:shd w:val="clear" w:color="auto" w:fill="CCCCFF"/>
          </w:tcPr>
          <w:p w14:paraId="4BD1FF6B" w14:textId="4E7DFE6E" w:rsidR="00D02A9B" w:rsidRDefault="00D02A9B" w:rsidP="00D02A9B">
            <w:pPr>
              <w:pStyle w:val="ListParagraph"/>
              <w:numPr>
                <w:ilvl w:val="0"/>
                <w:numId w:val="36"/>
              </w:numPr>
              <w:rPr>
                <w:rFonts w:ascii="Tahoma" w:hAnsi="Tahoma" w:cs="Tahoma"/>
              </w:rPr>
            </w:pPr>
            <w:r>
              <w:rPr>
                <w:rFonts w:ascii="Tahoma" w:hAnsi="Tahoma" w:cs="Tahoma"/>
              </w:rPr>
              <w:t>Pupils begin to understand that religion and history can often entwine and what happens in the past can still be significant in the present.</w:t>
            </w:r>
          </w:p>
        </w:tc>
        <w:tc>
          <w:tcPr>
            <w:tcW w:w="4881" w:type="dxa"/>
            <w:gridSpan w:val="6"/>
            <w:shd w:val="clear" w:color="auto" w:fill="CCCCFF"/>
          </w:tcPr>
          <w:p w14:paraId="52407C0B" w14:textId="529692A8" w:rsidR="00D02A9B" w:rsidRDefault="00D02A9B" w:rsidP="00D02A9B">
            <w:pPr>
              <w:pStyle w:val="ListParagraph"/>
              <w:numPr>
                <w:ilvl w:val="0"/>
                <w:numId w:val="36"/>
              </w:numPr>
              <w:rPr>
                <w:rFonts w:ascii="Tahoma" w:hAnsi="Tahoma" w:cs="Tahoma"/>
                <w:color w:val="000000" w:themeColor="text1"/>
              </w:rPr>
            </w:pPr>
            <w:r>
              <w:rPr>
                <w:rFonts w:ascii="Tahoma" w:hAnsi="Tahoma" w:cs="Tahoma"/>
              </w:rPr>
              <w:t>Pupils can explain historical events simply, making connections with their significance and meaning today.</w:t>
            </w:r>
          </w:p>
        </w:tc>
      </w:tr>
      <w:tr w:rsidR="004C1598" w14:paraId="763EFF7E" w14:textId="77777777" w:rsidTr="004C1598">
        <w:tc>
          <w:tcPr>
            <w:tcW w:w="13948" w:type="dxa"/>
            <w:gridSpan w:val="18"/>
          </w:tcPr>
          <w:p w14:paraId="401DF243" w14:textId="7C153FE3" w:rsidR="004C1598" w:rsidRDefault="004C1598" w:rsidP="004C1598">
            <w:pPr>
              <w:jc w:val="center"/>
              <w:rPr>
                <w:rFonts w:ascii="Tahoma" w:hAnsi="Tahoma" w:cs="Tahoma"/>
                <w:b/>
                <w:sz w:val="24"/>
              </w:rPr>
            </w:pPr>
            <w:r>
              <w:rPr>
                <w:noProof/>
              </w:rPr>
              <w:drawing>
                <wp:inline distT="0" distB="0" distL="0" distR="0" wp14:anchorId="1F778832" wp14:editId="47B098BE">
                  <wp:extent cx="297180" cy="472440"/>
                  <wp:effectExtent l="0" t="0" r="7620" b="3810"/>
                  <wp:docPr id="2062" name="Picture 2062" descr="Explorer Icons - Free SVG &amp; PNG Explorer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xplorer Icons - Free SVG &amp; PNG Explorer Images - Noun Project"/>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17742" r="19355"/>
                          <a:stretch/>
                        </pic:blipFill>
                        <pic:spPr bwMode="auto">
                          <a:xfrm>
                            <a:off x="0" y="0"/>
                            <a:ext cx="297180" cy="472440"/>
                          </a:xfrm>
                          <a:prstGeom prst="rect">
                            <a:avLst/>
                          </a:prstGeom>
                          <a:noFill/>
                          <a:ln>
                            <a:noFill/>
                          </a:ln>
                          <a:extLst>
                            <a:ext uri="{53640926-AAD7-44D8-BBD7-CCE9431645EC}">
                              <a14:shadowObscured xmlns:a14="http://schemas.microsoft.com/office/drawing/2010/main"/>
                            </a:ext>
                          </a:extLst>
                        </pic:spPr>
                      </pic:pic>
                    </a:graphicData>
                  </a:graphic>
                </wp:inline>
              </w:drawing>
            </w:r>
            <w:r w:rsidRPr="007D00EF">
              <w:rPr>
                <w:rFonts w:ascii="Tahoma" w:hAnsi="Tahoma" w:cs="Tahoma"/>
                <w:b/>
                <w:sz w:val="32"/>
              </w:rPr>
              <w:t>Understanding of Worldviews</w:t>
            </w:r>
            <w:r>
              <w:rPr>
                <w:rFonts w:ascii="Tahoma" w:hAnsi="Tahoma" w:cs="Tahoma"/>
                <w:b/>
                <w:sz w:val="32"/>
              </w:rPr>
              <w:t>: Lower Key Stage Two</w:t>
            </w:r>
          </w:p>
          <w:p w14:paraId="57E3D8E4" w14:textId="77777777" w:rsidR="004C1598" w:rsidRDefault="004C1598" w:rsidP="004C1598">
            <w:pPr>
              <w:jc w:val="center"/>
              <w:rPr>
                <w:rFonts w:ascii="Tahoma" w:hAnsi="Tahoma" w:cs="Tahoma"/>
                <w:b/>
                <w:sz w:val="24"/>
              </w:rPr>
            </w:pPr>
            <w:r>
              <w:rPr>
                <w:rFonts w:ascii="Tahoma" w:hAnsi="Tahoma" w:cs="Tahoma"/>
                <w:noProof/>
                <w:sz w:val="24"/>
              </w:rPr>
              <mc:AlternateContent>
                <mc:Choice Requires="wpg">
                  <w:drawing>
                    <wp:anchor distT="0" distB="0" distL="114300" distR="114300" simplePos="0" relativeHeight="251653632" behindDoc="0" locked="0" layoutInCell="1" allowOverlap="1" wp14:anchorId="5CE07BCD" wp14:editId="4F82C6D8">
                      <wp:simplePos x="0" y="0"/>
                      <wp:positionH relativeFrom="column">
                        <wp:posOffset>-79375</wp:posOffset>
                      </wp:positionH>
                      <wp:positionV relativeFrom="paragraph">
                        <wp:posOffset>71120</wp:posOffset>
                      </wp:positionV>
                      <wp:extent cx="8862060" cy="316865"/>
                      <wp:effectExtent l="0" t="0" r="0" b="6985"/>
                      <wp:wrapNone/>
                      <wp:docPr id="7194" name="Group 719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862060" cy="316865"/>
                                <a:chOff x="0" y="0"/>
                                <a:chExt cx="8862060" cy="316865"/>
                              </a:xfrm>
                            </wpg:grpSpPr>
                            <pic:pic xmlns:pic="http://schemas.openxmlformats.org/drawingml/2006/picture">
                              <pic:nvPicPr>
                                <pic:cNvPr id="7195" name="Picture 7195"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453640" cy="316865"/>
                                </a:xfrm>
                                <a:prstGeom prst="rect">
                                  <a:avLst/>
                                </a:prstGeom>
                                <a:noFill/>
                                <a:ln>
                                  <a:noFill/>
                                </a:ln>
                              </pic:spPr>
                            </pic:pic>
                            <pic:pic xmlns:pic="http://schemas.openxmlformats.org/drawingml/2006/picture">
                              <pic:nvPicPr>
                                <pic:cNvPr id="7196" name="Picture 7196"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2453640" y="0"/>
                                  <a:ext cx="2453640" cy="316865"/>
                                </a:xfrm>
                                <a:prstGeom prst="rect">
                                  <a:avLst/>
                                </a:prstGeom>
                                <a:noFill/>
                                <a:ln>
                                  <a:noFill/>
                                </a:ln>
                              </pic:spPr>
                            </pic:pic>
                            <pic:pic xmlns:pic="http://schemas.openxmlformats.org/drawingml/2006/picture">
                              <pic:nvPicPr>
                                <pic:cNvPr id="7197" name="Picture 7197"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4907280" y="0"/>
                                  <a:ext cx="2453640" cy="316865"/>
                                </a:xfrm>
                                <a:prstGeom prst="rect">
                                  <a:avLst/>
                                </a:prstGeom>
                                <a:noFill/>
                                <a:ln>
                                  <a:noFill/>
                                </a:ln>
                              </pic:spPr>
                            </pic:pic>
                            <pic:pic xmlns:pic="http://schemas.openxmlformats.org/drawingml/2006/picture">
                              <pic:nvPicPr>
                                <pic:cNvPr id="7198" name="Picture 7198"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6408420" y="0"/>
                                  <a:ext cx="2453640" cy="316865"/>
                                </a:xfrm>
                                <a:prstGeom prst="rect">
                                  <a:avLst/>
                                </a:prstGeom>
                                <a:noFill/>
                                <a:ln>
                                  <a:noFill/>
                                </a:ln>
                              </pic:spPr>
                            </pic:pic>
                          </wpg:wgp>
                        </a:graphicData>
                      </a:graphic>
                    </wp:anchor>
                  </w:drawing>
                </mc:Choice>
                <mc:Fallback xmlns:oel="http://schemas.microsoft.com/office/2019/extlst">
                  <w:pict>
                    <v:group w14:anchorId="6B5DAC40" id="Group 7194" o:spid="_x0000_s1026" alt="&quot;&quot;" style="position:absolute;margin-left:-6.25pt;margin-top:5.6pt;width:697.8pt;height:24.95pt;z-index:251653632" coordsize="88620,31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LRNf3AgAArg4AAA4AAABkcnMvZTJvRG9jLnhtbOxXXW/aMBR9n7T/&#10;YOW9JKSUQlSoOlirSmuL1lV7yYtxnMRr/CHbEPj3u3ZSVqDaqj4xiYem9rVzc+7xOca+uFzxCi2p&#10;NkyKUdDtRAGigsiMiWIUPP24PhkEyFgsMlxJQUfBmprgcvz500WtEhrLUlYZ1QiSCJPUahSU1qok&#10;DA0pKcemIxUVMJhLzbGFri7CTOMasvMqjKOoH9ZSZ0pLQo2B6LQZDMY+f55TYh/y3FCLqlEA2Kx/&#10;av+cu2c4vsBJobEqGWlh4A+g4JgJ+Ogm1RRbjBaa7aXijGhpZG47RPJQ5jkj1NcA1XSjnWputFwo&#10;X0uR1IXa0ATU7vD04bTkfnmj1aOaaWCiVgVw4XuullWuufsPKNHKU7beUEZXFhEIDgb9OOoDswTG&#10;Trv9Qf+s4ZSUQPzea6T8+vcXw5fPhltgFCMJ/LUMQGuPgX8rBd6yC02DNgl/Vw6O9fNCncBiKWzZ&#10;nFXMrr3wYFkcKLGcMTLTTQfInGnEslFw3h2eBUhgDpKHCe67qIll1BDQ3yRJnwzYJv1FhWA51R1o&#10;PDNhQBdLKqxeZ3OaXinllJR+kwRX6d2LdtKfTGSyNuntPbUTDF5JJ1JYeK1z9/iQnsbDq+mXaNix&#10;XLnFcDgdtAYodkRCwmeDhJyUWBT0yigwCtjXzQ63p/vuVpXziqlrVlVOGq7d8glF7YjyjSVpBD+V&#10;ZMEBbeNgTSugVgpTMmUCpBPK5xQ41LeZB4QTo8l3AOi9aqymlpTu4zmAaOMgm82AR/wHpCvHgL7R&#10;vL6TGawHXljpvfoefce9s9N+b0/fG5kCm9rYGyo5cg1ADUB9drz8ZhxkmPoyxYEW0nHnS6nEVgAm&#10;uoiH7wC3TcDfLCE0/if999/QP8SO+if0MPW/kfr+Lr8Z2t7ljy4Ap7v9ZWt/3PoVOH/DBRA7uuBQ&#10;XdAbRufxADb8owt2T94fPwvBJWDvLASxowsO1QVw5Bn04kN2gb8fwKXIH7DaC5w7K7/uQ/v1NXP8&#10;GwAA//8DAFBLAwQKAAAAAAAAACEAJ3lJLlgQAABYEAAAFQAAAGRycy9tZWRpYS9pbWFnZTEuanBl&#10;Z//Y/+AAEEpGSUYAAQEAAAEAAQAA/9sAhAAJBgcSExIVExITFRUVFxgYGhgXFxgaFxcaFxcYHR0d&#10;GhcXGB0oIBgaJR0YHSExIiUpKy4uLhofMzgzLTcoLS4rAQoKCg4NDhsQEBctIx8fNy8tNTc3MzI3&#10;Ny81KzgsLTcrNysrLS83Ky8tNy03Ny01Ky0tNy0tLS0rLTUtLTUtLTP/wAARCABwAcIDASIAAhEB&#10;AxEB/8QAGwAAAwEAAwEAAAAAAAAAAAAAAAECBwQFBgP/xABCEAACAAQBCAgBCwMDBQEAAAAAAQID&#10;BBEGBRIhVJGS09QUFTFBUVVh8FIHExcicYGhsdHS4RZE8UWTwTRygoPDMv/EABkBAQEAAwEAAAAA&#10;AAAAAAAAAAABAgMEBf/EACgRAQACAQIGAAYDAAAAAAAAAAABAhEDBBITISJBYQUjMUJRcTJTkf/a&#10;AAwDAQACEQMRAD8AlZHw35hU7Hy4PI2G/MKnY+XM5AK0fqTDfmFTsfLiWRcNa/U7Hy5nLQmBo3Uu&#10;Gl/qFTsfLgsi4b8wqdj5czhL7RAaT1LhvX6nY+XDqTDfZ0+p2PlzOBWING6nw15hU7Hy43kbDXmF&#10;TsfLmcR9vv2xAaP1LhrzCp2Plx9SYa1+p2PlzOBgaOsi4b1+p2PlweRcNa/U7Hy5nCQNAaP1NhvX&#10;6nY+XF1PhrzCp2PlzObEsDSFkXDWv1Ox8uV1PhvX6nY+XM0RdgNIeRsN6/U7Hy4PI2G/MKnY+XM5&#10;JvoA0fqfDfmFTsfLh1NhvzCp2PlzOe8IF7/nuA0fqXDev1OyLlxvI2G9fqdj5czgANGiyNhvX6nY&#10;+XBZFw2/7+p2PlzOBso0fqfDmv1Ox8uPqfDmv1Ox8uZ1CL0A0V5Gw35hU7Hy4nkTDffX1Ox8uZ13&#10;E/aBoryLhrX6nY+XBZGw15hU7Hy5nC+8QGkdSYa8wqdj5cTyLhrzCp2RcuZxbuJt2EGj9S4a8wqt&#10;j5cayLhnzCp2PlzOGvfvsEl2BGj9SYZ8wqdj5cHkTDPflCp2P/inM5VgcIVoryJhnzCq2PlxPIeG&#10;fMKnY+XM5iWklwhGkdSYZ7OsanY+XF1HhnzGq2PlzOYYAzEBovUeGPMarY+XK6jwz5hVbHy5m7Wk&#10;GBpKyJhnzCp2PlxrIeGvMKnY+XM3URWgK0dZFw15hU7Hy4dTYZ8wqdj5czm3oJhGj9SYa8wqtkXL&#10;j6kw1r9TsfLmbxIdgrSHkXDXmFTsfLgsi4a7OsKnY+XM3T0jS+0o0jqXDWv1Ox8uHUmG1/qFTsfL&#10;mbpjhQGkdTYb8wqdj5cXU+G/MKnY+XM5/gANFeSMNeYVOx8uIzvNYAPtBocPaDQEIB28AAn1DsC4&#10;2AmxsAALCSHcEiAhQ7NBYGAQofv2xQsAAktIkBDhJTGkBYgSFYAt+BViWMBiTsNvYL3+IBcYkK5R&#10;9LgIYE3EAAK3v9BX7xxABDY7bCrBYCbA4dpQyCbFNCZS7APnEiWj6tExoBJDUPp2/l6jQ7++wD55&#10;hNvf8n2JaA+eaVChwoqwBYVigQE29/f3CY/uBQgHoFw2gyhjYeoWAIR9gQjbAV16AVnfYAQmtAAI&#10;KLCaBCbCBrvF2FCYUkxpiQADRVgQJEDYvfqN9vvwE0wAbC38BdgSDQ7A34gTcLBcLgU0A1CxAKFf&#10;gNaQhQ0AXJuNiZQu0a7PfeHvQO4DhGv1F4DYCEO4gFYVioWGgBJlImxSAaGJjRArBChsdgE0Symy&#10;Yu8BJFQkwstAKxJ9GTEgIsVYEDWkAt+Pv/kTXcOIGBImNiZQAoQRTASKQmO4AgsDGwE16gVmrwAI&#10;ump4o41BLTijidlCldvvsl39n4HYf03W6rO3H4nEyXXRSJ0E6C2dA7rOV4btNaUmvHxPT/STW/DI&#10;3I/3nFur7uto5FKzHuWykUx3S6Cbh2rhhcUVPNSSbbcDsklpb0aFY61o9ZVfKFWTII5cUMi0cMUL&#10;tBEnaKGztePtszyd/dzPa23Fonn1iJ8YnKWisfxku851LkKqmwKOXImRwO9ooYW07Ozs16q33HXp&#10;npsj43qqaTBIlKTmQZ1s6CJxfWjcTu1Gl2xGW5trxX5MRM++nQrw57nXxYZrdWnbj/Q4NbSTJMWZ&#10;NgilxWTzYlZ2d7Oz7tD2Hqn8pVd8NPuR/vPO5dyzMq5vz01QqPMhg+onCrQttaG3p+s/wNG2vvJv&#10;86lYj1LK0aeO2XCTOVQ5NnTs75mVHMzbXzU3a/Ze3Z2PYcRM7jDmIp1G5jkqW/nM3Oz4XFohva1m&#10;vif4HTrzqRSZ0oibeMsK4z1T/TVZqs7cZx6/JVRJhzpsmOWm7JxwtK9m7Xfa7Jno/pKrfhkbkX7z&#10;q8QYtqKyXDLnKWoYY1GnBDEndQtabxPRaJnHo6m/m8cylYr5xLZMaeOky6JLv9S5cDiahhV4m0kl&#10;2tt2S9dIky5E9wRwTFa8EUMSvpV4Ys5X9LrsPQnOOjVDsv6ardWnbkQosNVurTtyI71/KRXfDT7k&#10;XEB/KTW/DI3IuIeVGp8S/rp/st3DpfmXir3ECSRS9/ees0uxo8j1M2FRy5EyOF3WdDC2rrQ9P2n1&#10;eGq3VZ24zm5DxpVUspSZSlOBOJ3igib+s7vSol4+Bz/pKrfgkbkX7zzdXU38Xng06zXxmW2I08dZ&#10;l5etoJslqGbLiltq6Uas2r9q9D4XOzxDl2bVxwzJygThhzVmJwq129KbfxM6y/ed2jN5pE6kRFvO&#10;GucZ6ORQ0E6c3DKlxTHCrtQpuyei9lsOUsM1urTtx/oVh/L86jjjjkqBuNJPPTehO+hJo7v6Sa34&#10;afci4hybi+9i+NGlZr7lnWNOY7pecrMjVMqHPmyJkEN0s6KFpXfdf32HBPQ5bxnU1Ur5mapWbdRf&#10;Uhad4fVxPRpPOI6dvbWtTOtERb0xtw57X0R2cOHqxpNU05p2aagfY9P3nVs9fJ+USshhUKhkWhSS&#10;+pFeyVvjMN1bcViORWJ/OZwtIrP8nS/0zW6rO3H+h1tRIigiigjhcMULs4WrNPwa7j1r+Umt+GR/&#10;tx/vPMZRrop02ObHbOjec7aIb+nbY17W+7m08+tYj1JeKRHbLitHJocnTpzfzMqOY4bZ2am7X7L+&#10;F7PYcVnc4dxHOo3G5Kgefmp58Li//N7WtEviZ0686kUmdKIm3jP0Y1iM9fol4ardWnbj/Q49bkmo&#10;kwqKdKmS03mpxQtJxWvZX77J7D0n0kVvwyNyL951mIMW1FZLhlzlKShizlmQuF3zWu+J30RP8Di0&#10;dTfzeOZSsV84lsmNPHSZdHcumkRzI1BLhccT7IYVdtpdy79B80/wOVkrKEUidBOgzc+BtrOTau01&#10;pSa8X3nffiis8P1ao+vVylhqt1WduMczIFXDC4oqeaoYU224HZJaW34Kx3b+Umt+CRuRfvPnV/KB&#10;WTJccuKGTmxwRQu0EV7RKzs896bM8yur8Rz3adMfuW3Gl+ZeUekln0toIfYeq1OfTZCqpkKjgkTI&#10;oYleGJQtprxTSPt/Tdbq07ci/Q7HJuO6qRKgkwKTmS0oYc6CJxW9Wo1+Ry/pIrfhkbkXEPLvqfEO&#10;KeHTpj9y2xGl5mXk66lmS4sybBFBGrXhiVnZ+h8EdhlrK0yqmxTpqhUTUKeamobQ6OxtnBhPR05v&#10;NI44xPlrnGejlUOT5s5tSpcUxpXahhzmle13Y5jw3WarO3GLIGX51HFHHJUDccKhefC4lZO+izR3&#10;f0k1vwyNyL95x7i+9i88mlZr7lnWKTHdLzlZkaplQ502RMlw3SzooWld9iu+84LZ6HL2MaiqlfNT&#10;VKUOcovqwtRXhv3uJ+J530OjbW1ppnWiIt6Y24c9qpMqKOJQQpxRRNKFLtbfcvF3Oy/pqt1WduM4&#10;NDWRSpsE2C2dLiUSztKundXSfZc9UvlLrfhkbkX7zTur7qJjkVrMe5WkU+6XRR4crVdumnW03eY9&#10;B1Z7Cd8o1a4XC4aezTT+pF3ru+ueO9DZtbbi0Tz6xH4xOS8V+2VI59FkSpmwqOXImRwNu0UMLa0O&#10;z028dBwYWeiyJjSppZMMmWpTghcTTigiid4onE9KiXezLc21op8mImfaV4c9zhf03W6rO3GcOuoZ&#10;slqGdBFLiaulErOz0Xs+7Q0eoXyk1vwyP9uP950OIMtzayZDMnKBRKFQLMTSsnE9N29P1n+Bo299&#10;7N8a1KxX1LK0acR2y66/qgIGd7WLjbFbwC4CYIfaJMAJKEmAhBECYFIuxFyyBRepN/yLiJ+wBXC4&#10;NggHDEArjuAnCJMq5IDuMlDQDGSmEID9+/QTBsEUJP7Rr3+QXGwKv+QkHaDALiv4+7lXF2e/yATG&#10;2C0gmAJg2DEgGkDFcaIC5SCEEgG2QUKwCaH3Au0CBiaGxL1KEJP33gyQPoyGNCYCYXB2EgGP8BNl&#10;IoGCC+iw/UILgAfaFNRjF9/5jAVwQuwLgCJuMP4AQRfl7+8ImK4B6AyWFyC0VCTC/f6jTAo+bZTJ&#10;AAQe2ICuwSQl7/yCApCbCESYDBMLXEAmirkodwKBsSdxpdxQ4UJoL37ikgHfsAEDYCYXHb39oL+Q&#10;EvEbWgYkAhBF9naSwKTEGcMgpfkMhMpANsVxXFcCkxomEaAZKY2yWgExRDDNAbQuwf2ifvwAQEt/&#10;5GyhpaSmTcEvf3gO5TEvf+AhfiBTC5Pv+B3uA8//ALvxAjP9QAdgbNI6BhfWqjZP4QOgwvrVRsn8&#10;EIzZhc0joWF9aqdk/hB0DC+tVO7P4IGbNCiNKdDhfWqndn8EOg4X1qp3Z/BAzS7EjTOgYX1qp3Z/&#10;BF0HC+tVO7P4JBmqKRpKoML61U7s/hC6Fhdf3VRuz+CBm7iITNL6Dha//VVO7P4IdBwtrVTuz+CF&#10;Zrf36CNKhocLa1U7J/BB0WFl/dVK/wDGo4IGcJFXNHVFhfWqjdn8EfQsL61Ubs/ghGbRMm5pHQcL&#10;a1U7tRwRdBwtrVTsqOEBmzY840noWFtaqd2fwRdCwtrVTu1HBAzZDhNI6DhZ/wB1U7s/gldAwtrV&#10;Tuz+/wD9IGbIq5o/QsL61Ubs/gj6BhfWqndn8EozhDSNH6DhfWqjdn8EaosL61Ubs/hAZw0PwNH6&#10;Dhjs6VUbs/hC6BhjWajdn8IDOU9AkjR+g4X1qo2T+EPoWGO3pVTuz+CBnFn4A1oNH6Dhhf3VRuz+&#10;EHQcMa1Ubs/ghWat++wlo0t0GGNaqN2fwhOgwvrVRuz+EQZow+w0roGF9aqd2fwQ6BhfWqjdn8EI&#10;zdMZo/QsL61Ubs/gldCwxrVRuz+CFZuxXNH6DhfWqjZP4QdBwvrVTuz+CBnMJRoqocL61Ubs/gj6&#10;FhfWqjdn8EDNvEDR+hYX1qp3Z/BB0OF9aqd2o4IGcZ3gDiNHhosL61U7J/8AzKB0OF9aqN2fwQjN&#10;377CGaW6HC+tVGyfwhPJ+F9aqdk/hAZqwuzSnRYW1qp3Z/BDoGF9aqd2fwQM2hHc0noOF9aqN2fw&#10;S/mcMa1U/fBP4JVZp9wJGm9HwzrVRuTl/wDEn5nDPb0qo3J3BAzXO9e8DTOjYZ1qo3J3BFFS4Yfb&#10;VVG5OX5SQM10+0BpSoMMazUbJ3CAI//ZUEsDBBQABgAIAAAAIQC8rUsG3wAAAAoBAAAPAAAAZHJz&#10;L2Rvd25yZXYueG1sTI9Ba8JAEIXvBf/DMkJvutkERdJsRKTtSQrVQultTMYkmJ0N2TWJ/77rqT0O&#10;7+O9b7LtZFoxUO8ayxrUMgJBXNiy4UrD1+ltsQHhPHKJrWXScCcH23z2lGFa2pE/aTj6SoQSdilq&#10;qL3vUildUZNBt7Qdccgutjfow9lXsuxxDOWmlXEUraXBhsNCjR3tayqux5vR8D7iuEvU63C4Xvb3&#10;n9Pq4/ugSOvn+bR7AeFp8n8wPPSDOuTB6WxvXDrRalioeBXQEKgYxANINokCcdawVgpknsn/L+S/&#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CxS0TX9wIAAK4OAAAO&#10;AAAAAAAAAAAAAAAAADwCAABkcnMvZTJvRG9jLnhtbFBLAQItAAoAAAAAAAAAIQAneUkuWBAAAFgQ&#10;AAAVAAAAAAAAAAAAAAAAAF8FAABkcnMvbWVkaWEvaW1hZ2UxLmpwZWdQSwECLQAUAAYACAAAACEA&#10;vK1LBt8AAAAKAQAADwAAAAAAAAAAAAAAAADqFQAAZHJzL2Rvd25yZXYueG1sUEsBAi0AFAAGAAgA&#10;AAAhAFhgsxu6AAAAIgEAABkAAAAAAAAAAAAAAAAA9hYAAGRycy9fcmVscy9lMm9Eb2MueG1sLnJl&#10;bHNQSwUGAAAAAAYABgB9AQAA5xcAAAAA&#10;">
                      <v:shape id="Picture 7195" o:spid="_x0000_s1027" type="#_x0000_t75" style="position:absolute;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KGtxgAAAN0AAAAPAAAAZHJzL2Rvd25yZXYueG1sRI/RasJA&#10;FETfC/7DcoW+1Y1CmhpdRZRKoYJW/YBL9poEs3fj7lZTv74rFPo4zMwZZjrvTCOu5HxtWcFwkIAg&#10;LqyuuVRwPLy/vIHwAVljY5kU/JCH+az3NMVc2xt/0XUfShEh7HNUUIXQ5lL6oiKDfmBb4uidrDMY&#10;onSl1A5vEW4aOUqSV2mw5rhQYUvLiorz/tsouKxH93ubrrLyrLPtbpM6s758KvXc7xYTEIG68B/+&#10;a39oBdlwnMLjTXwCcvYLAAD//wMAUEsBAi0AFAAGAAgAAAAhANvh9svuAAAAhQEAABMAAAAAAAAA&#10;AAAAAAAAAAAAAFtDb250ZW50X1R5cGVzXS54bWxQSwECLQAUAAYACAAAACEAWvQsW78AAAAVAQAA&#10;CwAAAAAAAAAAAAAAAAAfAQAAX3JlbHMvLnJlbHNQSwECLQAUAAYACAAAACEA1mihrcYAAADdAAAA&#10;DwAAAAAAAAAAAAAAAAAHAgAAZHJzL2Rvd25yZXYueG1sUEsFBgAAAAADAAMAtwAAAPoCAAAAAA==&#10;">
                        <v:imagedata r:id="rId68" o:title="329ADB09"/>
                      </v:shape>
                      <v:shape id="Picture 7196" o:spid="_x0000_s1028" type="#_x0000_t75" style="position:absolute;left:24536;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j/axgAAAN0AAAAPAAAAZHJzL2Rvd25yZXYueG1sRI/RagIx&#10;FETfBf8hXKFvmlXQbbdGEUUpWLBVP+Cyud1d3NysSapbv94UBB+HmTnDTOetqcWFnK8sKxgOEhDE&#10;udUVFwqOh3X/FYQPyBpry6TgjzzMZ93OFDNtr/xNl30oRISwz1BBGUKTSenzkgz6gW2Io/djncEQ&#10;pSukdniNcFPLUZJMpMGK40KJDS1Lyk/7X6PgvBndbs14lRYnne6+PsfObM5bpV567eIdRKA2PMOP&#10;9odWkA7fJvD/Jj4BObsDAAD//wMAUEsBAi0AFAAGAAgAAAAhANvh9svuAAAAhQEAABMAAAAAAAAA&#10;AAAAAAAAAAAAAFtDb250ZW50X1R5cGVzXS54bWxQSwECLQAUAAYACAAAACEAWvQsW78AAAAVAQAA&#10;CwAAAAAAAAAAAAAAAAAfAQAAX3JlbHMvLnJlbHNQSwECLQAUAAYACAAAACEAJro/2sYAAADdAAAA&#10;DwAAAAAAAAAAAAAAAAAHAgAAZHJzL2Rvd25yZXYueG1sUEsFBgAAAAADAAMAtwAAAPoCAAAAAA==&#10;">
                        <v:imagedata r:id="rId68" o:title="329ADB09"/>
                      </v:shape>
                      <v:shape id="Picture 7197" o:spid="_x0000_s1029" type="#_x0000_t75" style="position:absolute;left:49072;width:24537;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ppBxwAAAN0AAAAPAAAAZHJzL2Rvd25yZXYueG1sRI/dasJA&#10;FITvC32H5RS8000CNjZ1laIoQgv+tA9wyJ4mwezZuLtq6tN3C0Ivh5n5hpnOe9OKCznfWFaQjhIQ&#10;xKXVDVcKvj5XwwkIH5A1tpZJwQ95mM8eH6ZYaHvlPV0OoRIRwr5ABXUIXSGlL2sy6Ee2I47et3UG&#10;Q5SuktrhNcJNK7MkeZYGG44LNXa0qKk8Hs5GwWmd3W7deJlXR51vdx9jZ9and6UGT/3bK4hAffgP&#10;39sbrSBPX3L4exOfgJz9AgAA//8DAFBLAQItABQABgAIAAAAIQDb4fbL7gAAAIUBAAATAAAAAAAA&#10;AAAAAAAAAAAAAABbQ29udGVudF9UeXBlc10ueG1sUEsBAi0AFAAGAAgAAAAhAFr0LFu/AAAAFQEA&#10;AAsAAAAAAAAAAAAAAAAAHwEAAF9yZWxzLy5yZWxzUEsBAi0AFAAGAAgAAAAhAEn2mkHHAAAA3QAA&#10;AA8AAAAAAAAAAAAAAAAABwIAAGRycy9kb3ducmV2LnhtbFBLBQYAAAAAAwADALcAAAD7AgAAAAA=&#10;">
                        <v:imagedata r:id="rId68" o:title="329ADB09"/>
                      </v:shape>
                      <v:shape id="Picture 7198" o:spid="_x0000_s1030" type="#_x0000_t75" style="position:absolute;left:64084;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4zxAAAAN0AAAAPAAAAZHJzL2Rvd25yZXYueG1sRE/dasIw&#10;FL4f7B3CGezOpgra2ZnKmCjCBs6fBzg0Z21pc1KTTDuffrkQdvnx/S+Wg+nEhZxvLCsYJykI4tLq&#10;hisFp+N69ALCB2SNnWVS8EselsXjwwJzba+8p8shVCKGsM9RQR1Cn0vpy5oM+sT2xJH7ts5giNBV&#10;Uju8xnDTyUmazqTBhmNDjT2911S2hx+j4LyZ3G79dJVVrc52X59TZzbnD6Wen4a3VxCBhvAvvru3&#10;WkE2nse58U18ArL4AwAA//8DAFBLAQItABQABgAIAAAAIQDb4fbL7gAAAIUBAAATAAAAAAAAAAAA&#10;AAAAAAAAAABbQ29udGVudF9UeXBlc10ueG1sUEsBAi0AFAAGAAgAAAAhAFr0LFu/AAAAFQEAAAsA&#10;AAAAAAAAAAAAAAAAHwEAAF9yZWxzLy5yZWxzUEsBAi0AFAAGAAgAAAAhADhpDjPEAAAA3QAAAA8A&#10;AAAAAAAAAAAAAAAABwIAAGRycy9kb3ducmV2LnhtbFBLBQYAAAAAAwADALcAAAD4AgAAAAA=&#10;">
                        <v:imagedata r:id="rId68" o:title="329ADB09"/>
                      </v:shape>
                    </v:group>
                  </w:pict>
                </mc:Fallback>
              </mc:AlternateContent>
            </w:r>
          </w:p>
          <w:p w14:paraId="5B0499E3" w14:textId="77777777" w:rsidR="004C1598" w:rsidRDefault="004C1598" w:rsidP="004C1598">
            <w:pPr>
              <w:jc w:val="center"/>
              <w:rPr>
                <w:rFonts w:ascii="Tahoma" w:hAnsi="Tahoma" w:cs="Tahoma"/>
                <w:b/>
                <w:sz w:val="24"/>
              </w:rPr>
            </w:pPr>
          </w:p>
          <w:p w14:paraId="5A908B5B" w14:textId="77777777" w:rsidR="004C1598" w:rsidRPr="0079051A" w:rsidRDefault="004C1598" w:rsidP="004C1598">
            <w:pPr>
              <w:jc w:val="center"/>
              <w:rPr>
                <w:rFonts w:ascii="Tahoma" w:hAnsi="Tahoma" w:cs="Tahoma"/>
                <w:b/>
                <w:sz w:val="24"/>
              </w:rPr>
            </w:pPr>
          </w:p>
        </w:tc>
      </w:tr>
      <w:tr w:rsidR="004C1598" w14:paraId="64BBD6AD" w14:textId="77777777" w:rsidTr="004C1598">
        <w:tc>
          <w:tcPr>
            <w:tcW w:w="2111" w:type="dxa"/>
          </w:tcPr>
          <w:p w14:paraId="69DC7204" w14:textId="77777777" w:rsidR="004C1598" w:rsidRDefault="004C1598" w:rsidP="004C1598">
            <w:pPr>
              <w:jc w:val="center"/>
              <w:rPr>
                <w:rFonts w:ascii="Tahoma" w:hAnsi="Tahoma" w:cs="Tahoma"/>
                <w:sz w:val="24"/>
              </w:rPr>
            </w:pPr>
            <w:r>
              <w:rPr>
                <w:rFonts w:ascii="Tahoma" w:hAnsi="Tahoma" w:cs="Tahoma"/>
                <w:sz w:val="24"/>
              </w:rPr>
              <w:t>Pupils understand that worldviews are often expressed within seasons and cycles</w:t>
            </w:r>
          </w:p>
        </w:tc>
        <w:tc>
          <w:tcPr>
            <w:tcW w:w="2071" w:type="dxa"/>
            <w:gridSpan w:val="3"/>
          </w:tcPr>
          <w:p w14:paraId="490EFD5C" w14:textId="77777777" w:rsidR="004C1598" w:rsidRPr="00883C71" w:rsidRDefault="004C1598" w:rsidP="004C1598">
            <w:pPr>
              <w:jc w:val="center"/>
              <w:rPr>
                <w:rFonts w:ascii="Tahoma" w:hAnsi="Tahoma" w:cs="Tahoma"/>
                <w:sz w:val="24"/>
              </w:rPr>
            </w:pPr>
            <w:r w:rsidRPr="00883C71">
              <w:rPr>
                <w:rFonts w:ascii="Tahoma" w:hAnsi="Tahoma" w:cs="Tahoma"/>
                <w:sz w:val="24"/>
              </w:rPr>
              <w:t xml:space="preserve">Pupils understand that </w:t>
            </w:r>
            <w:r>
              <w:rPr>
                <w:rFonts w:ascii="Tahoma" w:hAnsi="Tahoma" w:cs="Tahoma"/>
                <w:sz w:val="24"/>
              </w:rPr>
              <w:t>there are different w</w:t>
            </w:r>
            <w:r w:rsidRPr="00883C71">
              <w:rPr>
                <w:rFonts w:ascii="Tahoma" w:hAnsi="Tahoma" w:cs="Tahoma"/>
                <w:sz w:val="24"/>
              </w:rPr>
              <w:t>ays a worldview can be shown to other people</w:t>
            </w:r>
          </w:p>
        </w:tc>
        <w:tc>
          <w:tcPr>
            <w:tcW w:w="2030" w:type="dxa"/>
            <w:gridSpan w:val="2"/>
          </w:tcPr>
          <w:p w14:paraId="5F1AA091" w14:textId="77777777" w:rsidR="004C1598" w:rsidRPr="0079051A" w:rsidRDefault="004C1598" w:rsidP="004C1598">
            <w:pPr>
              <w:jc w:val="center"/>
              <w:rPr>
                <w:rFonts w:ascii="Tahoma" w:hAnsi="Tahoma" w:cs="Tahoma"/>
                <w:b/>
                <w:sz w:val="24"/>
              </w:rPr>
            </w:pPr>
            <w:r w:rsidRPr="00883C71">
              <w:rPr>
                <w:rFonts w:ascii="Tahoma" w:hAnsi="Tahoma" w:cs="Tahoma"/>
                <w:sz w:val="24"/>
              </w:rPr>
              <w:t>Pupils understand that</w:t>
            </w:r>
            <w:r>
              <w:rPr>
                <w:rFonts w:ascii="Tahoma" w:hAnsi="Tahoma" w:cs="Tahoma"/>
                <w:sz w:val="24"/>
              </w:rPr>
              <w:t xml:space="preserve"> peace and reconciliation might be important in different worldviews</w:t>
            </w:r>
          </w:p>
        </w:tc>
        <w:tc>
          <w:tcPr>
            <w:tcW w:w="2029" w:type="dxa"/>
            <w:gridSpan w:val="5"/>
          </w:tcPr>
          <w:p w14:paraId="1B8EB4F8" w14:textId="77777777" w:rsidR="004C1598" w:rsidRPr="0079051A" w:rsidRDefault="004C1598" w:rsidP="004C1598">
            <w:pPr>
              <w:jc w:val="center"/>
              <w:rPr>
                <w:rFonts w:ascii="Tahoma" w:hAnsi="Tahoma" w:cs="Tahoma"/>
                <w:b/>
                <w:sz w:val="24"/>
              </w:rPr>
            </w:pPr>
            <w:r w:rsidRPr="00883C71">
              <w:rPr>
                <w:rFonts w:ascii="Tahoma" w:hAnsi="Tahoma" w:cs="Tahoma"/>
                <w:sz w:val="24"/>
              </w:rPr>
              <w:t>Pupils understand that</w:t>
            </w:r>
            <w:r>
              <w:rPr>
                <w:rFonts w:ascii="Tahoma" w:hAnsi="Tahoma" w:cs="Tahoma"/>
                <w:sz w:val="24"/>
              </w:rPr>
              <w:t xml:space="preserve"> worldviews aren’t</w:t>
            </w:r>
            <w:r w:rsidRPr="003E3F56">
              <w:rPr>
                <w:rFonts w:ascii="Tahoma" w:hAnsi="Tahoma" w:cs="Tahoma"/>
                <w:i/>
                <w:sz w:val="24"/>
              </w:rPr>
              <w:t xml:space="preserve"> just</w:t>
            </w:r>
            <w:r>
              <w:rPr>
                <w:rFonts w:ascii="Tahoma" w:hAnsi="Tahoma" w:cs="Tahoma"/>
                <w:sz w:val="24"/>
              </w:rPr>
              <w:t xml:space="preserve"> made up of good, easy things</w:t>
            </w:r>
          </w:p>
        </w:tc>
        <w:tc>
          <w:tcPr>
            <w:tcW w:w="2030" w:type="dxa"/>
            <w:gridSpan w:val="3"/>
          </w:tcPr>
          <w:p w14:paraId="4CC13CD9" w14:textId="77777777" w:rsidR="004C1598" w:rsidRPr="0079051A" w:rsidRDefault="004C1598" w:rsidP="004C1598">
            <w:pPr>
              <w:jc w:val="center"/>
              <w:rPr>
                <w:rFonts w:ascii="Tahoma" w:hAnsi="Tahoma" w:cs="Tahoma"/>
                <w:b/>
                <w:sz w:val="24"/>
              </w:rPr>
            </w:pPr>
            <w:r w:rsidRPr="00883C71">
              <w:rPr>
                <w:rFonts w:ascii="Tahoma" w:hAnsi="Tahoma" w:cs="Tahoma"/>
                <w:sz w:val="24"/>
              </w:rPr>
              <w:t xml:space="preserve">Pupils understand </w:t>
            </w:r>
            <w:r>
              <w:rPr>
                <w:rFonts w:ascii="Tahoma" w:hAnsi="Tahoma" w:cs="Tahoma"/>
                <w:sz w:val="24"/>
              </w:rPr>
              <w:t>the roles beliefs and faith might play in worldviews</w:t>
            </w:r>
          </w:p>
        </w:tc>
        <w:tc>
          <w:tcPr>
            <w:tcW w:w="2030" w:type="dxa"/>
            <w:gridSpan w:val="3"/>
          </w:tcPr>
          <w:p w14:paraId="2C4837DC" w14:textId="77777777" w:rsidR="004C1598" w:rsidRPr="0079051A" w:rsidRDefault="004C1598" w:rsidP="004C1598">
            <w:pPr>
              <w:jc w:val="center"/>
              <w:rPr>
                <w:rFonts w:ascii="Tahoma" w:hAnsi="Tahoma" w:cs="Tahoma"/>
                <w:b/>
                <w:sz w:val="24"/>
              </w:rPr>
            </w:pPr>
            <w:r w:rsidRPr="00883C71">
              <w:rPr>
                <w:rFonts w:ascii="Tahoma" w:hAnsi="Tahoma" w:cs="Tahoma"/>
                <w:sz w:val="24"/>
              </w:rPr>
              <w:t>Pupils understand that</w:t>
            </w:r>
            <w:r>
              <w:rPr>
                <w:rFonts w:ascii="Tahoma" w:hAnsi="Tahoma" w:cs="Tahoma"/>
                <w:sz w:val="24"/>
              </w:rPr>
              <w:t xml:space="preserve"> people with similar worldviews often want to find people with worldviews like their own in order to live a happy life</w:t>
            </w:r>
          </w:p>
        </w:tc>
        <w:tc>
          <w:tcPr>
            <w:tcW w:w="1647" w:type="dxa"/>
          </w:tcPr>
          <w:p w14:paraId="6993C365" w14:textId="77777777" w:rsidR="004C1598" w:rsidRDefault="004C1598" w:rsidP="004C1598">
            <w:pPr>
              <w:jc w:val="center"/>
              <w:rPr>
                <w:rFonts w:ascii="Tahoma" w:hAnsi="Tahoma" w:cs="Tahoma"/>
                <w:sz w:val="24"/>
              </w:rPr>
            </w:pPr>
            <w:r w:rsidRPr="00883C71">
              <w:rPr>
                <w:rFonts w:ascii="Tahoma" w:hAnsi="Tahoma" w:cs="Tahoma"/>
                <w:sz w:val="24"/>
              </w:rPr>
              <w:t>Pupils understand that</w:t>
            </w:r>
            <w:r>
              <w:rPr>
                <w:rFonts w:ascii="Tahoma" w:hAnsi="Tahoma" w:cs="Tahoma"/>
                <w:sz w:val="24"/>
              </w:rPr>
              <w:t xml:space="preserve"> the evidence of worldviews from the past can be seen in the present day</w:t>
            </w:r>
          </w:p>
        </w:tc>
      </w:tr>
      <w:tr w:rsidR="004C1598" w14:paraId="7B2B0E39" w14:textId="77777777" w:rsidTr="004C1598">
        <w:tc>
          <w:tcPr>
            <w:tcW w:w="2111" w:type="dxa"/>
          </w:tcPr>
          <w:p w14:paraId="152794A6" w14:textId="77777777" w:rsidR="004C1598" w:rsidRPr="0079051A" w:rsidRDefault="004C1598" w:rsidP="004C1598">
            <w:pPr>
              <w:jc w:val="center"/>
              <w:rPr>
                <w:rFonts w:ascii="Tahoma" w:hAnsi="Tahoma" w:cs="Tahoma"/>
                <w:b/>
                <w:sz w:val="24"/>
              </w:rPr>
            </w:pPr>
          </w:p>
        </w:tc>
        <w:tc>
          <w:tcPr>
            <w:tcW w:w="5947" w:type="dxa"/>
            <w:gridSpan w:val="9"/>
          </w:tcPr>
          <w:p w14:paraId="2A7E6A11" w14:textId="77777777" w:rsidR="004C1598" w:rsidRPr="00692868" w:rsidRDefault="004C1598" w:rsidP="004C1598">
            <w:pPr>
              <w:jc w:val="center"/>
              <w:rPr>
                <w:rFonts w:ascii="Tahoma" w:hAnsi="Tahoma" w:cs="Tahoma"/>
                <w:b/>
                <w:sz w:val="32"/>
              </w:rPr>
            </w:pPr>
            <w:r w:rsidRPr="00692868">
              <w:rPr>
                <w:rFonts w:ascii="Tahoma" w:hAnsi="Tahoma" w:cs="Tahoma"/>
                <w:b/>
                <w:sz w:val="32"/>
              </w:rPr>
              <w:t>Disciplinary Knowledge</w:t>
            </w:r>
          </w:p>
        </w:tc>
        <w:tc>
          <w:tcPr>
            <w:tcW w:w="5890" w:type="dxa"/>
            <w:gridSpan w:val="8"/>
          </w:tcPr>
          <w:p w14:paraId="4EB7C5C6" w14:textId="77777777" w:rsidR="004C1598" w:rsidRPr="00692868" w:rsidRDefault="004C1598" w:rsidP="004C1598">
            <w:pPr>
              <w:jc w:val="center"/>
              <w:rPr>
                <w:rFonts w:ascii="Tahoma" w:hAnsi="Tahoma" w:cs="Tahoma"/>
                <w:b/>
                <w:sz w:val="32"/>
              </w:rPr>
            </w:pPr>
            <w:r w:rsidRPr="00692868">
              <w:rPr>
                <w:rFonts w:ascii="Tahoma" w:hAnsi="Tahoma" w:cs="Tahoma"/>
                <w:b/>
                <w:sz w:val="32"/>
              </w:rPr>
              <w:t>Disciplinary Skills</w:t>
            </w:r>
          </w:p>
        </w:tc>
      </w:tr>
      <w:tr w:rsidR="004C1598" w14:paraId="415D76CF" w14:textId="77777777" w:rsidTr="004C1598">
        <w:trPr>
          <w:cantSplit/>
          <w:trHeight w:val="1134"/>
        </w:trPr>
        <w:tc>
          <w:tcPr>
            <w:tcW w:w="2111" w:type="dxa"/>
            <w:shd w:val="clear" w:color="auto" w:fill="FFE599" w:themeFill="accent4" w:themeFillTint="66"/>
          </w:tcPr>
          <w:p w14:paraId="3DCDA3FB" w14:textId="77777777" w:rsidR="004C1598" w:rsidRPr="002C0B51" w:rsidRDefault="004C1598" w:rsidP="004C1598">
            <w:pPr>
              <w:ind w:left="360" w:right="113"/>
              <w:jc w:val="center"/>
              <w:rPr>
                <w:rFonts w:ascii="Tahoma" w:hAnsi="Tahoma" w:cs="Tahoma"/>
                <w:b/>
                <w:sz w:val="24"/>
                <w:szCs w:val="24"/>
              </w:rPr>
            </w:pPr>
            <w:r w:rsidRPr="00692868">
              <w:rPr>
                <w:rFonts w:ascii="Tahoma" w:hAnsi="Tahoma" w:cs="Tahoma"/>
                <w:b/>
                <w:noProof/>
                <w:sz w:val="24"/>
                <w:szCs w:val="24"/>
              </w:rPr>
              <w:drawing>
                <wp:anchor distT="0" distB="0" distL="114300" distR="114300" simplePos="0" relativeHeight="251656704" behindDoc="0" locked="0" layoutInCell="1" allowOverlap="1" wp14:anchorId="5F40995E" wp14:editId="2CEFA6D4">
                  <wp:simplePos x="0" y="0"/>
                  <wp:positionH relativeFrom="column">
                    <wp:posOffset>351790</wp:posOffset>
                  </wp:positionH>
                  <wp:positionV relativeFrom="paragraph">
                    <wp:posOffset>236220</wp:posOffset>
                  </wp:positionV>
                  <wp:extent cx="579120" cy="405785"/>
                  <wp:effectExtent l="0" t="0" r="0" b="0"/>
                  <wp:wrapNone/>
                  <wp:docPr id="2063" name="Picture 20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 name="Picture 2063">
                            <a:extLst>
                              <a:ext uri="{C183D7F6-B498-43B3-948B-1728B52AA6E4}">
                                <adec:decorative xmlns:adec="http://schemas.microsoft.com/office/drawing/2017/decorative" val="1"/>
                              </a:ext>
                            </a:extLst>
                          </pic:cNvPr>
                          <pic:cNvPicPr/>
                        </pic:nvPicPr>
                        <pic:blipFill rotWithShape="1">
                          <a:blip r:embed="rId69" cstate="print">
                            <a:extLst>
                              <a:ext uri="{28A0092B-C50C-407E-A947-70E740481C1C}">
                                <a14:useLocalDpi xmlns:a14="http://schemas.microsoft.com/office/drawing/2010/main" val="0"/>
                              </a:ext>
                            </a:extLst>
                          </a:blip>
                          <a:srcRect l="18002" t="11065" r="18846" b="10277"/>
                          <a:stretch/>
                        </pic:blipFill>
                        <pic:spPr bwMode="auto">
                          <a:xfrm>
                            <a:off x="0" y="0"/>
                            <a:ext cx="579120" cy="405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0B51">
              <w:rPr>
                <w:rFonts w:ascii="Tahoma" w:hAnsi="Tahoma" w:cs="Tahoma"/>
                <w:b/>
                <w:sz w:val="24"/>
                <w:szCs w:val="24"/>
              </w:rPr>
              <w:t>Theology</w:t>
            </w:r>
          </w:p>
        </w:tc>
        <w:tc>
          <w:tcPr>
            <w:tcW w:w="5947" w:type="dxa"/>
            <w:gridSpan w:val="9"/>
            <w:shd w:val="clear" w:color="auto" w:fill="FFF2CC" w:themeFill="accent4" w:themeFillTint="33"/>
          </w:tcPr>
          <w:p w14:paraId="1518B704" w14:textId="77777777" w:rsidR="004C1598" w:rsidRPr="00692868" w:rsidRDefault="004C1598" w:rsidP="00733B1D">
            <w:pPr>
              <w:pStyle w:val="ListParagraph"/>
              <w:numPr>
                <w:ilvl w:val="0"/>
                <w:numId w:val="35"/>
              </w:numPr>
              <w:rPr>
                <w:rFonts w:ascii="Tahoma" w:hAnsi="Tahoma" w:cs="Tahoma"/>
              </w:rPr>
            </w:pPr>
            <w:r>
              <w:rPr>
                <w:rFonts w:ascii="Tahoma" w:hAnsi="Tahoma" w:cs="Tahoma"/>
              </w:rPr>
              <w:t>Pupils know</w:t>
            </w:r>
            <w:r w:rsidRPr="00143944">
              <w:rPr>
                <w:rFonts w:ascii="Tahoma" w:hAnsi="Tahoma" w:cs="Tahoma"/>
              </w:rPr>
              <w:t xml:space="preserve"> that sacred texts are interpreted by individuals and communities (hermeneutics</w:t>
            </w:r>
            <w:r>
              <w:rPr>
                <w:rFonts w:ascii="Tahoma" w:hAnsi="Tahoma" w:cs="Tahoma"/>
              </w:rPr>
              <w:t>= art or skill of interpretation</w:t>
            </w:r>
            <w:r w:rsidRPr="00143944">
              <w:rPr>
                <w:rFonts w:ascii="Tahoma" w:hAnsi="Tahoma" w:cs="Tahoma"/>
              </w:rPr>
              <w:t>)</w:t>
            </w:r>
            <w:r>
              <w:rPr>
                <w:rFonts w:ascii="Tahoma" w:hAnsi="Tahoma" w:cs="Tahoma"/>
              </w:rPr>
              <w:t xml:space="preserve"> and this can be </w:t>
            </w:r>
            <w:r w:rsidRPr="00692868">
              <w:rPr>
                <w:rFonts w:ascii="Tahoma" w:hAnsi="Tahoma" w:cs="Tahoma"/>
              </w:rPr>
              <w:t>literally, symbolically, metaphorically, analogically, spiritually.</w:t>
            </w:r>
          </w:p>
          <w:p w14:paraId="7031DE54" w14:textId="77777777" w:rsidR="004C1598" w:rsidRPr="00143944" w:rsidRDefault="004C1598" w:rsidP="00733B1D">
            <w:pPr>
              <w:pStyle w:val="ListParagraph"/>
              <w:numPr>
                <w:ilvl w:val="0"/>
                <w:numId w:val="35"/>
              </w:numPr>
              <w:rPr>
                <w:rFonts w:ascii="Tahoma" w:hAnsi="Tahoma" w:cs="Tahoma"/>
              </w:rPr>
            </w:pPr>
            <w:r>
              <w:rPr>
                <w:rFonts w:ascii="Tahoma" w:hAnsi="Tahoma" w:cs="Tahoma"/>
              </w:rPr>
              <w:t>Pupils know that important concepts and beliefs can be drawn from several different places in a sacred text.</w:t>
            </w:r>
          </w:p>
          <w:p w14:paraId="442B4077" w14:textId="77777777" w:rsidR="004C1598" w:rsidRDefault="004C1598" w:rsidP="00733B1D">
            <w:pPr>
              <w:pStyle w:val="ListParagraph"/>
              <w:numPr>
                <w:ilvl w:val="0"/>
                <w:numId w:val="35"/>
              </w:numPr>
              <w:rPr>
                <w:rFonts w:ascii="Tahoma" w:hAnsi="Tahoma" w:cs="Tahoma"/>
              </w:rPr>
            </w:pPr>
            <w:r>
              <w:rPr>
                <w:rFonts w:ascii="Tahoma" w:hAnsi="Tahoma" w:cs="Tahoma"/>
              </w:rPr>
              <w:t>Pupils know</w:t>
            </w:r>
            <w:r w:rsidRPr="00143944">
              <w:rPr>
                <w:rFonts w:ascii="Tahoma" w:hAnsi="Tahoma" w:cs="Tahoma"/>
              </w:rPr>
              <w:t xml:space="preserve"> that sacred texts contain ideas about God/the Divine that are often hard </w:t>
            </w:r>
            <w:r>
              <w:rPr>
                <w:rFonts w:ascii="Tahoma" w:hAnsi="Tahoma" w:cs="Tahoma"/>
              </w:rPr>
              <w:t>for</w:t>
            </w:r>
            <w:r w:rsidRPr="00143944">
              <w:rPr>
                <w:rFonts w:ascii="Tahoma" w:hAnsi="Tahoma" w:cs="Tahoma"/>
              </w:rPr>
              <w:t xml:space="preserve"> those outside of the faith community </w:t>
            </w:r>
            <w:r>
              <w:rPr>
                <w:rFonts w:ascii="Tahoma" w:hAnsi="Tahoma" w:cs="Tahoma"/>
              </w:rPr>
              <w:t xml:space="preserve">to understand </w:t>
            </w:r>
            <w:r w:rsidRPr="00143944">
              <w:rPr>
                <w:rFonts w:ascii="Tahoma" w:hAnsi="Tahoma" w:cs="Tahoma"/>
              </w:rPr>
              <w:t>and may be metaphorical or built on images</w:t>
            </w:r>
            <w:r>
              <w:rPr>
                <w:rFonts w:ascii="Tahoma" w:hAnsi="Tahoma" w:cs="Tahoma"/>
              </w:rPr>
              <w:t>.</w:t>
            </w:r>
          </w:p>
          <w:p w14:paraId="4A54EA20" w14:textId="77777777" w:rsidR="004C1598" w:rsidRPr="0079051A" w:rsidRDefault="004C1598" w:rsidP="00733B1D">
            <w:pPr>
              <w:pStyle w:val="ListParagraph"/>
              <w:numPr>
                <w:ilvl w:val="0"/>
                <w:numId w:val="35"/>
              </w:numPr>
              <w:rPr>
                <w:rFonts w:ascii="Tahoma" w:hAnsi="Tahoma" w:cs="Tahoma"/>
              </w:rPr>
            </w:pPr>
            <w:r>
              <w:rPr>
                <w:rFonts w:ascii="Tahoma" w:hAnsi="Tahoma" w:cs="Tahoma"/>
              </w:rPr>
              <w:t>Pupils know that sacred art and architecture can communicate theological and spiritual ideas and that artists can communicate their own worldviews through art, the ‘situatedness’ of which matters.</w:t>
            </w:r>
          </w:p>
        </w:tc>
        <w:tc>
          <w:tcPr>
            <w:tcW w:w="5890" w:type="dxa"/>
            <w:gridSpan w:val="8"/>
            <w:shd w:val="clear" w:color="auto" w:fill="FFF2CC" w:themeFill="accent4" w:themeFillTint="33"/>
          </w:tcPr>
          <w:p w14:paraId="36A69FBF" w14:textId="56CC4F92" w:rsidR="004C1598" w:rsidRPr="00692868" w:rsidRDefault="004C1598" w:rsidP="00733B1D">
            <w:pPr>
              <w:pStyle w:val="ListParagraph"/>
              <w:numPr>
                <w:ilvl w:val="0"/>
                <w:numId w:val="35"/>
              </w:numPr>
              <w:rPr>
                <w:rFonts w:ascii="Tahoma" w:hAnsi="Tahoma" w:cs="Tahoma"/>
                <w:color w:val="000000" w:themeColor="text1"/>
              </w:rPr>
            </w:pPr>
            <w:r w:rsidRPr="00692868">
              <w:rPr>
                <w:rFonts w:ascii="Tahoma" w:hAnsi="Tahoma" w:cs="Tahoma"/>
                <w:color w:val="000000" w:themeColor="text1"/>
              </w:rPr>
              <w:t>Pupils are able to</w:t>
            </w:r>
            <w:r>
              <w:rPr>
                <w:rFonts w:ascii="Tahoma" w:hAnsi="Tahoma" w:cs="Tahoma"/>
                <w:color w:val="000000" w:themeColor="text1"/>
              </w:rPr>
              <w:t xml:space="preserve"> engage in simple </w:t>
            </w:r>
            <w:r w:rsidRPr="00692868">
              <w:rPr>
                <w:rFonts w:ascii="Tahoma" w:hAnsi="Tahoma" w:cs="Tahoma"/>
                <w:color w:val="000000" w:themeColor="text1"/>
              </w:rPr>
              <w:t>exegesis</w:t>
            </w:r>
            <w:r>
              <w:rPr>
                <w:rFonts w:ascii="Tahoma" w:hAnsi="Tahoma" w:cs="Tahoma"/>
                <w:color w:val="000000" w:themeColor="text1"/>
              </w:rPr>
              <w:t xml:space="preserve"> of sacred texts, making simple interpretations of what they may mean</w:t>
            </w:r>
            <w:r w:rsidR="00427636">
              <w:rPr>
                <w:rFonts w:ascii="Tahoma" w:hAnsi="Tahoma" w:cs="Tahoma"/>
                <w:color w:val="000000" w:themeColor="text1"/>
              </w:rPr>
              <w:t>.</w:t>
            </w:r>
          </w:p>
          <w:p w14:paraId="314B3F39" w14:textId="7715870D" w:rsidR="004C1598" w:rsidRPr="00692868"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are able to m</w:t>
            </w:r>
            <w:r w:rsidRPr="00692868">
              <w:rPr>
                <w:rFonts w:ascii="Tahoma" w:hAnsi="Tahoma" w:cs="Tahoma"/>
                <w:color w:val="000000" w:themeColor="text1"/>
              </w:rPr>
              <w:t>ak</w:t>
            </w:r>
            <w:r>
              <w:rPr>
                <w:rFonts w:ascii="Tahoma" w:hAnsi="Tahoma" w:cs="Tahoma"/>
                <w:color w:val="000000" w:themeColor="text1"/>
              </w:rPr>
              <w:t>e</w:t>
            </w:r>
            <w:r w:rsidRPr="00692868">
              <w:rPr>
                <w:rFonts w:ascii="Tahoma" w:hAnsi="Tahoma" w:cs="Tahoma"/>
                <w:color w:val="000000" w:themeColor="text1"/>
              </w:rPr>
              <w:t xml:space="preserve"> links between different passages within a sacred text</w:t>
            </w:r>
            <w:r>
              <w:rPr>
                <w:rFonts w:ascii="Tahoma" w:hAnsi="Tahoma" w:cs="Tahoma"/>
                <w:color w:val="000000" w:themeColor="text1"/>
              </w:rPr>
              <w:t xml:space="preserve"> and summarise some beliefs (e.g. beliefs about God/the </w:t>
            </w:r>
            <w:r w:rsidR="00135BC4">
              <w:rPr>
                <w:rFonts w:ascii="Tahoma" w:hAnsi="Tahoma" w:cs="Tahoma"/>
                <w:color w:val="000000" w:themeColor="text1"/>
              </w:rPr>
              <w:t>D</w:t>
            </w:r>
            <w:r>
              <w:rPr>
                <w:rFonts w:ascii="Tahoma" w:hAnsi="Tahoma" w:cs="Tahoma"/>
                <w:color w:val="000000" w:themeColor="text1"/>
              </w:rPr>
              <w:t>ivine)</w:t>
            </w:r>
            <w:r w:rsidR="00427636">
              <w:rPr>
                <w:rFonts w:ascii="Tahoma" w:hAnsi="Tahoma" w:cs="Tahoma"/>
                <w:color w:val="000000" w:themeColor="text1"/>
              </w:rPr>
              <w:t>.</w:t>
            </w:r>
          </w:p>
          <w:p w14:paraId="2EC54992" w14:textId="77777777" w:rsidR="004C1598" w:rsidRPr="00692868"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are able to m</w:t>
            </w:r>
            <w:r w:rsidRPr="00692868">
              <w:rPr>
                <w:rFonts w:ascii="Tahoma" w:hAnsi="Tahoma" w:cs="Tahoma"/>
                <w:color w:val="000000" w:themeColor="text1"/>
              </w:rPr>
              <w:t>ak</w:t>
            </w:r>
            <w:r>
              <w:rPr>
                <w:rFonts w:ascii="Tahoma" w:hAnsi="Tahoma" w:cs="Tahoma"/>
                <w:color w:val="000000" w:themeColor="text1"/>
              </w:rPr>
              <w:t>e</w:t>
            </w:r>
            <w:r w:rsidRPr="00692868">
              <w:rPr>
                <w:rFonts w:ascii="Tahoma" w:hAnsi="Tahoma" w:cs="Tahoma"/>
                <w:color w:val="000000" w:themeColor="text1"/>
              </w:rPr>
              <w:t xml:space="preserve"> links between sacred texts and the contexts in which people live</w:t>
            </w:r>
          </w:p>
          <w:p w14:paraId="61A4340A" w14:textId="77777777" w:rsidR="004C1598" w:rsidRPr="00692868"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are able to do</w:t>
            </w:r>
            <w:r w:rsidRPr="00692868">
              <w:rPr>
                <w:rFonts w:ascii="Tahoma" w:hAnsi="Tahoma" w:cs="Tahoma"/>
                <w:color w:val="000000" w:themeColor="text1"/>
              </w:rPr>
              <w:t xml:space="preserve"> ‘engaged looking’ at sacred</w:t>
            </w:r>
            <w:r>
              <w:rPr>
                <w:rFonts w:ascii="Tahoma" w:hAnsi="Tahoma" w:cs="Tahoma"/>
                <w:color w:val="000000" w:themeColor="text1"/>
              </w:rPr>
              <w:t>/religious</w:t>
            </w:r>
            <w:r w:rsidRPr="00692868">
              <w:rPr>
                <w:rFonts w:ascii="Tahoma" w:hAnsi="Tahoma" w:cs="Tahoma"/>
                <w:color w:val="000000" w:themeColor="text1"/>
              </w:rPr>
              <w:t xml:space="preserve"> art to explore </w:t>
            </w:r>
            <w:r>
              <w:rPr>
                <w:rFonts w:ascii="Tahoma" w:hAnsi="Tahoma" w:cs="Tahoma"/>
                <w:color w:val="000000" w:themeColor="text1"/>
              </w:rPr>
              <w:t>its</w:t>
            </w:r>
            <w:r w:rsidRPr="00692868">
              <w:rPr>
                <w:rFonts w:ascii="Tahoma" w:hAnsi="Tahoma" w:cs="Tahoma"/>
                <w:color w:val="000000" w:themeColor="text1"/>
              </w:rPr>
              <w:t xml:space="preserve"> theological significance </w:t>
            </w:r>
            <w:r>
              <w:rPr>
                <w:rFonts w:ascii="Tahoma" w:hAnsi="Tahoma" w:cs="Tahoma"/>
                <w:color w:val="000000" w:themeColor="text1"/>
              </w:rPr>
              <w:t xml:space="preserve">and </w:t>
            </w:r>
            <w:r w:rsidRPr="00692868">
              <w:rPr>
                <w:rFonts w:ascii="Tahoma" w:hAnsi="Tahoma" w:cs="Tahoma"/>
                <w:color w:val="000000" w:themeColor="text1"/>
              </w:rPr>
              <w:t>the manner in which the historical-social-geographical context of the art/architecture shapes its meaning.</w:t>
            </w:r>
          </w:p>
          <w:p w14:paraId="736D40D7" w14:textId="77777777" w:rsidR="004C1598" w:rsidRPr="00692868" w:rsidRDefault="004C1598" w:rsidP="004C1598">
            <w:pPr>
              <w:ind w:left="360"/>
              <w:rPr>
                <w:rFonts w:ascii="Tahoma" w:hAnsi="Tahoma" w:cs="Tahoma"/>
                <w:color w:val="000000" w:themeColor="text1"/>
                <w:sz w:val="24"/>
                <w:szCs w:val="24"/>
              </w:rPr>
            </w:pPr>
          </w:p>
        </w:tc>
      </w:tr>
      <w:tr w:rsidR="004C1598" w14:paraId="7B16AA93" w14:textId="77777777" w:rsidTr="004C1598">
        <w:trPr>
          <w:cantSplit/>
          <w:trHeight w:val="1134"/>
        </w:trPr>
        <w:tc>
          <w:tcPr>
            <w:tcW w:w="2111" w:type="dxa"/>
            <w:shd w:val="clear" w:color="auto" w:fill="BDD6EE" w:themeFill="accent5" w:themeFillTint="66"/>
          </w:tcPr>
          <w:p w14:paraId="39A3C309" w14:textId="77777777" w:rsidR="004C1598" w:rsidRPr="002C0B51" w:rsidRDefault="004C1598" w:rsidP="004C1598">
            <w:pPr>
              <w:ind w:left="113" w:right="113"/>
              <w:jc w:val="center"/>
              <w:rPr>
                <w:rFonts w:ascii="Tahoma" w:hAnsi="Tahoma" w:cs="Tahoma"/>
                <w:b/>
                <w:sz w:val="24"/>
                <w:szCs w:val="24"/>
              </w:rPr>
            </w:pPr>
            <w:r w:rsidRPr="00692868">
              <w:rPr>
                <w:rFonts w:ascii="Tahoma" w:hAnsi="Tahoma" w:cs="Tahoma"/>
                <w:b/>
                <w:noProof/>
                <w:sz w:val="24"/>
                <w:szCs w:val="24"/>
              </w:rPr>
              <w:drawing>
                <wp:anchor distT="0" distB="0" distL="114300" distR="114300" simplePos="0" relativeHeight="251658752" behindDoc="0" locked="0" layoutInCell="1" allowOverlap="1" wp14:anchorId="195B7EF5" wp14:editId="5900A611">
                  <wp:simplePos x="0" y="0"/>
                  <wp:positionH relativeFrom="column">
                    <wp:posOffset>405765</wp:posOffset>
                  </wp:positionH>
                  <wp:positionV relativeFrom="paragraph">
                    <wp:posOffset>215265</wp:posOffset>
                  </wp:positionV>
                  <wp:extent cx="405765" cy="457200"/>
                  <wp:effectExtent l="0" t="0" r="0" b="0"/>
                  <wp:wrapNone/>
                  <wp:docPr id="2064" name="Picture 20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 name="Picture 2064">
                            <a:extLst>
                              <a:ext uri="{C183D7F6-B498-43B3-948B-1728B52AA6E4}">
                                <adec:decorative xmlns:adec="http://schemas.microsoft.com/office/drawing/2017/decorative" val="1"/>
                              </a:ext>
                            </a:extLst>
                          </pic:cNvPr>
                          <pic:cNvPicPr/>
                        </pic:nvPicPr>
                        <pic:blipFill rotWithShape="1">
                          <a:blip r:embed="rId70" cstate="print">
                            <a:extLst>
                              <a:ext uri="{28A0092B-C50C-407E-A947-70E740481C1C}">
                                <a14:useLocalDpi xmlns:a14="http://schemas.microsoft.com/office/drawing/2010/main" val="0"/>
                              </a:ext>
                            </a:extLst>
                          </a:blip>
                          <a:srcRect l="22798" t="44792" r="58133" b="14909"/>
                          <a:stretch/>
                        </pic:blipFill>
                        <pic:spPr bwMode="auto">
                          <a:xfrm>
                            <a:off x="0" y="0"/>
                            <a:ext cx="405765" cy="45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0B51">
              <w:rPr>
                <w:rFonts w:ascii="Tahoma" w:hAnsi="Tahoma" w:cs="Tahoma"/>
                <w:b/>
                <w:sz w:val="24"/>
                <w:szCs w:val="24"/>
              </w:rPr>
              <w:t>Philosophy</w:t>
            </w:r>
          </w:p>
        </w:tc>
        <w:tc>
          <w:tcPr>
            <w:tcW w:w="5947" w:type="dxa"/>
            <w:gridSpan w:val="9"/>
            <w:shd w:val="clear" w:color="auto" w:fill="D9E2F3" w:themeFill="accent1" w:themeFillTint="33"/>
          </w:tcPr>
          <w:p w14:paraId="5A7DEFF5" w14:textId="77777777" w:rsidR="004C1598" w:rsidRPr="00143944" w:rsidRDefault="004C1598" w:rsidP="00733B1D">
            <w:pPr>
              <w:pStyle w:val="ListParagraph"/>
              <w:numPr>
                <w:ilvl w:val="0"/>
                <w:numId w:val="36"/>
              </w:numPr>
              <w:rPr>
                <w:rFonts w:ascii="Tahoma" w:hAnsi="Tahoma" w:cs="Tahoma"/>
              </w:rPr>
            </w:pPr>
            <w:r>
              <w:rPr>
                <w:rFonts w:ascii="Tahoma" w:hAnsi="Tahoma" w:cs="Tahoma"/>
              </w:rPr>
              <w:t>Pupils k</w:t>
            </w:r>
            <w:r w:rsidRPr="00143944">
              <w:rPr>
                <w:rFonts w:ascii="Tahoma" w:hAnsi="Tahoma" w:cs="Tahoma"/>
              </w:rPr>
              <w:t>now that some important ideas about life are abstract (metaphysical) in nature but no less important e.g. love, forgiveness, peace</w:t>
            </w:r>
            <w:r>
              <w:rPr>
                <w:rFonts w:ascii="Tahoma" w:hAnsi="Tahoma" w:cs="Tahoma"/>
              </w:rPr>
              <w:t>.</w:t>
            </w:r>
          </w:p>
          <w:p w14:paraId="2C6B72FB" w14:textId="3C24D617" w:rsidR="004C1598" w:rsidRPr="00A5773B" w:rsidRDefault="004C1598" w:rsidP="00733B1D">
            <w:pPr>
              <w:pStyle w:val="ListParagraph"/>
              <w:numPr>
                <w:ilvl w:val="0"/>
                <w:numId w:val="36"/>
              </w:numPr>
              <w:rPr>
                <w:rFonts w:ascii="Tahoma" w:hAnsi="Tahoma" w:cs="Tahoma"/>
              </w:rPr>
            </w:pPr>
            <w:r>
              <w:rPr>
                <w:rFonts w:ascii="Tahoma" w:hAnsi="Tahoma" w:cs="Tahoma"/>
              </w:rPr>
              <w:t>Pupils k</w:t>
            </w:r>
            <w:r w:rsidRPr="00143944">
              <w:rPr>
                <w:rFonts w:ascii="Tahoma" w:hAnsi="Tahoma" w:cs="Tahoma"/>
              </w:rPr>
              <w:t xml:space="preserve">now that </w:t>
            </w:r>
            <w:r>
              <w:rPr>
                <w:rFonts w:ascii="Tahoma" w:hAnsi="Tahoma" w:cs="Tahoma"/>
              </w:rPr>
              <w:t xml:space="preserve">the </w:t>
            </w:r>
            <w:r w:rsidRPr="00143944">
              <w:rPr>
                <w:rFonts w:ascii="Tahoma" w:hAnsi="Tahoma" w:cs="Tahoma"/>
              </w:rPr>
              <w:t xml:space="preserve">reasons for belief in God and the supernatural can vary and that people </w:t>
            </w:r>
            <w:r w:rsidR="00DA2BD2">
              <w:rPr>
                <w:rFonts w:ascii="Tahoma" w:hAnsi="Tahoma" w:cs="Tahoma"/>
              </w:rPr>
              <w:t xml:space="preserve">may </w:t>
            </w:r>
            <w:r w:rsidRPr="00143944">
              <w:rPr>
                <w:rFonts w:ascii="Tahoma" w:hAnsi="Tahoma" w:cs="Tahoma"/>
              </w:rPr>
              <w:t>turn to logic, reason, revelation and tradition as they talk about and try to justify those beliefs</w:t>
            </w:r>
            <w:r>
              <w:rPr>
                <w:rFonts w:ascii="Tahoma" w:hAnsi="Tahoma" w:cs="Tahoma"/>
              </w:rPr>
              <w:t>.</w:t>
            </w:r>
          </w:p>
        </w:tc>
        <w:tc>
          <w:tcPr>
            <w:tcW w:w="5890" w:type="dxa"/>
            <w:gridSpan w:val="8"/>
            <w:shd w:val="clear" w:color="auto" w:fill="D9E2F3" w:themeFill="accent1" w:themeFillTint="33"/>
          </w:tcPr>
          <w:p w14:paraId="3126CD05" w14:textId="33BD47DE" w:rsidR="004C1598" w:rsidRPr="00A5773B" w:rsidRDefault="004C1598" w:rsidP="00733B1D">
            <w:pPr>
              <w:pStyle w:val="ListParagraph"/>
              <w:numPr>
                <w:ilvl w:val="0"/>
                <w:numId w:val="36"/>
              </w:numPr>
              <w:rPr>
                <w:rFonts w:ascii="Tahoma" w:hAnsi="Tahoma" w:cs="Tahoma"/>
                <w:color w:val="000000" w:themeColor="text1"/>
              </w:rPr>
            </w:pPr>
            <w:r>
              <w:rPr>
                <w:rFonts w:ascii="Tahoma" w:hAnsi="Tahoma" w:cs="Tahoma"/>
                <w:color w:val="000000" w:themeColor="text1"/>
              </w:rPr>
              <w:t>Pupils can d</w:t>
            </w:r>
            <w:r w:rsidRPr="00A5773B">
              <w:rPr>
                <w:rFonts w:ascii="Tahoma" w:hAnsi="Tahoma" w:cs="Tahoma"/>
                <w:color w:val="000000" w:themeColor="text1"/>
              </w:rPr>
              <w:t>evelop</w:t>
            </w:r>
            <w:r>
              <w:rPr>
                <w:rFonts w:ascii="Tahoma" w:hAnsi="Tahoma" w:cs="Tahoma"/>
                <w:color w:val="000000" w:themeColor="text1"/>
              </w:rPr>
              <w:t xml:space="preserve"> simple</w:t>
            </w:r>
            <w:r w:rsidRPr="00A5773B">
              <w:rPr>
                <w:rFonts w:ascii="Tahoma" w:hAnsi="Tahoma" w:cs="Tahoma"/>
                <w:color w:val="000000" w:themeColor="text1"/>
              </w:rPr>
              <w:t xml:space="preserve"> metaphors and similes for metaphysical philosophical ideas</w:t>
            </w:r>
            <w:r w:rsidR="005652FC">
              <w:rPr>
                <w:rFonts w:ascii="Tahoma" w:hAnsi="Tahoma" w:cs="Tahoma"/>
                <w:color w:val="000000" w:themeColor="text1"/>
              </w:rPr>
              <w:t xml:space="preserve"> e.g. ‘Peace is like…’, ‘Love is…’ etc</w:t>
            </w:r>
          </w:p>
          <w:p w14:paraId="3893F762" w14:textId="77777777" w:rsidR="004C1598" w:rsidRPr="00A5773B" w:rsidRDefault="004C1598" w:rsidP="00733B1D">
            <w:pPr>
              <w:pStyle w:val="ListParagraph"/>
              <w:numPr>
                <w:ilvl w:val="0"/>
                <w:numId w:val="36"/>
              </w:numPr>
              <w:rPr>
                <w:rFonts w:ascii="Tahoma" w:hAnsi="Tahoma" w:cs="Tahoma"/>
                <w:color w:val="000000" w:themeColor="text1"/>
              </w:rPr>
            </w:pPr>
            <w:r>
              <w:rPr>
                <w:rFonts w:ascii="Tahoma" w:hAnsi="Tahoma" w:cs="Tahoma"/>
                <w:color w:val="000000" w:themeColor="text1"/>
              </w:rPr>
              <w:t>Pupils are beginning to e</w:t>
            </w:r>
            <w:r w:rsidRPr="00A5773B">
              <w:rPr>
                <w:rFonts w:ascii="Tahoma" w:hAnsi="Tahoma" w:cs="Tahoma"/>
                <w:color w:val="000000" w:themeColor="text1"/>
              </w:rPr>
              <w:t>xplain simple philosophical arguments for/against …</w:t>
            </w:r>
          </w:p>
          <w:p w14:paraId="1F8637C8" w14:textId="39462C8C" w:rsidR="004C1598" w:rsidRPr="00D02A9B" w:rsidRDefault="004C1598" w:rsidP="00D02A9B">
            <w:pPr>
              <w:rPr>
                <w:rFonts w:ascii="Tahoma" w:hAnsi="Tahoma" w:cs="Tahoma"/>
                <w:color w:val="000000" w:themeColor="text1"/>
              </w:rPr>
            </w:pPr>
          </w:p>
        </w:tc>
      </w:tr>
      <w:tr w:rsidR="004C1598" w:rsidRPr="00A5773B" w14:paraId="6EFFFBEF" w14:textId="77777777" w:rsidTr="004C1598">
        <w:trPr>
          <w:cantSplit/>
          <w:trHeight w:val="2116"/>
        </w:trPr>
        <w:tc>
          <w:tcPr>
            <w:tcW w:w="2111" w:type="dxa"/>
            <w:shd w:val="clear" w:color="auto" w:fill="C5E0B3" w:themeFill="accent6" w:themeFillTint="66"/>
          </w:tcPr>
          <w:p w14:paraId="2F9ACF13" w14:textId="77777777" w:rsidR="004C1598" w:rsidRPr="00A5773B" w:rsidRDefault="004C1598" w:rsidP="004C1598">
            <w:pPr>
              <w:ind w:left="113" w:right="113"/>
              <w:jc w:val="center"/>
              <w:rPr>
                <w:rFonts w:ascii="Tahoma" w:hAnsi="Tahoma" w:cs="Tahoma"/>
                <w:b/>
                <w:color w:val="000000" w:themeColor="text1"/>
                <w:sz w:val="24"/>
                <w:szCs w:val="24"/>
              </w:rPr>
            </w:pPr>
            <w:r w:rsidRPr="00A5773B">
              <w:rPr>
                <w:rFonts w:ascii="Tahoma" w:hAnsi="Tahoma" w:cs="Tahoma"/>
                <w:b/>
                <w:noProof/>
                <w:color w:val="000000" w:themeColor="text1"/>
                <w:sz w:val="24"/>
                <w:szCs w:val="24"/>
              </w:rPr>
              <w:drawing>
                <wp:anchor distT="0" distB="0" distL="114300" distR="114300" simplePos="0" relativeHeight="251659776" behindDoc="0" locked="0" layoutInCell="1" allowOverlap="1" wp14:anchorId="4C1A48C8" wp14:editId="28E1E6FE">
                  <wp:simplePos x="0" y="0"/>
                  <wp:positionH relativeFrom="column">
                    <wp:posOffset>351790</wp:posOffset>
                  </wp:positionH>
                  <wp:positionV relativeFrom="paragraph">
                    <wp:posOffset>623570</wp:posOffset>
                  </wp:positionV>
                  <wp:extent cx="533400" cy="517525"/>
                  <wp:effectExtent l="0" t="0" r="0" b="0"/>
                  <wp:wrapNone/>
                  <wp:docPr id="2065" name="Picture 20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 name="Picture 2065">
                            <a:extLst>
                              <a:ext uri="{C183D7F6-B498-43B3-948B-1728B52AA6E4}">
                                <adec:decorative xmlns:adec="http://schemas.microsoft.com/office/drawing/2017/decorative" val="1"/>
                              </a:ext>
                            </a:extLst>
                          </pic:cNvPr>
                          <pic:cNvPicPr/>
                        </pic:nvPicPr>
                        <pic:blipFill rotWithShape="1">
                          <a:blip r:embed="rId71" cstate="print">
                            <a:extLst>
                              <a:ext uri="{28A0092B-C50C-407E-A947-70E740481C1C}">
                                <a14:useLocalDpi xmlns:a14="http://schemas.microsoft.com/office/drawing/2010/main" val="0"/>
                              </a:ext>
                            </a:extLst>
                          </a:blip>
                          <a:srcRect l="23755" t="39165" r="56214" b="24367"/>
                          <a:stretch/>
                        </pic:blipFill>
                        <pic:spPr bwMode="auto">
                          <a:xfrm>
                            <a:off x="0" y="0"/>
                            <a:ext cx="533400" cy="517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5773B">
              <w:rPr>
                <w:rFonts w:ascii="Tahoma" w:hAnsi="Tahoma" w:cs="Tahoma"/>
                <w:b/>
                <w:color w:val="000000" w:themeColor="text1"/>
                <w:sz w:val="24"/>
                <w:szCs w:val="24"/>
              </w:rPr>
              <w:t>Human &amp; Social Sciences</w:t>
            </w:r>
          </w:p>
        </w:tc>
        <w:tc>
          <w:tcPr>
            <w:tcW w:w="5947" w:type="dxa"/>
            <w:gridSpan w:val="9"/>
            <w:shd w:val="clear" w:color="auto" w:fill="E2EFD9" w:themeFill="accent6" w:themeFillTint="33"/>
          </w:tcPr>
          <w:p w14:paraId="6106E78A" w14:textId="77777777" w:rsidR="004C1598" w:rsidRPr="00A5773B" w:rsidRDefault="004C1598" w:rsidP="00733B1D">
            <w:pPr>
              <w:pStyle w:val="ListParagraph"/>
              <w:numPr>
                <w:ilvl w:val="0"/>
                <w:numId w:val="35"/>
              </w:numPr>
              <w:rPr>
                <w:rFonts w:ascii="Tahoma" w:hAnsi="Tahoma" w:cs="Tahoma"/>
                <w:color w:val="000000" w:themeColor="text1"/>
              </w:rPr>
            </w:pPr>
            <w:r w:rsidRPr="00A5773B">
              <w:rPr>
                <w:rFonts w:ascii="Tahoma" w:hAnsi="Tahoma" w:cs="Tahoma"/>
                <w:color w:val="000000" w:themeColor="text1"/>
              </w:rPr>
              <w:t>Pupils know that routine and repetition are often important to worldviews and can be observed (e.g. the cycle of festivals, the routine of ritual) via ethnographic study.</w:t>
            </w:r>
          </w:p>
          <w:p w14:paraId="60ED7897" w14:textId="77777777" w:rsidR="004C1598" w:rsidRPr="00A5773B" w:rsidRDefault="004C1598" w:rsidP="00733B1D">
            <w:pPr>
              <w:pStyle w:val="ListParagraph"/>
              <w:numPr>
                <w:ilvl w:val="0"/>
                <w:numId w:val="35"/>
              </w:numPr>
              <w:rPr>
                <w:rFonts w:ascii="Tahoma" w:hAnsi="Tahoma" w:cs="Tahoma"/>
                <w:color w:val="000000" w:themeColor="text1"/>
              </w:rPr>
            </w:pPr>
            <w:r w:rsidRPr="00A5773B">
              <w:rPr>
                <w:rFonts w:ascii="Tahoma" w:hAnsi="Tahoma" w:cs="Tahoma"/>
                <w:color w:val="000000" w:themeColor="text1"/>
              </w:rPr>
              <w:t>Pupils know that an individual worldview may deviate from an organised worldview as life is lived out.</w:t>
            </w:r>
          </w:p>
          <w:p w14:paraId="1138226F" w14:textId="77777777" w:rsidR="004C1598" w:rsidRPr="00A5773B" w:rsidRDefault="004C1598" w:rsidP="00733B1D">
            <w:pPr>
              <w:pStyle w:val="ListParagraph"/>
              <w:numPr>
                <w:ilvl w:val="0"/>
                <w:numId w:val="35"/>
              </w:numPr>
              <w:rPr>
                <w:rFonts w:ascii="Tahoma" w:hAnsi="Tahoma" w:cs="Tahoma"/>
                <w:color w:val="000000" w:themeColor="text1"/>
              </w:rPr>
            </w:pPr>
            <w:r w:rsidRPr="00A5773B">
              <w:rPr>
                <w:rFonts w:ascii="Tahoma" w:hAnsi="Tahoma" w:cs="Tahoma"/>
                <w:color w:val="000000" w:themeColor="text1"/>
              </w:rPr>
              <w:t>Pupils know that places can encourage actions and reactions from people’s bodies in response to the ideas they encounter.</w:t>
            </w:r>
          </w:p>
          <w:p w14:paraId="318DAD2E" w14:textId="77777777" w:rsidR="004C1598" w:rsidRPr="00A5773B" w:rsidRDefault="004C1598" w:rsidP="00733B1D">
            <w:pPr>
              <w:pStyle w:val="ListParagraph"/>
              <w:numPr>
                <w:ilvl w:val="0"/>
                <w:numId w:val="35"/>
              </w:numPr>
              <w:rPr>
                <w:rFonts w:ascii="Tahoma" w:hAnsi="Tahoma" w:cs="Tahoma"/>
                <w:color w:val="000000" w:themeColor="text1"/>
              </w:rPr>
            </w:pPr>
            <w:r w:rsidRPr="00A5773B">
              <w:rPr>
                <w:rFonts w:ascii="Tahoma" w:hAnsi="Tahoma" w:cs="Tahoma"/>
                <w:color w:val="000000" w:themeColor="text1"/>
              </w:rPr>
              <w:t>Pupils know that ritual is an important aspect of many festivals and may include clothing, food and the use of artefacts.</w:t>
            </w:r>
          </w:p>
        </w:tc>
        <w:tc>
          <w:tcPr>
            <w:tcW w:w="5890" w:type="dxa"/>
            <w:gridSpan w:val="8"/>
            <w:shd w:val="clear" w:color="auto" w:fill="E2EFD9" w:themeFill="accent6" w:themeFillTint="33"/>
          </w:tcPr>
          <w:p w14:paraId="233981AC" w14:textId="5FC60BF0" w:rsidR="004C1598" w:rsidRPr="00A5773B"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can create</w:t>
            </w:r>
            <w:r w:rsidRPr="00A5773B">
              <w:rPr>
                <w:rFonts w:ascii="Tahoma" w:hAnsi="Tahoma" w:cs="Tahoma"/>
                <w:color w:val="000000" w:themeColor="text1"/>
              </w:rPr>
              <w:t xml:space="preserve"> longer surveys (e.g. 5-6 questions) that ask questions aimed at exploring lived expressio</w:t>
            </w:r>
            <w:r>
              <w:rPr>
                <w:rFonts w:ascii="Tahoma" w:hAnsi="Tahoma" w:cs="Tahoma"/>
                <w:color w:val="000000" w:themeColor="text1"/>
              </w:rPr>
              <w:t>ns of worldviews</w:t>
            </w:r>
            <w:r w:rsidRPr="00A5773B">
              <w:rPr>
                <w:rFonts w:ascii="Tahoma" w:hAnsi="Tahoma" w:cs="Tahoma"/>
                <w:color w:val="000000" w:themeColor="text1"/>
              </w:rPr>
              <w:t xml:space="preserve"> and how beliefs may be interpreted</w:t>
            </w:r>
            <w:r w:rsidR="006B6FC2">
              <w:rPr>
                <w:rFonts w:ascii="Tahoma" w:hAnsi="Tahoma" w:cs="Tahoma"/>
                <w:color w:val="000000" w:themeColor="text1"/>
              </w:rPr>
              <w:t>.</w:t>
            </w:r>
          </w:p>
          <w:p w14:paraId="703073A8" w14:textId="77777777" w:rsidR="004C1598" w:rsidRPr="00A5773B"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can ask</w:t>
            </w:r>
            <w:r w:rsidRPr="00A5773B">
              <w:rPr>
                <w:rFonts w:ascii="Tahoma" w:hAnsi="Tahoma" w:cs="Tahoma"/>
                <w:color w:val="000000" w:themeColor="text1"/>
              </w:rPr>
              <w:t xml:space="preserve"> questions when interviewing individuals that will help</w:t>
            </w:r>
            <w:r>
              <w:rPr>
                <w:rFonts w:ascii="Tahoma" w:hAnsi="Tahoma" w:cs="Tahoma"/>
                <w:color w:val="000000" w:themeColor="text1"/>
              </w:rPr>
              <w:t xml:space="preserve"> them</w:t>
            </w:r>
            <w:r w:rsidRPr="00A5773B">
              <w:rPr>
                <w:rFonts w:ascii="Tahoma" w:hAnsi="Tahoma" w:cs="Tahoma"/>
                <w:color w:val="000000" w:themeColor="text1"/>
              </w:rPr>
              <w:t xml:space="preserve"> to better understand the connection between belief and lived practice</w:t>
            </w:r>
            <w:r>
              <w:rPr>
                <w:rFonts w:ascii="Tahoma" w:hAnsi="Tahoma" w:cs="Tahoma"/>
                <w:color w:val="000000" w:themeColor="text1"/>
              </w:rPr>
              <w:t>.</w:t>
            </w:r>
          </w:p>
          <w:p w14:paraId="0DD1DB83" w14:textId="77777777" w:rsidR="004C1598" w:rsidRPr="00A5773B"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w:t>
            </w:r>
            <w:r w:rsidRPr="00A5773B">
              <w:rPr>
                <w:rFonts w:ascii="Tahoma" w:hAnsi="Tahoma" w:cs="Tahoma"/>
                <w:color w:val="000000" w:themeColor="text1"/>
              </w:rPr>
              <w:t xml:space="preserve"> </w:t>
            </w:r>
            <w:r>
              <w:rPr>
                <w:rFonts w:ascii="Tahoma" w:hAnsi="Tahoma" w:cs="Tahoma"/>
                <w:color w:val="000000" w:themeColor="text1"/>
              </w:rPr>
              <w:t>can</w:t>
            </w:r>
            <w:r w:rsidRPr="00A5773B">
              <w:rPr>
                <w:rFonts w:ascii="Tahoma" w:hAnsi="Tahoma" w:cs="Tahoma"/>
                <w:color w:val="000000" w:themeColor="text1"/>
              </w:rPr>
              <w:t xml:space="preserve"> explain how communal worldviews might differ </w:t>
            </w:r>
            <w:r>
              <w:rPr>
                <w:rFonts w:ascii="Tahoma" w:hAnsi="Tahoma" w:cs="Tahoma"/>
                <w:color w:val="000000" w:themeColor="text1"/>
              </w:rPr>
              <w:t xml:space="preserve">from </w:t>
            </w:r>
            <w:r w:rsidRPr="00A5773B">
              <w:rPr>
                <w:rFonts w:ascii="Tahoma" w:hAnsi="Tahoma" w:cs="Tahoma"/>
                <w:color w:val="000000" w:themeColor="text1"/>
              </w:rPr>
              <w:t>or express organised worldviews differently</w:t>
            </w:r>
            <w:r>
              <w:rPr>
                <w:rFonts w:ascii="Tahoma" w:hAnsi="Tahoma" w:cs="Tahoma"/>
                <w:color w:val="000000" w:themeColor="text1"/>
              </w:rPr>
              <w:t>, using ethnographic study as a method.</w:t>
            </w:r>
          </w:p>
          <w:p w14:paraId="46DEDE39" w14:textId="77777777" w:rsidR="004C1598" w:rsidRPr="00A5773B" w:rsidRDefault="004C1598" w:rsidP="00733B1D">
            <w:pPr>
              <w:pStyle w:val="ListParagraph"/>
              <w:numPr>
                <w:ilvl w:val="0"/>
                <w:numId w:val="36"/>
              </w:numPr>
              <w:rPr>
                <w:rFonts w:ascii="Tahoma" w:hAnsi="Tahoma" w:cs="Tahoma"/>
                <w:color w:val="000000" w:themeColor="text1"/>
              </w:rPr>
            </w:pPr>
            <w:r>
              <w:rPr>
                <w:rFonts w:ascii="Tahoma" w:hAnsi="Tahoma" w:cs="Tahoma"/>
                <w:color w:val="000000" w:themeColor="text1"/>
              </w:rPr>
              <w:t>Pupils are b</w:t>
            </w:r>
            <w:r w:rsidRPr="00A5773B">
              <w:rPr>
                <w:rFonts w:ascii="Tahoma" w:hAnsi="Tahoma" w:cs="Tahoma"/>
                <w:color w:val="000000" w:themeColor="text1"/>
              </w:rPr>
              <w:t>egi</w:t>
            </w:r>
            <w:r>
              <w:rPr>
                <w:rFonts w:ascii="Tahoma" w:hAnsi="Tahoma" w:cs="Tahoma"/>
                <w:color w:val="000000" w:themeColor="text1"/>
              </w:rPr>
              <w:t>nning</w:t>
            </w:r>
            <w:r w:rsidRPr="00A5773B">
              <w:rPr>
                <w:rFonts w:ascii="Tahoma" w:hAnsi="Tahoma" w:cs="Tahoma"/>
                <w:color w:val="000000" w:themeColor="text1"/>
              </w:rPr>
              <w:t xml:space="preserve"> to summarise and question data related to religion</w:t>
            </w:r>
            <w:r>
              <w:rPr>
                <w:rFonts w:ascii="Tahoma" w:hAnsi="Tahoma" w:cs="Tahoma"/>
                <w:color w:val="000000" w:themeColor="text1"/>
              </w:rPr>
              <w:t xml:space="preserve"> more independently.</w:t>
            </w:r>
          </w:p>
        </w:tc>
      </w:tr>
      <w:tr w:rsidR="00D02A9B" w:rsidRPr="00A5773B" w14:paraId="1AEDCB0D" w14:textId="77777777" w:rsidTr="00D02A9B">
        <w:trPr>
          <w:cantSplit/>
          <w:trHeight w:val="2116"/>
        </w:trPr>
        <w:tc>
          <w:tcPr>
            <w:tcW w:w="2111" w:type="dxa"/>
            <w:shd w:val="clear" w:color="auto" w:fill="CC99FF"/>
          </w:tcPr>
          <w:p w14:paraId="054E0E1A" w14:textId="77777777" w:rsidR="00D02A9B" w:rsidRDefault="00D02A9B" w:rsidP="00D02A9B">
            <w:pPr>
              <w:ind w:left="113" w:right="113"/>
              <w:jc w:val="center"/>
              <w:rPr>
                <w:rFonts w:ascii="Tahoma" w:hAnsi="Tahoma" w:cs="Tahoma"/>
                <w:b/>
                <w:noProof/>
                <w:color w:val="000000" w:themeColor="text1"/>
                <w:sz w:val="24"/>
                <w:szCs w:val="24"/>
              </w:rPr>
            </w:pPr>
            <w:r>
              <w:rPr>
                <w:rFonts w:ascii="Tahoma" w:hAnsi="Tahoma" w:cs="Tahoma"/>
                <w:b/>
                <w:noProof/>
                <w:color w:val="000000" w:themeColor="text1"/>
                <w:sz w:val="24"/>
                <w:szCs w:val="24"/>
              </w:rPr>
              <w:t>History</w:t>
            </w:r>
          </w:p>
          <w:p w14:paraId="1E7FA70E" w14:textId="77777777" w:rsidR="00D02A9B" w:rsidRPr="00444B5E" w:rsidRDefault="00D02A9B" w:rsidP="00D02A9B">
            <w:pPr>
              <w:ind w:left="113" w:right="113"/>
              <w:jc w:val="center"/>
              <w:rPr>
                <w:rFonts w:ascii="Tahoma" w:hAnsi="Tahoma" w:cs="Tahoma"/>
                <w:b/>
                <w:noProof/>
                <w:color w:val="000000" w:themeColor="text1"/>
                <w:sz w:val="10"/>
                <w:szCs w:val="24"/>
              </w:rPr>
            </w:pPr>
          </w:p>
          <w:p w14:paraId="37A87B96" w14:textId="223892FD" w:rsidR="00D02A9B" w:rsidRPr="00A5773B" w:rsidRDefault="00D02A9B" w:rsidP="00D02A9B">
            <w:pPr>
              <w:ind w:left="113" w:right="113"/>
              <w:jc w:val="center"/>
              <w:rPr>
                <w:rFonts w:ascii="Tahoma" w:hAnsi="Tahoma" w:cs="Tahoma"/>
                <w:b/>
                <w:noProof/>
                <w:color w:val="000000" w:themeColor="text1"/>
                <w:sz w:val="24"/>
                <w:szCs w:val="24"/>
              </w:rPr>
            </w:pPr>
            <w:r>
              <w:rPr>
                <w:noProof/>
              </w:rPr>
              <w:drawing>
                <wp:inline distT="0" distB="0" distL="0" distR="0" wp14:anchorId="6F6BB1A6" wp14:editId="118B20EC">
                  <wp:extent cx="548640" cy="548640"/>
                  <wp:effectExtent l="0" t="0" r="3810" b="3810"/>
                  <wp:docPr id="32" name="Picture 2" descr="Historian Icons - Free SVG &amp; PNG Historian Images - Noun Project">
                    <a:extLst xmlns:a="http://schemas.openxmlformats.org/drawingml/2006/main">
                      <a:ext uri="{FF2B5EF4-FFF2-40B4-BE49-F238E27FC236}">
                        <a16:creationId xmlns:a16="http://schemas.microsoft.com/office/drawing/2014/main" id="{21DFC9F1-6840-4742-9C24-1307CE3252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istorian Icons - Free SVG &amp; PNG Historian Images - Noun Project">
                            <a:extLst>
                              <a:ext uri="{FF2B5EF4-FFF2-40B4-BE49-F238E27FC236}">
                                <a16:creationId xmlns:a16="http://schemas.microsoft.com/office/drawing/2014/main" id="{21DFC9F1-6840-4742-9C24-1307CE325233}"/>
                              </a:ext>
                            </a:extLs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pic:spPr>
                      </pic:pic>
                    </a:graphicData>
                  </a:graphic>
                </wp:inline>
              </w:drawing>
            </w:r>
          </w:p>
        </w:tc>
        <w:tc>
          <w:tcPr>
            <w:tcW w:w="5947" w:type="dxa"/>
            <w:gridSpan w:val="9"/>
            <w:shd w:val="clear" w:color="auto" w:fill="CCCCFF"/>
          </w:tcPr>
          <w:p w14:paraId="217ABBB4" w14:textId="77777777" w:rsidR="00D02A9B" w:rsidRPr="00E27852" w:rsidRDefault="00D02A9B" w:rsidP="00D02A9B">
            <w:pPr>
              <w:pStyle w:val="ListParagraph"/>
              <w:numPr>
                <w:ilvl w:val="0"/>
                <w:numId w:val="35"/>
              </w:numPr>
              <w:rPr>
                <w:rFonts w:ascii="Tahoma" w:hAnsi="Tahoma" w:cs="Tahoma"/>
                <w:color w:val="000000" w:themeColor="text1"/>
              </w:rPr>
            </w:pPr>
            <w:r w:rsidRPr="00A913CD">
              <w:rPr>
                <w:rFonts w:ascii="Tahoma" w:hAnsi="Tahoma" w:cs="Tahoma"/>
              </w:rPr>
              <w:t xml:space="preserve">Pupils </w:t>
            </w:r>
            <w:r>
              <w:rPr>
                <w:rFonts w:ascii="Tahoma" w:hAnsi="Tahoma" w:cs="Tahoma"/>
              </w:rPr>
              <w:t>are</w:t>
            </w:r>
            <w:r w:rsidRPr="00A913CD">
              <w:rPr>
                <w:rFonts w:ascii="Tahoma" w:hAnsi="Tahoma" w:cs="Tahoma"/>
              </w:rPr>
              <w:t xml:space="preserve"> begin</w:t>
            </w:r>
            <w:r>
              <w:rPr>
                <w:rFonts w:ascii="Tahoma" w:hAnsi="Tahoma" w:cs="Tahoma"/>
              </w:rPr>
              <w:t>ning</w:t>
            </w:r>
            <w:r w:rsidRPr="00A913CD">
              <w:rPr>
                <w:rFonts w:ascii="Tahoma" w:hAnsi="Tahoma" w:cs="Tahoma"/>
              </w:rPr>
              <w:t xml:space="preserve"> to understand that religion and history can often entwine and what happens in the past can still be significant in the present</w:t>
            </w:r>
            <w:r>
              <w:rPr>
                <w:rFonts w:ascii="Tahoma" w:hAnsi="Tahoma" w:cs="Tahoma"/>
              </w:rPr>
              <w:t>.</w:t>
            </w:r>
          </w:p>
          <w:p w14:paraId="5599FE3C" w14:textId="7C7FA42E" w:rsidR="00D02A9B" w:rsidRPr="00A5773B" w:rsidRDefault="00D02A9B" w:rsidP="00D02A9B">
            <w:pPr>
              <w:pStyle w:val="ListParagraph"/>
              <w:numPr>
                <w:ilvl w:val="0"/>
                <w:numId w:val="35"/>
              </w:numPr>
              <w:rPr>
                <w:rFonts w:ascii="Tahoma" w:hAnsi="Tahoma" w:cs="Tahoma"/>
                <w:color w:val="000000" w:themeColor="text1"/>
              </w:rPr>
            </w:pPr>
            <w:r w:rsidRPr="00E27852">
              <w:rPr>
                <w:rFonts w:ascii="Tahoma" w:hAnsi="Tahoma" w:cs="Tahoma"/>
              </w:rPr>
              <w:t>Pupils know that history and religion can combine to be expressed in specific ways in specific geographical areas.</w:t>
            </w:r>
          </w:p>
        </w:tc>
        <w:tc>
          <w:tcPr>
            <w:tcW w:w="5890" w:type="dxa"/>
            <w:gridSpan w:val="8"/>
            <w:shd w:val="clear" w:color="auto" w:fill="CCCCFF"/>
          </w:tcPr>
          <w:p w14:paraId="0FBB2E59" w14:textId="47CA76F7" w:rsidR="00D02A9B" w:rsidRDefault="00D02A9B" w:rsidP="00D02A9B">
            <w:pPr>
              <w:pStyle w:val="ListParagraph"/>
              <w:numPr>
                <w:ilvl w:val="0"/>
                <w:numId w:val="35"/>
              </w:numPr>
              <w:rPr>
                <w:rFonts w:ascii="Tahoma" w:hAnsi="Tahoma" w:cs="Tahoma"/>
                <w:color w:val="000000" w:themeColor="text1"/>
              </w:rPr>
            </w:pPr>
            <w:r>
              <w:rPr>
                <w:rFonts w:ascii="Tahoma" w:hAnsi="Tahoma" w:cs="Tahoma"/>
                <w:color w:val="000000" w:themeColor="text1"/>
              </w:rPr>
              <w:t>Pupils can e</w:t>
            </w:r>
            <w:r w:rsidRPr="0053274B">
              <w:rPr>
                <w:rFonts w:ascii="Tahoma" w:hAnsi="Tahoma" w:cs="Tahoma"/>
                <w:color w:val="000000" w:themeColor="text1"/>
              </w:rPr>
              <w:t>xplain historical events simply, making connections with their significance and meaning today.</w:t>
            </w:r>
          </w:p>
        </w:tc>
      </w:tr>
    </w:tbl>
    <w:p w14:paraId="6D70E7BF" w14:textId="77777777" w:rsidR="004C1598" w:rsidRPr="00A5773B" w:rsidRDefault="004C1598" w:rsidP="004C1598">
      <w:pPr>
        <w:rPr>
          <w:rFonts w:ascii="Tahoma" w:hAnsi="Tahoma" w:cs="Tahoma"/>
          <w:color w:val="000000" w:themeColor="text1"/>
          <w:sz w:val="24"/>
        </w:rPr>
      </w:pPr>
    </w:p>
    <w:p w14:paraId="4E3056B6" w14:textId="77777777" w:rsidR="004C1598" w:rsidRPr="00BC2640" w:rsidRDefault="004C1598" w:rsidP="00BC2640">
      <w:pPr>
        <w:tabs>
          <w:tab w:val="left" w:pos="2520"/>
        </w:tabs>
        <w:rPr>
          <w:rFonts w:ascii="Tahoma" w:hAnsi="Tahoma" w:cs="Tahoma"/>
          <w:b/>
          <w:color w:val="FF0000"/>
          <w:sz w:val="24"/>
        </w:rPr>
      </w:pPr>
    </w:p>
    <w:p w14:paraId="7C518153" w14:textId="77777777" w:rsidR="00BC2640" w:rsidRDefault="00BC2640">
      <w:pPr>
        <w:rPr>
          <w:rFonts w:ascii="Tahoma" w:hAnsi="Tahoma" w:cs="Tahoma"/>
          <w:b/>
          <w:sz w:val="24"/>
        </w:rPr>
      </w:pPr>
    </w:p>
    <w:p w14:paraId="0FE3B7AB" w14:textId="77777777" w:rsidR="0009184F" w:rsidRDefault="0009184F">
      <w:pPr>
        <w:rPr>
          <w:rFonts w:ascii="Tahoma" w:hAnsi="Tahoma" w:cs="Tahoma"/>
          <w:b/>
          <w:sz w:val="24"/>
        </w:rPr>
      </w:pPr>
    </w:p>
    <w:p w14:paraId="155DF7DC" w14:textId="77777777" w:rsidR="00D02A9B" w:rsidRDefault="00D02A9B">
      <w:pPr>
        <w:rPr>
          <w:rFonts w:ascii="Tahoma" w:hAnsi="Tahoma" w:cs="Tahoma"/>
          <w:b/>
          <w:sz w:val="24"/>
        </w:rPr>
      </w:pPr>
    </w:p>
    <w:p w14:paraId="08A5BE5F" w14:textId="5984F563" w:rsidR="004C1598" w:rsidRDefault="004C1598">
      <w:pPr>
        <w:rPr>
          <w:rFonts w:ascii="Tahoma" w:hAnsi="Tahoma" w:cs="Tahoma"/>
          <w:b/>
          <w:sz w:val="24"/>
        </w:rPr>
      </w:pPr>
    </w:p>
    <w:tbl>
      <w:tblPr>
        <w:tblStyle w:val="TableGrid"/>
        <w:tblW w:w="0" w:type="auto"/>
        <w:tblLook w:val="04A0" w:firstRow="1" w:lastRow="0" w:firstColumn="1" w:lastColumn="0" w:noHBand="0" w:noVBand="1"/>
      </w:tblPr>
      <w:tblGrid>
        <w:gridCol w:w="2111"/>
        <w:gridCol w:w="2071"/>
        <w:gridCol w:w="2030"/>
        <w:gridCol w:w="1846"/>
        <w:gridCol w:w="183"/>
        <w:gridCol w:w="2030"/>
        <w:gridCol w:w="2030"/>
        <w:gridCol w:w="1647"/>
      </w:tblGrid>
      <w:tr w:rsidR="004C1598" w14:paraId="2B3ABA41" w14:textId="77777777" w:rsidTr="004C1598">
        <w:tc>
          <w:tcPr>
            <w:tcW w:w="13948" w:type="dxa"/>
            <w:gridSpan w:val="8"/>
          </w:tcPr>
          <w:p w14:paraId="0AE8E110" w14:textId="6A08DDB2" w:rsidR="004C1598" w:rsidRDefault="004C1598" w:rsidP="004C1598">
            <w:pPr>
              <w:jc w:val="center"/>
              <w:rPr>
                <w:rFonts w:ascii="Tahoma" w:hAnsi="Tahoma" w:cs="Tahoma"/>
                <w:b/>
                <w:sz w:val="24"/>
              </w:rPr>
            </w:pPr>
            <w:r>
              <w:rPr>
                <w:noProof/>
              </w:rPr>
              <w:drawing>
                <wp:inline distT="0" distB="0" distL="0" distR="0" wp14:anchorId="054DA484" wp14:editId="0EAD06BE">
                  <wp:extent cx="297180" cy="472440"/>
                  <wp:effectExtent l="0" t="0" r="7620" b="3810"/>
                  <wp:docPr id="2072" name="Picture 2072" descr="Explorer Icons - Free SVG &amp; PNG Explorer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xplorer Icons - Free SVG &amp; PNG Explorer Images - Noun Project"/>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17742" r="19355"/>
                          <a:stretch/>
                        </pic:blipFill>
                        <pic:spPr bwMode="auto">
                          <a:xfrm>
                            <a:off x="0" y="0"/>
                            <a:ext cx="297180" cy="472440"/>
                          </a:xfrm>
                          <a:prstGeom prst="rect">
                            <a:avLst/>
                          </a:prstGeom>
                          <a:noFill/>
                          <a:ln>
                            <a:noFill/>
                          </a:ln>
                          <a:extLst>
                            <a:ext uri="{53640926-AAD7-44D8-BBD7-CCE9431645EC}">
                              <a14:shadowObscured xmlns:a14="http://schemas.microsoft.com/office/drawing/2010/main"/>
                            </a:ext>
                          </a:extLst>
                        </pic:spPr>
                      </pic:pic>
                    </a:graphicData>
                  </a:graphic>
                </wp:inline>
              </w:drawing>
            </w:r>
            <w:r w:rsidRPr="007D00EF">
              <w:rPr>
                <w:rFonts w:ascii="Tahoma" w:hAnsi="Tahoma" w:cs="Tahoma"/>
                <w:b/>
                <w:sz w:val="32"/>
              </w:rPr>
              <w:t>Understanding of Worldviews</w:t>
            </w:r>
            <w:r>
              <w:rPr>
                <w:rFonts w:ascii="Tahoma" w:hAnsi="Tahoma" w:cs="Tahoma"/>
                <w:b/>
                <w:sz w:val="32"/>
              </w:rPr>
              <w:t>: Upper Key Stage Two</w:t>
            </w:r>
          </w:p>
          <w:p w14:paraId="230EDBE9" w14:textId="77777777" w:rsidR="004C1598" w:rsidRDefault="004C1598" w:rsidP="004C1598">
            <w:pPr>
              <w:jc w:val="center"/>
              <w:rPr>
                <w:rFonts w:ascii="Tahoma" w:hAnsi="Tahoma" w:cs="Tahoma"/>
                <w:b/>
                <w:sz w:val="24"/>
              </w:rPr>
            </w:pPr>
            <w:r>
              <w:rPr>
                <w:rFonts w:ascii="Tahoma" w:hAnsi="Tahoma" w:cs="Tahoma"/>
                <w:noProof/>
                <w:sz w:val="24"/>
              </w:rPr>
              <mc:AlternateContent>
                <mc:Choice Requires="wpg">
                  <w:drawing>
                    <wp:anchor distT="0" distB="0" distL="114300" distR="114300" simplePos="0" relativeHeight="251660800" behindDoc="0" locked="0" layoutInCell="1" allowOverlap="1" wp14:anchorId="1EE84FA3" wp14:editId="3708E106">
                      <wp:simplePos x="0" y="0"/>
                      <wp:positionH relativeFrom="column">
                        <wp:posOffset>-79375</wp:posOffset>
                      </wp:positionH>
                      <wp:positionV relativeFrom="paragraph">
                        <wp:posOffset>71120</wp:posOffset>
                      </wp:positionV>
                      <wp:extent cx="8862060" cy="316865"/>
                      <wp:effectExtent l="0" t="0" r="0" b="6985"/>
                      <wp:wrapNone/>
                      <wp:docPr id="2066" name="Group 206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862060" cy="316865"/>
                                <a:chOff x="0" y="0"/>
                                <a:chExt cx="8862060" cy="316865"/>
                              </a:xfrm>
                            </wpg:grpSpPr>
                            <pic:pic xmlns:pic="http://schemas.openxmlformats.org/drawingml/2006/picture">
                              <pic:nvPicPr>
                                <pic:cNvPr id="2067" name="Picture 2067"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453640" cy="316865"/>
                                </a:xfrm>
                                <a:prstGeom prst="rect">
                                  <a:avLst/>
                                </a:prstGeom>
                                <a:noFill/>
                                <a:ln>
                                  <a:noFill/>
                                </a:ln>
                              </pic:spPr>
                            </pic:pic>
                            <pic:pic xmlns:pic="http://schemas.openxmlformats.org/drawingml/2006/picture">
                              <pic:nvPicPr>
                                <pic:cNvPr id="2068" name="Picture 2068"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2453640" y="0"/>
                                  <a:ext cx="2453640" cy="316865"/>
                                </a:xfrm>
                                <a:prstGeom prst="rect">
                                  <a:avLst/>
                                </a:prstGeom>
                                <a:noFill/>
                                <a:ln>
                                  <a:noFill/>
                                </a:ln>
                              </pic:spPr>
                            </pic:pic>
                            <pic:pic xmlns:pic="http://schemas.openxmlformats.org/drawingml/2006/picture">
                              <pic:nvPicPr>
                                <pic:cNvPr id="2070" name="Picture 2070"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4907280" y="0"/>
                                  <a:ext cx="2453640" cy="316865"/>
                                </a:xfrm>
                                <a:prstGeom prst="rect">
                                  <a:avLst/>
                                </a:prstGeom>
                                <a:noFill/>
                                <a:ln>
                                  <a:noFill/>
                                </a:ln>
                              </pic:spPr>
                            </pic:pic>
                            <pic:pic xmlns:pic="http://schemas.openxmlformats.org/drawingml/2006/picture">
                              <pic:nvPicPr>
                                <pic:cNvPr id="2071" name="Picture 2071"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6408420" y="0"/>
                                  <a:ext cx="2453640" cy="316865"/>
                                </a:xfrm>
                                <a:prstGeom prst="rect">
                                  <a:avLst/>
                                </a:prstGeom>
                                <a:noFill/>
                                <a:ln>
                                  <a:noFill/>
                                </a:ln>
                              </pic:spPr>
                            </pic:pic>
                          </wpg:wgp>
                        </a:graphicData>
                      </a:graphic>
                    </wp:anchor>
                  </w:drawing>
                </mc:Choice>
                <mc:Fallback xmlns:oel="http://schemas.microsoft.com/office/2019/extlst">
                  <w:pict>
                    <v:group w14:anchorId="0BA5AE7A" id="Group 2066" o:spid="_x0000_s1026" alt="&quot;&quot;" style="position:absolute;margin-left:-6.25pt;margin-top:5.6pt;width:697.8pt;height:24.95pt;z-index:251660800" coordsize="88620,31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9obz4AgAArg4AAA4AAABkcnMvZTJvRG9jLnhtbOxXQW/aMBi9T9p/&#10;iHIvAUqBRoWqg7WqtLZoXbVLLsZxiNfEtmxD4N/v2aGsQLVVPTGJQ1P7s/3lfc/vGeficlkWwYJp&#10;w6UYhK1GMwyYoDLlYjYIn35cn/TDwFgiUlJIwQbhipnwcvj500WlYtaWuSxSpgMkESau1CDMrVVx&#10;FBmas5KYhlRMYDCTuiQWXT2LUk0qZC+LqN1sdqNK6lRpSZkxiI7rwXDo82cZo/YhywyzQTEIgc36&#10;p/bPqXtGwwsSzzRROadrGOQDKErCBV66STUmlgRzzfdSlZxqaWRmG1SWkcwyTpmvAdW0mjvV3Gg5&#10;V76WWVzN1IYmULvD04fT0vvFjVaPaqLBRKVm4ML3XC3LTJfuP1AGS0/ZakMZW9qAItjvd9vNLpil&#10;GDttdfvds5pTmoP4vWU0//r3hdHLa6MtMIrTGH9rBtDaY+DfSsEqO9csXCcp35WjJPp5rk6wWYpY&#10;PuUFtysvPGyLAyUWE04nuu6AzIkOeDoIwUkvDAQpIXlMcO8N6ljKDIX+RnHyZGCb5BcTgmdMN9B4&#10;5sJAFwsmrF6lU5ZcKeWUlHyTlBTJ3Yt2kp9cpLIyye09syMCryQjKSyWNe4eH5LT9vnV+EvzvGFL&#10;5TbD4XTQaqDEEYmEzyYQcpQTMWNXRsEosK+bHW1P992tKqcFV9e8KJw0XHvNJ4raEeUbW1ILfizp&#10;vATa2sGaFaBWCpNzZcJAx6ycMnCob1MPiMRG0+8A6L1qrGaW5u7lGUCs45DNZsAj/gPSlWOg72Ba&#10;3ckU+0HmVnqvvkff7c7Zabezp++NTMGmNvaGyTJwDaAGUJ+dLL4ZBxlTX6Y40EI67nwphdgKYKKL&#10;ePgO8LoJ/PUWovE/6R8H/57+ETvqn7LD1P9G6vun/GZo+5Q/ugBOd+fL1vn4+legh5Nj1wUudnTB&#10;obqgc97stfvYoqMLdm/eH74L9VpvuACxowsO1QW48vQ77UN2gf8+wEeRv2CtP+DcXfl1H+3Xn5nD&#10;3wAAAP//AwBQSwMECgAAAAAAAAAhACd5SS5YEAAAWBAAABUAAABkcnMvbWVkaWEvaW1hZ2UxLmpw&#10;ZWf/2P/gABBKRklGAAEBAAABAAEAAP/bAIQACQYHEhMSFRMSExUVFRcYGBoYFxcYGhcXGhcXGB0d&#10;HRoXFxgdKCAYGiUdGB0hMSIlKSsuLi4aHzM4My03KC0uKwEKCgoODQ4bEBAXLSMfHzcvLTU3NzMy&#10;NzcvNSs4LC03KzcrKy0vNysvLTctNzctNSstLTctLS0tKy01LS01LS0z/8AAEQgAcAHCAwEiAAIR&#10;AQMRAf/EABsAAAMBAAMBAAAAAAAAAAAAAAABAgcEBQYD/8QAQhAAAgAEAQgIAQsDAwUBAAAAAAEC&#10;AwQRBgUSIVSRktPUFBUxQVFVYfBSBxMXInGBobHR0uEWRPFFk8E0coKDwzL/xAAZAQEBAAMBAAAA&#10;AAAAAAAAAAAAAQIDBAX/xAAoEQEAAgECBgAGAwAAAAAAAAAAAQIRAwQSEyEiQWEFIzFCUXEyU5H/&#10;2gAMAwEAAhEDEQA/AJWR8N+YVOx8uDyNhvzCp2PlzOQCtH6kw35hU7Hy4lkXDWv1Ox8uZy0JgaN1&#10;Lhpf6hU7Hy4LIuG/MKnY+XM4S+0QGk9S4b1+p2Plw6kw32dPqdj5czgViDRup8NeYVOx8uN5Gw15&#10;hU7Hy5nEfb79sQGj9S4a8wqdj5cfUmGtfqdj5czgYGjrIuG9fqdj5cHkXDWv1Ox8uZwkDQGj9TYb&#10;1+p2PlxdT4a8wqdj5czmxLA0hZFw1r9TsfLldT4b1+p2PlzNEXYDSHkbDev1Ox8uDyNhvzCp2Plz&#10;OSb6ANH6nw35hU7Hy4dTYb8wqdj5cznvCBe/57gNH6lw3r9Tsi5cbyNhvX6nY+XM4ADRosjYb1+p&#10;2PlwWRcNv+/qdj5czgbKNH6nw5r9TsfLj6nw5r9TsfLmdQi9ANFeRsN+YVOx8uJ5Ew3319TsfLmd&#10;dxP2gaK8i4a1+p2PlwWRsNeYVOx8uZwvvEBpHUmGvMKnY+XE8i4a8wqdkXLmcW7ibdhBo/UuGvMK&#10;rY+XGsi4Z8wqdj5czhr377BJdgRo/UmGfMKnY+XB5Ewz35Qqdj/4pzOVYHCFaK8iYZ8wqtj5cTyH&#10;hnzCp2PlzOYlpJcIRpHUmGezrGp2PlxdR4Z8xqtj5czmGAMxAaL1HhjzGq2Plyuo8M+YVWx8uZu1&#10;pBgaSsiYZ8wqdj5cayHhrzCp2PlzN1EVoCtHWRcNeYVOx8uHU2GfMKnY+XM5t6CYRo/UmGvMKrZF&#10;y4+pMNa/U7Hy5m8SHYK0h5Fw15hU7Hy4LIuGuzrCp2PlzN09I0vtKNI6lw1r9TsfLh1Jhtf6hU7H&#10;y5m6Y4UBpHU2G/MKnY+XF1PhvzCp2PlzOf4ADRXkjDXmFTsfLiM7zWAD7QaHD2g0BCAdvAAJ9Q7A&#10;uNgJsbAACwkh3BIgIUOzQWBgEKH79sULAAJLSJAQ4SUxpAWIEhWALfgVYljAYk7Db2C9/iAXGJCu&#10;UfS4CGBNxAACt7/QV+8cQAQ2O2wqwWAmwOHaUMgmxTQmUuwD5xIlo+rRMaASQ1D6dv5eo0O/vsA+&#10;eYTb3/J9iWgPnmlQocKKsAWFYoEBNvf39wmP7gUIB6BcNoMoY2HqFgCEfYEI2wFdegFZ32AEJrQA&#10;CCiwmgQmwga7xdhQmFJMaYkAA0VYECRA2L36jfb78BNMAGwt/AXYEg0OwN+IE3CwXC4FNANQsQCh&#10;X4DWkIUNAFybjYmULtGuz33h70DuA4Rr9ReA2AhDuIBWFYqFhoASZSJsUgGhiY0QKwQobHYBNEsp&#10;smLvASRUJMLLQCsSfRkxICLFWBA1pALfj7/5E13DiBgSJjYmUAKEEUwEikJjuAILAxsBNeoFZq8A&#10;CLpqeKONQS04o4nZQpXb77Jd/Z+B2H9N1uqztx+JxMl10UidBOgtnQO6zleG7TWlJrx8T0/0k1vw&#10;yNyP95xbq+7raORSsx7lspFMd0ugm4dq4YXFFTzUkm23A7JJaW9GhWOtaPWVXyhVkyCOXFDItHDF&#10;C7QRJ2ihs7Xj7bM8nf3cz2ttxaJ59YifGJylorH8ZLvOdS5CqpsCjlyJkcDvaKGFtOzs7Neqt9x1&#10;6Z6bI+N6qmkwSJSk5kGdbOgicX1o3E7tRpdsRluba8V+TETPvp0K8Oe518WGa3Vp24/0ODW0kyTF&#10;mTYIpcVk82JWdnezs+7Q9h6p/KVXfDT7kf7zzuXcszKub89NUKjzIYPqJwq0LbWht6frP8DRtr7y&#10;b/OpWI9SytGnjtlwkzlUOTZ07O+ZlRzM2181N2v2Xt2dj2HETO4w5iKdRuY5Klv5zNzs+FxaIb2t&#10;Zr4n+B0686kUmdKIm3jLCuM9U/01WarO3GcevyVUSYc6bJjlpuyccLSvZu132uyZ6P6Sq34ZG5F+&#10;86vEGLaislwy5ylqGGNRpwQxJ3ULWm8T0WiZx6Opv5vHMpWK+cS2TGnjpMuiS7/UuXA4moYVeJtJ&#10;JdrbdkvXSJMuRPcEcExWvBFDEr6VeGLOV/S67D0Jzjo1Q7L+mq3Vp25EKLDVbq07ciO9fykV3w0+&#10;5FxAfyk1vwyNyLiHlRqfEv66f7Ldw6X5l4q9xAkkUvf3nrNLsaPI9TNhUcuRMjhd1nQwtq60PT9p&#10;9Xhqt1WduM5uQ8aVVLKUmUpTgTid4oIm/rO70qJePgc/6Sq34JG5F+883V1N/F54NOs18ZltiNPH&#10;WZeXraCbJahmy4pbaulGrNq/avQ+Fzs8Q5dm1ccMycoE4Yc1ZicKtdvSm38TOsv3ndozeaROpERb&#10;zhrnGejkUNBOnNwypcUxwq7UKbsnovZbDlLDNbq07cf6FYfy/Oo4445KgbjSTz03oTvoSaO7+kmt&#10;+Gn3IuIcm4vvYvjRpWa+5Z1jTmO6XnKzI1TKhz5siZBDdLOihaV33X99hwT0OW8Z1NVK+ZmqVm3U&#10;X1IWneH1cT0aTziOnb21rUzrREW9MbcOe19EdnDh6saTVNOadmmoH2PT951bPXyflErIYVCoZFoU&#10;kvqRXslb4zDdW3FYjkVifzmcLSKz/J0v9M1uqztx/odbUSIoIooI4XDFC7OFqzT8Gu49a/lJrfhk&#10;f7cf7zzGUa6KdNjmx2zo3nO2iG/p22Ne1vu5tPPrWI9SXikR2y4rRyaHJ06c38zKjmOG2dmpu1+y&#10;/hez2HFZ3OHcRzqNxuSoHn5qefC4v/ze1rRL4mdOvOpFJnSiJt4z9GNYjPX6JeGq3Vp24/0OPW5J&#10;qJMKinSpktN5qcULScVr2V++yew9J9JFb8Mjci/edZiDFtRWS4Zc5SkoYs5ZkLhd81rvid9ET/A4&#10;tHU383jmUrFfOJbJjTx0mXR3LppEcyNQS4XHE+yGFXbaXcu/QfNP8DlZKyhFInQToM3Pgbazk2rt&#10;NaUmvF95334orPD9WqPr1cpYardVnbjHMyBVwwuKKnmqGFNtuB2SWlt+Csd2/lJrfgkbkX7z51fy&#10;gVkyXHLihk5scEULtBFe0Ss7PPemzPMrq/Ec92nTH7ltxpfmXlHpJZ9LaCH2HqtTn02QqqZCo4JE&#10;yKGJXhiULaa8U0j7f03W6tO3Iv0OxybjuqkSoJMCk5ktKGHOgicVvVqNfkcv6SK34ZG5FxDy76nx&#10;Dinh06Y/ctsRpeZl5OupZkuLMmwRQRq14YlZ2fofBHYZaytMqpsU6aoVE1CnmpqG0OjsbZwYT0dO&#10;bzSOOMT5a5xno5VDk+bObUqXFMaV2oYc5pXtd2OY8N1mqztxiyBl+dRxRxyVA3HCoXnwuJWTvos0&#10;d39JNb8Mjci/ece4vvYvPJpWa+5Z1ikx3S85WZGqZUOdNkTJcN0s6KFpXfYrvvOC2ehy9jGoqpXz&#10;U1SlDnKL6sLUV4b97ified9Do21taaZ1oiLemNuHPaqTKijiUEKcUUTShS7W33Lxdzsv6ardVnbj&#10;ODQ1kUqbBNgtnS4lEs7Srp3V0n2XPVL5S634ZG5F+807q+6iY5FazHuVpFPul0UeHK1Xbpp1tN3m&#10;PQdWewnfKNWuFwuGns00/qRd67vrnjvQ2bW24tE8+sR+MTkvFftlSOfRZEqZsKjlyJkcDbtFDC2t&#10;Ds9NvHQcGFnosiY0qaWTDJlqU4IXE04oIoneKJxPSol3sy3NtaKfJiJn2leHPc4X9N1uqztxnDrq&#10;GbJahnQRS4mrpRKzs9F7Pu0NHqF8pNb8Mj/bj/edDiDLc2smQzJygUShUCzE0rJxPTdvT9Z/gaNv&#10;fezfGtSsV9SytGnEdsuuv6oCBne1i42xW8AuAmCH2iTACShJgIQRAmBSLsRcsgUXqTf8i4ifsAVw&#10;uDYIBwxAK47gJwiTKuSA7jJQ0AxkphCA/fv0EwbBFCT+0a9/kFxsCr/kJB2gwC4r+Pu5Vxdnv8gE&#10;xtgtIJgCYNgxIBpAxXGiAuUghBIBtkFCsAmh9wLtAgYmhsS9ShCT994MkD6MhjQmAmFwdhIBj/AT&#10;ZSKBggvosP1CC4AH2hTUYxff+YwFcELsC4AibjD+AEEX5e/vCJiuAegMlhcgtFQkwv3+o0wKPm2U&#10;yQAEHtiArsEkJe/8ggKQmwhEmAwTC1xAJoq5KHcCgbEncaXcUOFCaC9+4pIB37ABA2AmFx29/aC/&#10;kBLxG1oGJAIQRfZ2ksCkxBnDIKX5DITKQDbFcVxXApMaJhGgGSmNsloBMUQwzQG0LsH9on78AEBL&#10;f+RsoaWkpk3BL394DuUxL3/gIX4gUwuT7/gd7gPP/wC78QIz/UAHYGzSOgYX1qo2T+EDoML61UbJ&#10;/BCM2YXNI6FhfWqnZP4QdAwvrVTuz+CBmzQojSnQ4X1qp3Z/BDoOF9aqd2fwQM0uxI0zoGF9aqd2&#10;fwRdBwvrVTuz+CQZqikaSqDC+tVO7P4QuhYXX91Ubs/ggZu4iEzS+g4Wv/1VTuz+CHQcLa1U7s/g&#10;hWa39+gjSoaHC2tVOyfwQdFhZf3VSv8AxqOCBnCRVzR1RYX1qo3Z/BH0LC+tVG7P4IRm0TJuaR0H&#10;C2tVO7UcEXQcLa1U7KjhAZs2PONJ6FhbWqndn8EXQsLa1U7tRwQM2Q4TSOg4Wf8AdVO7P4JXQMLa&#10;1U7s/v8A/SBmyKuaP0LC+tVG7P4I+gYX1qp3Z/BKM4Q0jR+g4X1qo3Z/BGqLC+tVG7P4QGcND8DR&#10;+g4Y7OlVG7P4QugYY1mo3Z/CAzlPQJI0foOF9aqNk/hD6Fhjt6VU7s/ggZxZ+ANaDR+g4YX91Ubs&#10;/hB0HDGtVG7P4IVmrfvsJaNLdBhjWqjdn8IToML61Ubs/hEGaMPsNK6BhfWqndn8EOgYX1qo3Z/B&#10;CM3TGaP0LC+tVG7P4JXQsMa1Ubs/ghWbsVzR+g4X1qo2T+EHQcL61U7s/ggZzCUaKqHC+tVG7P4I&#10;+hYX1qo3Z/BAzbxA0foWF9aqd2fwQdDhfWqndqOCBnGd4A4jR4aLC+tVOyf/AMygdDhfWqjdn8EI&#10;zd++whmluhwvrVRsn8ITyfhfWqnZP4QGasLs0p0WFtaqd2fwQ6BhfWqndn8EDNoR3NJ6DhfWqjdn&#10;8Ev5nDGtVP3wT+CVWafcCRpvR8M61Ubk5f8AxJ+Zwz29KqNydwQM1zvXvA0zo2GdaqNydwRRUuGH&#10;21VRuTl+UkDNdPtAaUqDDGs1GydwgCP/2VBLAwQUAAYACAAAACEAvK1LBt8AAAAKAQAADwAAAGRy&#10;cy9kb3ducmV2LnhtbEyPQWvCQBCF7wX/wzJCb7rZBEXSbESk7UkK1ULpbUzGJJidDdk1if++66k9&#10;Du/jvW+y7WRaMVDvGssa1DICQVzYsuFKw9fpbbEB4Txyia1l0nAnB9t89pRhWtqRP2k4+kqEEnYp&#10;aqi971IpXVGTQbe0HXHILrY36MPZV7LscQzlppVxFK2lwYbDQo0d7Wsqrseb0fA+4rhL1OtwuF72&#10;95/T6uP7oEjr5/m0ewHhafJ/MDz0gzrkwelsb1w60WpYqHgV0BCoGMQDSDaJAnHWsFYKZJ7J/y/k&#10;v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1b2hvPgCAACuDgAA&#10;DgAAAAAAAAAAAAAAAAA8AgAAZHJzL2Uyb0RvYy54bWxQSwECLQAKAAAAAAAAACEAJ3lJLlgQAABY&#10;EAAAFQAAAAAAAAAAAAAAAABgBQAAZHJzL21lZGlhL2ltYWdlMS5qcGVnUEsBAi0AFAAGAAgAAAAh&#10;ALytSwbfAAAACgEAAA8AAAAAAAAAAAAAAAAA6xUAAGRycy9kb3ducmV2LnhtbFBLAQItABQABgAI&#10;AAAAIQBYYLMbugAAACIBAAAZAAAAAAAAAAAAAAAAAPcWAABkcnMvX3JlbHMvZTJvRG9jLnhtbC5y&#10;ZWxzUEsFBgAAAAAGAAYAfQEAAOgXAAAAAA==&#10;">
                      <v:shape id="Picture 2067" o:spid="_x0000_s1027" type="#_x0000_t75" style="position:absolute;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GLIxgAAAN0AAAAPAAAAZHJzL2Rvd25yZXYueG1sRI/dasJA&#10;FITvC77DcgTv6saARqKriFIRWqh/D3DIHpNg9mzc3Wrq03cLhV4OM/MNM192phF3cr62rGA0TEAQ&#10;F1bXXCo4n95epyB8QNbYWCYF3+Rhuei9zDHX9sEHuh9DKSKEfY4KqhDaXEpfVGTQD21LHL2LdQZD&#10;lK6U2uEjwk0j0ySZSIM1x4UKW1pXVFyPX0bBbZs+n+14k5VXnX3uP8bObG/vSg363WoGIlAX/sN/&#10;7Z1WkCaTDH7fxCcgFz8AAAD//wMAUEsBAi0AFAAGAAgAAAAhANvh9svuAAAAhQEAABMAAAAAAAAA&#10;AAAAAAAAAAAAAFtDb250ZW50X1R5cGVzXS54bWxQSwECLQAUAAYACAAAACEAWvQsW78AAAAVAQAA&#10;CwAAAAAAAAAAAAAAAAAfAQAAX3JlbHMvLnJlbHNQSwECLQAUAAYACAAAACEAgXxiyMYAAADdAAAA&#10;DwAAAAAAAAAAAAAAAAAHAgAAZHJzL2Rvd25yZXYueG1sUEsFBgAAAAADAAMAtwAAAPoCAAAAAA==&#10;">
                        <v:imagedata r:id="rId68" o:title="329ADB09"/>
                      </v:shape>
                      <v:shape id="Picture 2068" o:spid="_x0000_s1028" type="#_x0000_t75" style="position:absolute;left:24536;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a6xAAAAN0AAAAPAAAAZHJzL2Rvd25yZXYueG1sRE/dasIw&#10;FL4f7B3CGexO0xWsozMWmSjCBv5sD3Bojm2xOWmTzFaffrkY7PLj+18Uo2nFlZxvLCt4mSYgiEur&#10;G64UfH9tJq8gfEDW2FomBTfyUCwfHxaYazvwka6nUIkYwj5HBXUIXS6lL2sy6Ke2I47c2TqDIUJX&#10;Se1wiOGmlWmSZNJgw7Ghxo7eayovpx+joN+m93s3W8+ri57vD58zZ7b9h1LPT+PqDUSgMfyL/9w7&#10;rSBNsjg3volPQC5/AQAA//8DAFBLAQItABQABgAIAAAAIQDb4fbL7gAAAIUBAAATAAAAAAAAAAAA&#10;AAAAAAAAAABbQ29udGVudF9UeXBlc10ueG1sUEsBAi0AFAAGAAgAAAAhAFr0LFu/AAAAFQEAAAsA&#10;AAAAAAAAAAAAAAAAHwEAAF9yZWxzLy5yZWxzUEsBAi0AFAAGAAgAAAAhAPDj9rrEAAAA3QAAAA8A&#10;AAAAAAAAAAAAAAAABwIAAGRycy9kb3ducmV2LnhtbFBLBQYAAAAAAwADALcAAAD4AgAAAAA=&#10;">
                        <v:imagedata r:id="rId68" o:title="329ADB09"/>
                      </v:shape>
                      <v:shape id="Picture 2070" o:spid="_x0000_s1029" type="#_x0000_t75" style="position:absolute;left:49072;width:24537;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GxhwwAAAN0AAAAPAAAAZHJzL2Rvd25yZXYueG1sRE/dasIw&#10;FL4f+A7hCLvT1IJ2dEYRRRk40HV7gENz1habk5pErT69uRjs8uP7ny9704orOd9YVjAZJyCIS6sb&#10;rhT8fG9HbyB8QNbYWiYFd/KwXAxe5phre+MvuhahEjGEfY4K6hC6XEpf1mTQj21HHLlf6wyGCF0l&#10;tcNbDDetTJNkJg02HBtq7GhdU3kqLkbBeZc+Ht10k1UnnR2On1Nndue9Uq/DfvUOIlAf/sV/7g+t&#10;IE2yuD++iU9ALp4AAAD//wMAUEsBAi0AFAAGAAgAAAAhANvh9svuAAAAhQEAABMAAAAAAAAAAAAA&#10;AAAAAAAAAFtDb250ZW50X1R5cGVzXS54bWxQSwECLQAUAAYACAAAACEAWvQsW78AAAAVAQAACwAA&#10;AAAAAAAAAAAAAAAfAQAAX3JlbHMvLnJlbHNQSwECLQAUAAYACAAAACEAi0xsYcMAAADdAAAADwAA&#10;AAAAAAAAAAAAAAAHAgAAZHJzL2Rvd25yZXYueG1sUEsFBgAAAAADAAMAtwAAAPcCAAAAAA==&#10;">
                        <v:imagedata r:id="rId68" o:title="329ADB09"/>
                      </v:shape>
                      <v:shape id="Picture 2071" o:spid="_x0000_s1030" type="#_x0000_t75" style="position:absolute;left:64084;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Mn6xgAAAN0AAAAPAAAAZHJzL2Rvd25yZXYueG1sRI/dasJA&#10;FITvC77DcgTv6saAjURXEUulUKH+PcAhe0yC2bNxd9XUp3cLhV4OM/MNM1t0phE3cr62rGA0TEAQ&#10;F1bXXCo4Hj5eJyB8QNbYWCYFP+RhMe+9zDDX9s47uu1DKSKEfY4KqhDaXEpfVGTQD21LHL2TdQZD&#10;lK6U2uE9wk0j0yR5kwZrjgsVtrSqqDjvr0bBZZ0+Hu34PSvPOvvebsbOrC9fSg363XIKIlAX/sN/&#10;7U+tIE2yEfy+iU9Azp8AAAD//wMAUEsBAi0AFAAGAAgAAAAhANvh9svuAAAAhQEAABMAAAAAAAAA&#10;AAAAAAAAAAAAAFtDb250ZW50X1R5cGVzXS54bWxQSwECLQAUAAYACAAAACEAWvQsW78AAAAVAQAA&#10;CwAAAAAAAAAAAAAAAAAfAQAAX3JlbHMvLnJlbHNQSwECLQAUAAYACAAAACEA5ADJ+sYAAADdAAAA&#10;DwAAAAAAAAAAAAAAAAAHAgAAZHJzL2Rvd25yZXYueG1sUEsFBgAAAAADAAMAtwAAAPoCAAAAAA==&#10;">
                        <v:imagedata r:id="rId68" o:title="329ADB09"/>
                      </v:shape>
                    </v:group>
                  </w:pict>
                </mc:Fallback>
              </mc:AlternateContent>
            </w:r>
          </w:p>
          <w:p w14:paraId="0C173CDC" w14:textId="77777777" w:rsidR="004C1598" w:rsidRDefault="004C1598" w:rsidP="004C1598">
            <w:pPr>
              <w:jc w:val="center"/>
              <w:rPr>
                <w:rFonts w:ascii="Tahoma" w:hAnsi="Tahoma" w:cs="Tahoma"/>
                <w:b/>
                <w:sz w:val="24"/>
              </w:rPr>
            </w:pPr>
          </w:p>
          <w:p w14:paraId="728674C6" w14:textId="77777777" w:rsidR="004C1598" w:rsidRPr="0079051A" w:rsidRDefault="004C1598" w:rsidP="004C1598">
            <w:pPr>
              <w:jc w:val="center"/>
              <w:rPr>
                <w:rFonts w:ascii="Tahoma" w:hAnsi="Tahoma" w:cs="Tahoma"/>
                <w:b/>
                <w:sz w:val="24"/>
              </w:rPr>
            </w:pPr>
          </w:p>
        </w:tc>
      </w:tr>
      <w:tr w:rsidR="004C1598" w14:paraId="388FE9C4" w14:textId="77777777" w:rsidTr="004C1598">
        <w:tc>
          <w:tcPr>
            <w:tcW w:w="2111" w:type="dxa"/>
          </w:tcPr>
          <w:p w14:paraId="07081FDE" w14:textId="77777777" w:rsidR="004C1598" w:rsidRDefault="004C1598" w:rsidP="004C1598">
            <w:pPr>
              <w:jc w:val="center"/>
              <w:rPr>
                <w:rFonts w:ascii="Tahoma" w:hAnsi="Tahoma" w:cs="Tahoma"/>
                <w:sz w:val="24"/>
              </w:rPr>
            </w:pPr>
            <w:r>
              <w:rPr>
                <w:rFonts w:ascii="Tahoma" w:hAnsi="Tahoma" w:cs="Tahoma"/>
                <w:sz w:val="24"/>
              </w:rPr>
              <w:t>Pupils understand that worldviews can understand the same things in different ways</w:t>
            </w:r>
          </w:p>
        </w:tc>
        <w:tc>
          <w:tcPr>
            <w:tcW w:w="2071" w:type="dxa"/>
          </w:tcPr>
          <w:p w14:paraId="5DBB295D" w14:textId="77777777" w:rsidR="004C1598" w:rsidRPr="0079051A" w:rsidRDefault="004C1598" w:rsidP="004C1598">
            <w:pPr>
              <w:jc w:val="center"/>
              <w:rPr>
                <w:rFonts w:ascii="Tahoma" w:hAnsi="Tahoma" w:cs="Tahoma"/>
                <w:b/>
                <w:sz w:val="24"/>
              </w:rPr>
            </w:pPr>
            <w:r>
              <w:rPr>
                <w:rFonts w:ascii="Tahoma" w:hAnsi="Tahoma" w:cs="Tahoma"/>
                <w:sz w:val="24"/>
              </w:rPr>
              <w:t>Pupils understand how and why worldviews today are shaped by ancient stories</w:t>
            </w:r>
          </w:p>
        </w:tc>
        <w:tc>
          <w:tcPr>
            <w:tcW w:w="2030" w:type="dxa"/>
          </w:tcPr>
          <w:p w14:paraId="702ECAF2" w14:textId="77777777" w:rsidR="004C1598" w:rsidRPr="0079051A" w:rsidRDefault="004C1598" w:rsidP="004C1598">
            <w:pPr>
              <w:jc w:val="center"/>
              <w:rPr>
                <w:rFonts w:ascii="Tahoma" w:hAnsi="Tahoma" w:cs="Tahoma"/>
                <w:b/>
                <w:sz w:val="24"/>
              </w:rPr>
            </w:pPr>
            <w:r>
              <w:rPr>
                <w:rFonts w:ascii="Tahoma" w:hAnsi="Tahoma" w:cs="Tahoma"/>
                <w:sz w:val="24"/>
              </w:rPr>
              <w:t>Pupils understand how a worldview might change over time</w:t>
            </w:r>
          </w:p>
        </w:tc>
        <w:tc>
          <w:tcPr>
            <w:tcW w:w="2029" w:type="dxa"/>
            <w:gridSpan w:val="2"/>
          </w:tcPr>
          <w:p w14:paraId="4E2C90E9" w14:textId="77777777" w:rsidR="004C1598" w:rsidRPr="0079051A" w:rsidRDefault="004C1598" w:rsidP="004C1598">
            <w:pPr>
              <w:jc w:val="center"/>
              <w:rPr>
                <w:rFonts w:ascii="Tahoma" w:hAnsi="Tahoma" w:cs="Tahoma"/>
                <w:b/>
                <w:sz w:val="24"/>
              </w:rPr>
            </w:pPr>
            <w:r>
              <w:rPr>
                <w:rFonts w:ascii="Tahoma" w:hAnsi="Tahoma" w:cs="Tahoma"/>
                <w:sz w:val="24"/>
              </w:rPr>
              <w:t>Pupils understand how worldviews are more than just how you ‘see’ the world</w:t>
            </w:r>
          </w:p>
        </w:tc>
        <w:tc>
          <w:tcPr>
            <w:tcW w:w="2030" w:type="dxa"/>
          </w:tcPr>
          <w:p w14:paraId="1EC0232C" w14:textId="77777777" w:rsidR="004C1598" w:rsidRPr="0079051A" w:rsidRDefault="004C1598" w:rsidP="004C1598">
            <w:pPr>
              <w:jc w:val="center"/>
              <w:rPr>
                <w:rFonts w:ascii="Tahoma" w:hAnsi="Tahoma" w:cs="Tahoma"/>
                <w:b/>
                <w:sz w:val="24"/>
              </w:rPr>
            </w:pPr>
            <w:r>
              <w:rPr>
                <w:rFonts w:ascii="Tahoma" w:hAnsi="Tahoma" w:cs="Tahoma"/>
                <w:sz w:val="24"/>
              </w:rPr>
              <w:t>Pupils begin to understand whether an individual worldview can make a difference in the world</w:t>
            </w:r>
          </w:p>
        </w:tc>
        <w:tc>
          <w:tcPr>
            <w:tcW w:w="2030" w:type="dxa"/>
          </w:tcPr>
          <w:p w14:paraId="4C12115F" w14:textId="77777777" w:rsidR="004C1598" w:rsidRPr="0079051A" w:rsidRDefault="004C1598" w:rsidP="004C1598">
            <w:pPr>
              <w:jc w:val="center"/>
              <w:rPr>
                <w:rFonts w:ascii="Tahoma" w:hAnsi="Tahoma" w:cs="Tahoma"/>
                <w:b/>
                <w:sz w:val="24"/>
              </w:rPr>
            </w:pPr>
            <w:r>
              <w:rPr>
                <w:rFonts w:ascii="Tahoma" w:hAnsi="Tahoma" w:cs="Tahoma"/>
                <w:sz w:val="24"/>
              </w:rPr>
              <w:t>Pupils begin to understand worldviews are not just about the here and now</w:t>
            </w:r>
          </w:p>
        </w:tc>
        <w:tc>
          <w:tcPr>
            <w:tcW w:w="1647" w:type="dxa"/>
          </w:tcPr>
          <w:p w14:paraId="6C3140CD" w14:textId="77777777" w:rsidR="004C1598" w:rsidRDefault="004C1598" w:rsidP="004C1598">
            <w:pPr>
              <w:jc w:val="center"/>
              <w:rPr>
                <w:rFonts w:ascii="Tahoma" w:hAnsi="Tahoma" w:cs="Tahoma"/>
                <w:sz w:val="24"/>
              </w:rPr>
            </w:pPr>
            <w:r>
              <w:rPr>
                <w:rFonts w:ascii="Tahoma" w:hAnsi="Tahoma" w:cs="Tahoma"/>
                <w:sz w:val="24"/>
              </w:rPr>
              <w:t>Pupils understand people may not be absolutely certain about their worldview</w:t>
            </w:r>
          </w:p>
        </w:tc>
      </w:tr>
      <w:tr w:rsidR="004C1598" w14:paraId="38048482" w14:textId="77777777" w:rsidTr="004C1598">
        <w:tc>
          <w:tcPr>
            <w:tcW w:w="2111" w:type="dxa"/>
          </w:tcPr>
          <w:p w14:paraId="0407D042" w14:textId="77777777" w:rsidR="004C1598" w:rsidRPr="0079051A" w:rsidRDefault="004C1598" w:rsidP="004C1598">
            <w:pPr>
              <w:jc w:val="center"/>
              <w:rPr>
                <w:rFonts w:ascii="Tahoma" w:hAnsi="Tahoma" w:cs="Tahoma"/>
                <w:b/>
                <w:sz w:val="24"/>
              </w:rPr>
            </w:pPr>
          </w:p>
        </w:tc>
        <w:tc>
          <w:tcPr>
            <w:tcW w:w="5947" w:type="dxa"/>
            <w:gridSpan w:val="3"/>
          </w:tcPr>
          <w:p w14:paraId="3ACD3577" w14:textId="77777777" w:rsidR="004C1598" w:rsidRPr="008D1089" w:rsidRDefault="004C1598" w:rsidP="004C1598">
            <w:pPr>
              <w:jc w:val="center"/>
              <w:rPr>
                <w:rFonts w:ascii="Tahoma" w:hAnsi="Tahoma" w:cs="Tahoma"/>
                <w:b/>
                <w:sz w:val="32"/>
              </w:rPr>
            </w:pPr>
            <w:r w:rsidRPr="008D1089">
              <w:rPr>
                <w:rFonts w:ascii="Tahoma" w:hAnsi="Tahoma" w:cs="Tahoma"/>
                <w:b/>
                <w:sz w:val="32"/>
              </w:rPr>
              <w:t>Disciplinary Knowledge</w:t>
            </w:r>
          </w:p>
        </w:tc>
        <w:tc>
          <w:tcPr>
            <w:tcW w:w="5890" w:type="dxa"/>
            <w:gridSpan w:val="4"/>
          </w:tcPr>
          <w:p w14:paraId="6D88E6A0" w14:textId="77777777" w:rsidR="004C1598" w:rsidRPr="008D1089" w:rsidRDefault="004C1598" w:rsidP="004C1598">
            <w:pPr>
              <w:jc w:val="center"/>
              <w:rPr>
                <w:rFonts w:ascii="Tahoma" w:hAnsi="Tahoma" w:cs="Tahoma"/>
                <w:b/>
                <w:sz w:val="32"/>
              </w:rPr>
            </w:pPr>
            <w:r w:rsidRPr="008D1089">
              <w:rPr>
                <w:rFonts w:ascii="Tahoma" w:hAnsi="Tahoma" w:cs="Tahoma"/>
                <w:b/>
                <w:sz w:val="32"/>
              </w:rPr>
              <w:t>Disciplinary Skills</w:t>
            </w:r>
          </w:p>
        </w:tc>
      </w:tr>
      <w:tr w:rsidR="004C1598" w14:paraId="592D2459" w14:textId="77777777" w:rsidTr="004C1598">
        <w:trPr>
          <w:cantSplit/>
          <w:trHeight w:val="1134"/>
        </w:trPr>
        <w:tc>
          <w:tcPr>
            <w:tcW w:w="2111" w:type="dxa"/>
            <w:shd w:val="clear" w:color="auto" w:fill="FFE599" w:themeFill="accent4" w:themeFillTint="66"/>
          </w:tcPr>
          <w:p w14:paraId="205C36C9" w14:textId="77777777" w:rsidR="004C1598" w:rsidRPr="002C0B51" w:rsidRDefault="004C1598" w:rsidP="004C1598">
            <w:pPr>
              <w:ind w:left="360" w:right="113"/>
              <w:jc w:val="center"/>
              <w:rPr>
                <w:rFonts w:ascii="Tahoma" w:hAnsi="Tahoma" w:cs="Tahoma"/>
                <w:b/>
                <w:sz w:val="24"/>
                <w:szCs w:val="24"/>
              </w:rPr>
            </w:pPr>
            <w:r w:rsidRPr="008D1089">
              <w:rPr>
                <w:rFonts w:ascii="Tahoma" w:hAnsi="Tahoma" w:cs="Tahoma"/>
                <w:b/>
                <w:noProof/>
                <w:sz w:val="24"/>
                <w:szCs w:val="24"/>
              </w:rPr>
              <w:drawing>
                <wp:anchor distT="0" distB="0" distL="114300" distR="114300" simplePos="0" relativeHeight="251661824" behindDoc="0" locked="0" layoutInCell="1" allowOverlap="1" wp14:anchorId="34B2213B" wp14:editId="7D676262">
                  <wp:simplePos x="0" y="0"/>
                  <wp:positionH relativeFrom="column">
                    <wp:posOffset>359410</wp:posOffset>
                  </wp:positionH>
                  <wp:positionV relativeFrom="paragraph">
                    <wp:posOffset>231140</wp:posOffset>
                  </wp:positionV>
                  <wp:extent cx="579120" cy="405785"/>
                  <wp:effectExtent l="0" t="0" r="0" b="0"/>
                  <wp:wrapNone/>
                  <wp:docPr id="2073" name="Picture 20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 name="Picture 2073">
                            <a:extLst>
                              <a:ext uri="{C183D7F6-B498-43B3-948B-1728B52AA6E4}">
                                <adec:decorative xmlns:adec="http://schemas.microsoft.com/office/drawing/2017/decorative" val="1"/>
                              </a:ext>
                            </a:extLst>
                          </pic:cNvPr>
                          <pic:cNvPicPr/>
                        </pic:nvPicPr>
                        <pic:blipFill rotWithShape="1">
                          <a:blip r:embed="rId69" cstate="print">
                            <a:extLst>
                              <a:ext uri="{28A0092B-C50C-407E-A947-70E740481C1C}">
                                <a14:useLocalDpi xmlns:a14="http://schemas.microsoft.com/office/drawing/2010/main" val="0"/>
                              </a:ext>
                            </a:extLst>
                          </a:blip>
                          <a:srcRect l="18002" t="11065" r="18846" b="10277"/>
                          <a:stretch/>
                        </pic:blipFill>
                        <pic:spPr bwMode="auto">
                          <a:xfrm>
                            <a:off x="0" y="0"/>
                            <a:ext cx="579120" cy="405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0B51">
              <w:rPr>
                <w:rFonts w:ascii="Tahoma" w:hAnsi="Tahoma" w:cs="Tahoma"/>
                <w:b/>
                <w:sz w:val="24"/>
                <w:szCs w:val="24"/>
              </w:rPr>
              <w:t>Theology</w:t>
            </w:r>
          </w:p>
        </w:tc>
        <w:tc>
          <w:tcPr>
            <w:tcW w:w="5947" w:type="dxa"/>
            <w:gridSpan w:val="3"/>
            <w:shd w:val="clear" w:color="auto" w:fill="FFF2CC" w:themeFill="accent4" w:themeFillTint="33"/>
          </w:tcPr>
          <w:p w14:paraId="0CAE8268" w14:textId="77777777" w:rsidR="004C1598" w:rsidRPr="004322D6" w:rsidRDefault="004C1598" w:rsidP="00733B1D">
            <w:pPr>
              <w:pStyle w:val="ListParagraph"/>
              <w:numPr>
                <w:ilvl w:val="0"/>
                <w:numId w:val="35"/>
              </w:numPr>
              <w:rPr>
                <w:rFonts w:ascii="Tahoma" w:hAnsi="Tahoma" w:cs="Tahoma"/>
              </w:rPr>
            </w:pPr>
            <w:r>
              <w:rPr>
                <w:rFonts w:ascii="Tahoma" w:hAnsi="Tahoma" w:cs="Tahoma"/>
              </w:rPr>
              <w:t>Pupils know</w:t>
            </w:r>
            <w:r w:rsidRPr="00143944">
              <w:rPr>
                <w:rFonts w:ascii="Tahoma" w:hAnsi="Tahoma" w:cs="Tahoma"/>
              </w:rPr>
              <w:t xml:space="preserve"> that there are ways of interpreting texts that are held as authoritative within institutional worldviews</w:t>
            </w:r>
            <w:r>
              <w:rPr>
                <w:rFonts w:ascii="Tahoma" w:hAnsi="Tahoma" w:cs="Tahoma"/>
              </w:rPr>
              <w:t xml:space="preserve"> and </w:t>
            </w:r>
            <w:r w:rsidRPr="004322D6">
              <w:rPr>
                <w:rFonts w:ascii="Tahoma" w:hAnsi="Tahoma" w:cs="Tahoma"/>
              </w:rPr>
              <w:t>that some ways sacred texts were interpreted and used by institutions have been rejected over time.</w:t>
            </w:r>
          </w:p>
          <w:p w14:paraId="1DCD8AE7" w14:textId="77777777" w:rsidR="004C1598" w:rsidRPr="00143944" w:rsidRDefault="004C1598" w:rsidP="00733B1D">
            <w:pPr>
              <w:pStyle w:val="ListParagraph"/>
              <w:numPr>
                <w:ilvl w:val="0"/>
                <w:numId w:val="35"/>
              </w:numPr>
              <w:rPr>
                <w:rFonts w:ascii="Tahoma" w:hAnsi="Tahoma" w:cs="Tahoma"/>
              </w:rPr>
            </w:pPr>
            <w:r>
              <w:rPr>
                <w:rFonts w:ascii="Tahoma" w:hAnsi="Tahoma" w:cs="Tahoma"/>
              </w:rPr>
              <w:t>Pupils know that interpretations of sacred texts can be- and often are- still applied to situations today to justify the actions of adherents and institutions.</w:t>
            </w:r>
          </w:p>
          <w:p w14:paraId="71567F74" w14:textId="77777777" w:rsidR="004C1598" w:rsidRPr="00143944" w:rsidRDefault="004C1598" w:rsidP="00733B1D">
            <w:pPr>
              <w:pStyle w:val="ListParagraph"/>
              <w:numPr>
                <w:ilvl w:val="0"/>
                <w:numId w:val="35"/>
              </w:numPr>
              <w:rPr>
                <w:rFonts w:ascii="Tahoma" w:hAnsi="Tahoma" w:cs="Tahoma"/>
              </w:rPr>
            </w:pPr>
            <w:r>
              <w:rPr>
                <w:rFonts w:ascii="Tahoma" w:hAnsi="Tahoma" w:cs="Tahoma"/>
              </w:rPr>
              <w:t>Pupils know that the same stories with the same figures can be told differently in different sacred texts and that those in religious stories can be seen as important in different ways and for different reasons.</w:t>
            </w:r>
          </w:p>
          <w:p w14:paraId="1E64868B" w14:textId="25329EF4" w:rsidR="004C1598" w:rsidRPr="00610573" w:rsidRDefault="00D63CC2" w:rsidP="00733B1D">
            <w:pPr>
              <w:pStyle w:val="ListParagraph"/>
              <w:numPr>
                <w:ilvl w:val="0"/>
                <w:numId w:val="35"/>
              </w:numPr>
              <w:rPr>
                <w:rFonts w:ascii="Tahoma" w:hAnsi="Tahoma" w:cs="Tahoma"/>
              </w:rPr>
            </w:pPr>
            <w:r>
              <w:rPr>
                <w:rFonts w:ascii="Tahoma" w:hAnsi="Tahoma" w:cs="Tahoma"/>
              </w:rPr>
              <w:t>Pupils know</w:t>
            </w:r>
            <w:r w:rsidR="004C1598">
              <w:rPr>
                <w:rFonts w:ascii="Tahoma" w:hAnsi="Tahoma" w:cs="Tahoma"/>
              </w:rPr>
              <w:t xml:space="preserve"> that religious art can interpret sacred texts and stories in different ways, revealing the worldview of the artist.</w:t>
            </w:r>
          </w:p>
        </w:tc>
        <w:tc>
          <w:tcPr>
            <w:tcW w:w="5890" w:type="dxa"/>
            <w:gridSpan w:val="4"/>
            <w:shd w:val="clear" w:color="auto" w:fill="FFF2CC" w:themeFill="accent4" w:themeFillTint="33"/>
          </w:tcPr>
          <w:p w14:paraId="118A50A6" w14:textId="77777777" w:rsidR="004C1598" w:rsidRPr="00610573"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are increasingly confidently applying h</w:t>
            </w:r>
            <w:r w:rsidRPr="00610573">
              <w:rPr>
                <w:rFonts w:ascii="Tahoma" w:hAnsi="Tahoma" w:cs="Tahoma"/>
                <w:color w:val="000000" w:themeColor="text1"/>
              </w:rPr>
              <w:t xml:space="preserve">ermeneutics – </w:t>
            </w:r>
            <w:r>
              <w:rPr>
                <w:rFonts w:ascii="Tahoma" w:hAnsi="Tahoma" w:cs="Tahoma"/>
                <w:color w:val="000000" w:themeColor="text1"/>
              </w:rPr>
              <w:t>e</w:t>
            </w:r>
            <w:r w:rsidRPr="00610573">
              <w:rPr>
                <w:rFonts w:ascii="Tahoma" w:hAnsi="Tahoma" w:cs="Tahoma"/>
                <w:color w:val="000000" w:themeColor="text1"/>
              </w:rPr>
              <w:t>xploring different interpretations of texts</w:t>
            </w:r>
            <w:r>
              <w:rPr>
                <w:rFonts w:ascii="Tahoma" w:hAnsi="Tahoma" w:cs="Tahoma"/>
                <w:color w:val="000000" w:themeColor="text1"/>
              </w:rPr>
              <w:t xml:space="preserve"> and </w:t>
            </w:r>
            <w:r w:rsidRPr="00610573">
              <w:rPr>
                <w:rFonts w:ascii="Tahoma" w:hAnsi="Tahoma" w:cs="Tahoma"/>
                <w:color w:val="000000" w:themeColor="text1"/>
              </w:rPr>
              <w:t>beginning to take the historical-social situations into account</w:t>
            </w:r>
            <w:r>
              <w:rPr>
                <w:rFonts w:ascii="Tahoma" w:hAnsi="Tahoma" w:cs="Tahoma"/>
                <w:color w:val="000000" w:themeColor="text1"/>
              </w:rPr>
              <w:t>.</w:t>
            </w:r>
          </w:p>
          <w:p w14:paraId="0244B518" w14:textId="77777777" w:rsidR="004C1598" w:rsidRPr="00610573"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can engage</w:t>
            </w:r>
            <w:r w:rsidRPr="00610573">
              <w:rPr>
                <w:rFonts w:ascii="Tahoma" w:hAnsi="Tahoma" w:cs="Tahoma"/>
                <w:color w:val="000000" w:themeColor="text1"/>
              </w:rPr>
              <w:t xml:space="preserve"> in religious art criticism</w:t>
            </w:r>
            <w:r>
              <w:rPr>
                <w:rFonts w:ascii="Tahoma" w:hAnsi="Tahoma" w:cs="Tahoma"/>
                <w:color w:val="000000" w:themeColor="text1"/>
              </w:rPr>
              <w:t xml:space="preserve"> through </w:t>
            </w:r>
            <w:r w:rsidRPr="00610573">
              <w:rPr>
                <w:rFonts w:ascii="Tahoma" w:hAnsi="Tahoma" w:cs="Tahoma"/>
                <w:color w:val="000000" w:themeColor="text1"/>
              </w:rPr>
              <w:t>‘engaged looking’</w:t>
            </w:r>
            <w:r>
              <w:rPr>
                <w:rFonts w:ascii="Tahoma" w:hAnsi="Tahoma" w:cs="Tahoma"/>
                <w:color w:val="000000" w:themeColor="text1"/>
              </w:rPr>
              <w:t xml:space="preserve"> for</w:t>
            </w:r>
            <w:r w:rsidRPr="00610573">
              <w:rPr>
                <w:rFonts w:ascii="Tahoma" w:hAnsi="Tahoma" w:cs="Tahoma"/>
                <w:color w:val="000000" w:themeColor="text1"/>
              </w:rPr>
              <w:t xml:space="preserve"> interpreting religious art work</w:t>
            </w:r>
            <w:r>
              <w:rPr>
                <w:rFonts w:ascii="Tahoma" w:hAnsi="Tahoma" w:cs="Tahoma"/>
                <w:color w:val="000000" w:themeColor="text1"/>
              </w:rPr>
              <w:t xml:space="preserve">, </w:t>
            </w:r>
            <w:r w:rsidRPr="00610573">
              <w:rPr>
                <w:rFonts w:ascii="Tahoma" w:hAnsi="Tahoma" w:cs="Tahoma"/>
                <w:color w:val="000000" w:themeColor="text1"/>
              </w:rPr>
              <w:t>taking religious texts into account.</w:t>
            </w:r>
          </w:p>
          <w:p w14:paraId="20E40375" w14:textId="4BC4E634" w:rsidR="004C1598" w:rsidRPr="00610573"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can make simple</w:t>
            </w:r>
            <w:r w:rsidRPr="00610573">
              <w:rPr>
                <w:rFonts w:ascii="Tahoma" w:hAnsi="Tahoma" w:cs="Tahoma"/>
                <w:color w:val="000000" w:themeColor="text1"/>
              </w:rPr>
              <w:t xml:space="preserve"> links between sacred </w:t>
            </w:r>
            <w:r>
              <w:rPr>
                <w:rFonts w:ascii="Tahoma" w:hAnsi="Tahoma" w:cs="Tahoma"/>
                <w:color w:val="000000" w:themeColor="text1"/>
              </w:rPr>
              <w:t xml:space="preserve">(and other) </w:t>
            </w:r>
            <w:r w:rsidRPr="00610573">
              <w:rPr>
                <w:rFonts w:ascii="Tahoma" w:hAnsi="Tahoma" w:cs="Tahoma"/>
                <w:color w:val="000000" w:themeColor="text1"/>
              </w:rPr>
              <w:t xml:space="preserve">texts and today’s world, exploring how texts </w:t>
            </w:r>
            <w:r>
              <w:rPr>
                <w:rFonts w:ascii="Tahoma" w:hAnsi="Tahoma" w:cs="Tahoma"/>
                <w:color w:val="000000" w:themeColor="text1"/>
              </w:rPr>
              <w:t>are used in both religious and non-religious worldviews</w:t>
            </w:r>
            <w:r w:rsidR="006B6FC2">
              <w:rPr>
                <w:rFonts w:ascii="Tahoma" w:hAnsi="Tahoma" w:cs="Tahoma"/>
                <w:color w:val="000000" w:themeColor="text1"/>
              </w:rPr>
              <w:t>.</w:t>
            </w:r>
          </w:p>
          <w:p w14:paraId="666559A6" w14:textId="77777777" w:rsidR="004C1598" w:rsidRPr="00610573" w:rsidRDefault="004C1598" w:rsidP="004C1598">
            <w:pPr>
              <w:rPr>
                <w:rFonts w:ascii="Tahoma" w:hAnsi="Tahoma" w:cs="Tahoma"/>
                <w:color w:val="000000" w:themeColor="text1"/>
                <w:sz w:val="24"/>
                <w:szCs w:val="24"/>
              </w:rPr>
            </w:pPr>
          </w:p>
        </w:tc>
      </w:tr>
      <w:tr w:rsidR="004C1598" w14:paraId="7C3A04BF" w14:textId="77777777" w:rsidTr="004C1598">
        <w:trPr>
          <w:cantSplit/>
          <w:trHeight w:val="1134"/>
        </w:trPr>
        <w:tc>
          <w:tcPr>
            <w:tcW w:w="2111" w:type="dxa"/>
            <w:shd w:val="clear" w:color="auto" w:fill="BDD6EE" w:themeFill="accent5" w:themeFillTint="66"/>
          </w:tcPr>
          <w:p w14:paraId="33D84B84" w14:textId="77777777" w:rsidR="004C1598" w:rsidRPr="002C0B51" w:rsidRDefault="004C1598" w:rsidP="004C1598">
            <w:pPr>
              <w:ind w:left="113" w:right="113"/>
              <w:jc w:val="center"/>
              <w:rPr>
                <w:rFonts w:ascii="Tahoma" w:hAnsi="Tahoma" w:cs="Tahoma"/>
                <w:b/>
                <w:sz w:val="24"/>
                <w:szCs w:val="24"/>
              </w:rPr>
            </w:pPr>
            <w:r w:rsidRPr="008D1089">
              <w:rPr>
                <w:rFonts w:ascii="Tahoma" w:hAnsi="Tahoma" w:cs="Tahoma"/>
                <w:b/>
                <w:noProof/>
                <w:sz w:val="24"/>
                <w:szCs w:val="24"/>
              </w:rPr>
              <w:drawing>
                <wp:anchor distT="0" distB="0" distL="114300" distR="114300" simplePos="0" relativeHeight="251663872" behindDoc="0" locked="0" layoutInCell="1" allowOverlap="1" wp14:anchorId="2755B4B2" wp14:editId="5E540996">
                  <wp:simplePos x="0" y="0"/>
                  <wp:positionH relativeFrom="column">
                    <wp:posOffset>360045</wp:posOffset>
                  </wp:positionH>
                  <wp:positionV relativeFrom="paragraph">
                    <wp:posOffset>233045</wp:posOffset>
                  </wp:positionV>
                  <wp:extent cx="405765" cy="457200"/>
                  <wp:effectExtent l="0" t="0" r="0" b="0"/>
                  <wp:wrapNone/>
                  <wp:docPr id="2074" name="Picture 20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 name="Picture 2074">
                            <a:extLst>
                              <a:ext uri="{C183D7F6-B498-43B3-948B-1728B52AA6E4}">
                                <adec:decorative xmlns:adec="http://schemas.microsoft.com/office/drawing/2017/decorative" val="1"/>
                              </a:ext>
                            </a:extLst>
                          </pic:cNvPr>
                          <pic:cNvPicPr/>
                        </pic:nvPicPr>
                        <pic:blipFill rotWithShape="1">
                          <a:blip r:embed="rId70" cstate="print">
                            <a:extLst>
                              <a:ext uri="{28A0092B-C50C-407E-A947-70E740481C1C}">
                                <a14:useLocalDpi xmlns:a14="http://schemas.microsoft.com/office/drawing/2010/main" val="0"/>
                              </a:ext>
                            </a:extLst>
                          </a:blip>
                          <a:srcRect l="22798" t="44792" r="58133" b="14909"/>
                          <a:stretch/>
                        </pic:blipFill>
                        <pic:spPr bwMode="auto">
                          <a:xfrm>
                            <a:off x="0" y="0"/>
                            <a:ext cx="405765" cy="45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0B51">
              <w:rPr>
                <w:rFonts w:ascii="Tahoma" w:hAnsi="Tahoma" w:cs="Tahoma"/>
                <w:b/>
                <w:sz w:val="24"/>
                <w:szCs w:val="24"/>
              </w:rPr>
              <w:t>Philosophy</w:t>
            </w:r>
          </w:p>
        </w:tc>
        <w:tc>
          <w:tcPr>
            <w:tcW w:w="5947" w:type="dxa"/>
            <w:gridSpan w:val="3"/>
            <w:shd w:val="clear" w:color="auto" w:fill="D9E2F3" w:themeFill="accent1" w:themeFillTint="33"/>
          </w:tcPr>
          <w:p w14:paraId="0BD5D0FC" w14:textId="77777777" w:rsidR="004C1598" w:rsidRPr="00610573" w:rsidRDefault="004C1598" w:rsidP="00733B1D">
            <w:pPr>
              <w:pStyle w:val="ListParagraph"/>
              <w:numPr>
                <w:ilvl w:val="0"/>
                <w:numId w:val="36"/>
              </w:numPr>
              <w:rPr>
                <w:rFonts w:ascii="Tahoma" w:hAnsi="Tahoma" w:cs="Tahoma"/>
              </w:rPr>
            </w:pPr>
            <w:r>
              <w:rPr>
                <w:rFonts w:ascii="Tahoma" w:hAnsi="Tahoma" w:cs="Tahoma"/>
              </w:rPr>
              <w:t>Pupils know that all knowledge comes from somewhere and</w:t>
            </w:r>
            <w:r w:rsidRPr="00610573">
              <w:rPr>
                <w:rFonts w:ascii="Tahoma" w:hAnsi="Tahoma" w:cs="Tahoma"/>
              </w:rPr>
              <w:t xml:space="preserve"> that ideas from worldviews can be debated and discussed</w:t>
            </w:r>
          </w:p>
          <w:p w14:paraId="24BF18B5" w14:textId="77777777" w:rsidR="004C1598" w:rsidRPr="00143944" w:rsidRDefault="004C1598" w:rsidP="00733B1D">
            <w:pPr>
              <w:pStyle w:val="ListParagraph"/>
              <w:numPr>
                <w:ilvl w:val="0"/>
                <w:numId w:val="36"/>
              </w:numPr>
              <w:rPr>
                <w:rFonts w:ascii="Tahoma" w:hAnsi="Tahoma" w:cs="Tahoma"/>
              </w:rPr>
            </w:pPr>
            <w:r>
              <w:rPr>
                <w:rFonts w:ascii="Tahoma" w:hAnsi="Tahoma" w:cs="Tahoma"/>
              </w:rPr>
              <w:t>Pupils know</w:t>
            </w:r>
            <w:r w:rsidRPr="00143944">
              <w:rPr>
                <w:rFonts w:ascii="Tahoma" w:hAnsi="Tahoma" w:cs="Tahoma"/>
              </w:rPr>
              <w:t xml:space="preserve"> that the ideas of philosophers past and present may provide a basis upon which people choose to live their lives</w:t>
            </w:r>
            <w:r>
              <w:rPr>
                <w:rFonts w:ascii="Tahoma" w:hAnsi="Tahoma" w:cs="Tahoma"/>
              </w:rPr>
              <w:t>.</w:t>
            </w:r>
          </w:p>
          <w:p w14:paraId="5223A454" w14:textId="77777777" w:rsidR="004C1598" w:rsidRPr="00143944" w:rsidRDefault="004C1598" w:rsidP="00733B1D">
            <w:pPr>
              <w:pStyle w:val="ListParagraph"/>
              <w:numPr>
                <w:ilvl w:val="0"/>
                <w:numId w:val="36"/>
              </w:numPr>
              <w:rPr>
                <w:rFonts w:ascii="Tahoma" w:hAnsi="Tahoma" w:cs="Tahoma"/>
              </w:rPr>
            </w:pPr>
            <w:r>
              <w:rPr>
                <w:rFonts w:ascii="Tahoma" w:hAnsi="Tahoma" w:cs="Tahoma"/>
              </w:rPr>
              <w:t>Pupils know</w:t>
            </w:r>
            <w:r w:rsidRPr="00143944">
              <w:rPr>
                <w:rFonts w:ascii="Tahoma" w:hAnsi="Tahoma" w:cs="Tahoma"/>
              </w:rPr>
              <w:t xml:space="preserve"> that what it means to live well can and will be interpreted </w:t>
            </w:r>
            <w:r>
              <w:rPr>
                <w:rFonts w:ascii="Tahoma" w:hAnsi="Tahoma" w:cs="Tahoma"/>
              </w:rPr>
              <w:t xml:space="preserve">differently </w:t>
            </w:r>
            <w:r w:rsidRPr="00143944">
              <w:rPr>
                <w:rFonts w:ascii="Tahoma" w:hAnsi="Tahoma" w:cs="Tahoma"/>
              </w:rPr>
              <w:t xml:space="preserve">and that people will draw upon different types of knowledge, values and </w:t>
            </w:r>
            <w:r>
              <w:rPr>
                <w:rFonts w:ascii="Tahoma" w:hAnsi="Tahoma" w:cs="Tahoma"/>
              </w:rPr>
              <w:t>ethics</w:t>
            </w:r>
          </w:p>
          <w:p w14:paraId="3C641CC8" w14:textId="77777777" w:rsidR="004C1598" w:rsidRPr="00610573" w:rsidRDefault="004C1598" w:rsidP="00733B1D">
            <w:pPr>
              <w:pStyle w:val="ListParagraph"/>
              <w:numPr>
                <w:ilvl w:val="0"/>
                <w:numId w:val="36"/>
              </w:numPr>
              <w:rPr>
                <w:rFonts w:ascii="Tahoma" w:hAnsi="Tahoma" w:cs="Tahoma"/>
              </w:rPr>
            </w:pPr>
            <w:r>
              <w:rPr>
                <w:rFonts w:ascii="Tahoma" w:hAnsi="Tahoma" w:cs="Tahoma"/>
              </w:rPr>
              <w:t>Pupils k</w:t>
            </w:r>
            <w:r w:rsidRPr="00143944">
              <w:rPr>
                <w:rFonts w:ascii="Tahoma" w:hAnsi="Tahoma" w:cs="Tahoma"/>
              </w:rPr>
              <w:t>now that people have different ideas and beliefs about the self (e.g. soul/spirit and its relationship with the body), death, life after death and the supernatural/ spiritual</w:t>
            </w:r>
            <w:r>
              <w:rPr>
                <w:rFonts w:ascii="Tahoma" w:hAnsi="Tahoma" w:cs="Tahoma"/>
              </w:rPr>
              <w:t>.</w:t>
            </w:r>
          </w:p>
        </w:tc>
        <w:tc>
          <w:tcPr>
            <w:tcW w:w="5890" w:type="dxa"/>
            <w:gridSpan w:val="4"/>
            <w:shd w:val="clear" w:color="auto" w:fill="D9E2F3" w:themeFill="accent1" w:themeFillTint="33"/>
          </w:tcPr>
          <w:p w14:paraId="67B0FE91" w14:textId="77777777" w:rsidR="004C1598" w:rsidRPr="00610573" w:rsidRDefault="004C1598" w:rsidP="00733B1D">
            <w:pPr>
              <w:pStyle w:val="ListParagraph"/>
              <w:numPr>
                <w:ilvl w:val="0"/>
                <w:numId w:val="35"/>
              </w:numPr>
              <w:rPr>
                <w:rFonts w:ascii="Tahoma" w:hAnsi="Tahoma" w:cs="Tahoma"/>
                <w:color w:val="000000" w:themeColor="text1"/>
              </w:rPr>
            </w:pPr>
            <w:r w:rsidRPr="00610573">
              <w:rPr>
                <w:rFonts w:ascii="Tahoma" w:hAnsi="Tahoma" w:cs="Tahoma"/>
                <w:color w:val="000000" w:themeColor="text1"/>
              </w:rPr>
              <w:t>Pupils can debat</w:t>
            </w:r>
            <w:r>
              <w:rPr>
                <w:rFonts w:ascii="Tahoma" w:hAnsi="Tahoma" w:cs="Tahoma"/>
                <w:color w:val="000000" w:themeColor="text1"/>
              </w:rPr>
              <w:t>e</w:t>
            </w:r>
            <w:r w:rsidRPr="00610573">
              <w:rPr>
                <w:rFonts w:ascii="Tahoma" w:hAnsi="Tahoma" w:cs="Tahoma"/>
                <w:color w:val="000000" w:themeColor="text1"/>
              </w:rPr>
              <w:t xml:space="preserve"> and discuss ideas from organised worldviews </w:t>
            </w:r>
            <w:r>
              <w:rPr>
                <w:rFonts w:ascii="Tahoma" w:hAnsi="Tahoma" w:cs="Tahoma"/>
                <w:color w:val="000000" w:themeColor="text1"/>
              </w:rPr>
              <w:t xml:space="preserve">that are </w:t>
            </w:r>
            <w:r w:rsidRPr="00610573">
              <w:rPr>
                <w:rFonts w:ascii="Tahoma" w:hAnsi="Tahoma" w:cs="Tahoma"/>
                <w:color w:val="000000" w:themeColor="text1"/>
              </w:rPr>
              <w:t>applied to</w:t>
            </w:r>
            <w:r>
              <w:rPr>
                <w:rFonts w:ascii="Tahoma" w:hAnsi="Tahoma" w:cs="Tahoma"/>
                <w:color w:val="000000" w:themeColor="text1"/>
              </w:rPr>
              <w:t xml:space="preserve"> current</w:t>
            </w:r>
            <w:r w:rsidRPr="00610573">
              <w:rPr>
                <w:rFonts w:ascii="Tahoma" w:hAnsi="Tahoma" w:cs="Tahoma"/>
                <w:color w:val="000000" w:themeColor="text1"/>
              </w:rPr>
              <w:t xml:space="preserve"> issues.</w:t>
            </w:r>
          </w:p>
          <w:p w14:paraId="0C22FFAF" w14:textId="77777777" w:rsidR="004C1598" w:rsidRPr="00610573"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are increasingly able to put</w:t>
            </w:r>
            <w:r w:rsidRPr="00610573">
              <w:rPr>
                <w:rFonts w:ascii="Tahoma" w:hAnsi="Tahoma" w:cs="Tahoma"/>
                <w:color w:val="000000" w:themeColor="text1"/>
              </w:rPr>
              <w:t xml:space="preserve"> forward alternative ideas and statements, taking account of a variety of positions and arranging arguments and counterarguments in an increasingly logical manner.</w:t>
            </w:r>
          </w:p>
          <w:p w14:paraId="35B78B7B" w14:textId="77777777" w:rsidR="004C1598" w:rsidRPr="00610573"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are d</w:t>
            </w:r>
            <w:r w:rsidRPr="00610573">
              <w:rPr>
                <w:rFonts w:ascii="Tahoma" w:hAnsi="Tahoma" w:cs="Tahoma"/>
                <w:color w:val="000000" w:themeColor="text1"/>
              </w:rPr>
              <w:t>eveloping an awareness of morality – gaining knowledge of values, ethics and deciding what these mean for them and for others</w:t>
            </w:r>
            <w:r>
              <w:rPr>
                <w:rFonts w:ascii="Tahoma" w:hAnsi="Tahoma" w:cs="Tahoma"/>
                <w:color w:val="000000" w:themeColor="text1"/>
              </w:rPr>
              <w:t>.</w:t>
            </w:r>
          </w:p>
          <w:p w14:paraId="5D6EBC48" w14:textId="77777777" w:rsidR="004C1598" w:rsidRPr="00610573" w:rsidRDefault="004C1598" w:rsidP="004C1598">
            <w:pPr>
              <w:ind w:left="360"/>
              <w:rPr>
                <w:rFonts w:ascii="Tahoma" w:hAnsi="Tahoma" w:cs="Tahoma"/>
                <w:color w:val="000000" w:themeColor="text1"/>
                <w:sz w:val="24"/>
                <w:szCs w:val="24"/>
              </w:rPr>
            </w:pPr>
          </w:p>
        </w:tc>
      </w:tr>
      <w:tr w:rsidR="004C1598" w14:paraId="4C5B6F98" w14:textId="77777777" w:rsidTr="004C1598">
        <w:trPr>
          <w:cantSplit/>
          <w:trHeight w:val="2116"/>
        </w:trPr>
        <w:tc>
          <w:tcPr>
            <w:tcW w:w="2111" w:type="dxa"/>
            <w:shd w:val="clear" w:color="auto" w:fill="C5E0B3" w:themeFill="accent6" w:themeFillTint="66"/>
          </w:tcPr>
          <w:p w14:paraId="58D5177C" w14:textId="77777777" w:rsidR="004C1598" w:rsidRPr="002C0B51" w:rsidRDefault="004C1598" w:rsidP="004C1598">
            <w:pPr>
              <w:ind w:left="113" w:right="113"/>
              <w:jc w:val="center"/>
              <w:rPr>
                <w:rFonts w:ascii="Tahoma" w:hAnsi="Tahoma" w:cs="Tahoma"/>
                <w:b/>
                <w:sz w:val="24"/>
                <w:szCs w:val="24"/>
              </w:rPr>
            </w:pPr>
            <w:r w:rsidRPr="008D1089">
              <w:rPr>
                <w:rFonts w:ascii="Tahoma" w:hAnsi="Tahoma" w:cs="Tahoma"/>
                <w:b/>
                <w:noProof/>
                <w:sz w:val="24"/>
                <w:szCs w:val="24"/>
              </w:rPr>
              <w:drawing>
                <wp:anchor distT="0" distB="0" distL="114300" distR="114300" simplePos="0" relativeHeight="251665920" behindDoc="0" locked="0" layoutInCell="1" allowOverlap="1" wp14:anchorId="47CB0859" wp14:editId="74578C89">
                  <wp:simplePos x="0" y="0"/>
                  <wp:positionH relativeFrom="column">
                    <wp:posOffset>359410</wp:posOffset>
                  </wp:positionH>
                  <wp:positionV relativeFrom="paragraph">
                    <wp:posOffset>639445</wp:posOffset>
                  </wp:positionV>
                  <wp:extent cx="533400" cy="517525"/>
                  <wp:effectExtent l="0" t="0" r="0" b="0"/>
                  <wp:wrapNone/>
                  <wp:docPr id="2075" name="Picture 20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 name="Picture 2075">
                            <a:extLst>
                              <a:ext uri="{C183D7F6-B498-43B3-948B-1728B52AA6E4}">
                                <adec:decorative xmlns:adec="http://schemas.microsoft.com/office/drawing/2017/decorative" val="1"/>
                              </a:ext>
                            </a:extLst>
                          </pic:cNvPr>
                          <pic:cNvPicPr/>
                        </pic:nvPicPr>
                        <pic:blipFill rotWithShape="1">
                          <a:blip r:embed="rId71" cstate="print">
                            <a:extLst>
                              <a:ext uri="{28A0092B-C50C-407E-A947-70E740481C1C}">
                                <a14:useLocalDpi xmlns:a14="http://schemas.microsoft.com/office/drawing/2010/main" val="0"/>
                              </a:ext>
                            </a:extLst>
                          </a:blip>
                          <a:srcRect l="23755" t="39165" r="56214" b="24367"/>
                          <a:stretch/>
                        </pic:blipFill>
                        <pic:spPr bwMode="auto">
                          <a:xfrm>
                            <a:off x="0" y="0"/>
                            <a:ext cx="533400" cy="517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0B51">
              <w:rPr>
                <w:rFonts w:ascii="Tahoma" w:hAnsi="Tahoma" w:cs="Tahoma"/>
                <w:b/>
                <w:sz w:val="24"/>
                <w:szCs w:val="24"/>
              </w:rPr>
              <w:t>Human &amp; Social Sciences</w:t>
            </w:r>
          </w:p>
        </w:tc>
        <w:tc>
          <w:tcPr>
            <w:tcW w:w="5947" w:type="dxa"/>
            <w:gridSpan w:val="3"/>
            <w:shd w:val="clear" w:color="auto" w:fill="E2EFD9" w:themeFill="accent6" w:themeFillTint="33"/>
          </w:tcPr>
          <w:p w14:paraId="01F2D2E2" w14:textId="77777777" w:rsidR="004C1598" w:rsidRDefault="004C1598" w:rsidP="00733B1D">
            <w:pPr>
              <w:pStyle w:val="ListParagraph"/>
              <w:numPr>
                <w:ilvl w:val="0"/>
                <w:numId w:val="35"/>
              </w:numPr>
              <w:rPr>
                <w:rFonts w:ascii="Tahoma" w:hAnsi="Tahoma" w:cs="Tahoma"/>
              </w:rPr>
            </w:pPr>
            <w:r>
              <w:rPr>
                <w:rFonts w:ascii="Tahoma" w:hAnsi="Tahoma" w:cs="Tahoma"/>
              </w:rPr>
              <w:t>Pupils increasingly know and understand that worldviews are ‘embodied’.</w:t>
            </w:r>
          </w:p>
          <w:p w14:paraId="5B90CB9E" w14:textId="77777777" w:rsidR="004C1598" w:rsidRDefault="004C1598" w:rsidP="00733B1D">
            <w:pPr>
              <w:pStyle w:val="ListParagraph"/>
              <w:numPr>
                <w:ilvl w:val="0"/>
                <w:numId w:val="35"/>
              </w:numPr>
              <w:rPr>
                <w:rFonts w:ascii="Tahoma" w:hAnsi="Tahoma" w:cs="Tahoma"/>
              </w:rPr>
            </w:pPr>
            <w:r>
              <w:rPr>
                <w:rFonts w:ascii="Tahoma" w:hAnsi="Tahoma" w:cs="Tahoma"/>
              </w:rPr>
              <w:t>Pupils k</w:t>
            </w:r>
            <w:r w:rsidRPr="00143944">
              <w:rPr>
                <w:rFonts w:ascii="Tahoma" w:hAnsi="Tahoma" w:cs="Tahoma"/>
              </w:rPr>
              <w:t>nowing that religions and worldviews change over time and are shaped by people, places, the time/era, significant events and power dynamics</w:t>
            </w:r>
            <w:r>
              <w:rPr>
                <w:rFonts w:ascii="Tahoma" w:hAnsi="Tahoma" w:cs="Tahoma"/>
              </w:rPr>
              <w:t>.</w:t>
            </w:r>
          </w:p>
          <w:p w14:paraId="5CE049FC" w14:textId="77777777" w:rsidR="004C1598" w:rsidRPr="00794BD2" w:rsidRDefault="004C1598" w:rsidP="00733B1D">
            <w:pPr>
              <w:pStyle w:val="ListParagraph"/>
              <w:numPr>
                <w:ilvl w:val="0"/>
                <w:numId w:val="35"/>
              </w:numPr>
              <w:rPr>
                <w:rFonts w:ascii="Tahoma" w:hAnsi="Tahoma" w:cs="Tahoma"/>
              </w:rPr>
            </w:pPr>
            <w:r>
              <w:rPr>
                <w:rFonts w:ascii="Tahoma" w:hAnsi="Tahoma" w:cs="Tahoma"/>
              </w:rPr>
              <w:t>Pupils know that positionality, place and time influence the beliefs and practices of those with religious and non-religious worldviews.</w:t>
            </w:r>
          </w:p>
          <w:p w14:paraId="2383345F" w14:textId="77777777" w:rsidR="004C1598" w:rsidRDefault="004C1598" w:rsidP="00733B1D">
            <w:pPr>
              <w:pStyle w:val="ListParagraph"/>
              <w:numPr>
                <w:ilvl w:val="0"/>
                <w:numId w:val="35"/>
              </w:numPr>
              <w:rPr>
                <w:rFonts w:ascii="Tahoma" w:hAnsi="Tahoma" w:cs="Tahoma"/>
              </w:rPr>
            </w:pPr>
            <w:r>
              <w:rPr>
                <w:rFonts w:ascii="Tahoma" w:hAnsi="Tahoma" w:cs="Tahoma"/>
              </w:rPr>
              <w:t>Pupils know that surveys and polls can reveal certain things about worldviews but not the complexities of individual worldviews</w:t>
            </w:r>
          </w:p>
          <w:p w14:paraId="7B7CE298" w14:textId="65E5FF40" w:rsidR="004C1598" w:rsidRPr="00610573" w:rsidRDefault="004C1598" w:rsidP="00733B1D">
            <w:pPr>
              <w:pStyle w:val="ListParagraph"/>
              <w:numPr>
                <w:ilvl w:val="0"/>
                <w:numId w:val="35"/>
              </w:numPr>
              <w:rPr>
                <w:rFonts w:ascii="Tahoma" w:hAnsi="Tahoma" w:cs="Tahoma"/>
              </w:rPr>
            </w:pPr>
            <w:r>
              <w:rPr>
                <w:rFonts w:ascii="Tahoma" w:hAnsi="Tahoma" w:cs="Tahoma"/>
              </w:rPr>
              <w:t>Pupils know that lived expressions of worldviews can be accessed via ethnography (observation and participation)</w:t>
            </w:r>
            <w:r w:rsidR="00D03E48">
              <w:rPr>
                <w:rFonts w:ascii="Tahoma" w:hAnsi="Tahoma" w:cs="Tahoma"/>
              </w:rPr>
              <w:t xml:space="preserve"> and that people can play an important role in shaping organised and institutional worldviews.</w:t>
            </w:r>
          </w:p>
        </w:tc>
        <w:tc>
          <w:tcPr>
            <w:tcW w:w="5890" w:type="dxa"/>
            <w:gridSpan w:val="4"/>
            <w:shd w:val="clear" w:color="auto" w:fill="E2EFD9" w:themeFill="accent6" w:themeFillTint="33"/>
          </w:tcPr>
          <w:p w14:paraId="010DE95E" w14:textId="77777777" w:rsidR="004C1598" w:rsidRPr="00610573"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can confidently examine their</w:t>
            </w:r>
            <w:r w:rsidRPr="00610573">
              <w:rPr>
                <w:rFonts w:ascii="Tahoma" w:hAnsi="Tahoma" w:cs="Tahoma"/>
                <w:color w:val="000000" w:themeColor="text1"/>
              </w:rPr>
              <w:t xml:space="preserve"> own positionality in order to be reflective and reflexive when exploring other worldviews</w:t>
            </w:r>
            <w:r>
              <w:rPr>
                <w:rFonts w:ascii="Tahoma" w:hAnsi="Tahoma" w:cs="Tahoma"/>
                <w:color w:val="000000" w:themeColor="text1"/>
              </w:rPr>
              <w:t xml:space="preserve"> (through text, art and encounter)</w:t>
            </w:r>
            <w:r w:rsidRPr="00610573">
              <w:rPr>
                <w:rFonts w:ascii="Tahoma" w:hAnsi="Tahoma" w:cs="Tahoma"/>
                <w:color w:val="000000" w:themeColor="text1"/>
              </w:rPr>
              <w:t>.</w:t>
            </w:r>
          </w:p>
          <w:p w14:paraId="0DBE7047" w14:textId="77777777" w:rsidR="004C1598" w:rsidRPr="00610573"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can e</w:t>
            </w:r>
            <w:r w:rsidRPr="00610573">
              <w:rPr>
                <w:rFonts w:ascii="Tahoma" w:hAnsi="Tahoma" w:cs="Tahoma"/>
                <w:color w:val="000000" w:themeColor="text1"/>
              </w:rPr>
              <w:t>ngag</w:t>
            </w:r>
            <w:r>
              <w:rPr>
                <w:rFonts w:ascii="Tahoma" w:hAnsi="Tahoma" w:cs="Tahoma"/>
                <w:color w:val="000000" w:themeColor="text1"/>
              </w:rPr>
              <w:t>e</w:t>
            </w:r>
            <w:r w:rsidRPr="00610573">
              <w:rPr>
                <w:rFonts w:ascii="Tahoma" w:hAnsi="Tahoma" w:cs="Tahoma"/>
                <w:color w:val="000000" w:themeColor="text1"/>
              </w:rPr>
              <w:t xml:space="preserve"> in </w:t>
            </w:r>
            <w:r>
              <w:rPr>
                <w:rFonts w:ascii="Tahoma" w:hAnsi="Tahoma" w:cs="Tahoma"/>
                <w:color w:val="000000" w:themeColor="text1"/>
              </w:rPr>
              <w:t xml:space="preserve">more confident </w:t>
            </w:r>
            <w:r w:rsidRPr="00610573">
              <w:rPr>
                <w:rFonts w:ascii="Tahoma" w:hAnsi="Tahoma" w:cs="Tahoma"/>
                <w:color w:val="000000" w:themeColor="text1"/>
              </w:rPr>
              <w:t>quantitative and qualitative data analysis</w:t>
            </w:r>
            <w:r>
              <w:rPr>
                <w:rFonts w:ascii="Tahoma" w:hAnsi="Tahoma" w:cs="Tahoma"/>
                <w:color w:val="000000" w:themeColor="text1"/>
              </w:rPr>
              <w:t>.</w:t>
            </w:r>
            <w:r w:rsidRPr="00610573">
              <w:rPr>
                <w:rFonts w:ascii="Tahoma" w:hAnsi="Tahoma" w:cs="Tahoma"/>
                <w:color w:val="000000" w:themeColor="text1"/>
              </w:rPr>
              <w:t xml:space="preserve"> </w:t>
            </w:r>
          </w:p>
          <w:p w14:paraId="5DE5FEF4" w14:textId="77777777" w:rsidR="004C1598" w:rsidRPr="00610573"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 xml:space="preserve">Pupils can plan for and execute sociological methods such as simple polling/surveying and interviewing. </w:t>
            </w:r>
          </w:p>
          <w:p w14:paraId="5B72AD98" w14:textId="77777777" w:rsidR="004C1598" w:rsidRPr="00610573" w:rsidRDefault="004C1598" w:rsidP="00733B1D">
            <w:pPr>
              <w:pStyle w:val="ListParagraph"/>
              <w:numPr>
                <w:ilvl w:val="0"/>
                <w:numId w:val="35"/>
              </w:numPr>
              <w:rPr>
                <w:rFonts w:ascii="Tahoma" w:hAnsi="Tahoma" w:cs="Tahoma"/>
                <w:color w:val="000000" w:themeColor="text1"/>
              </w:rPr>
            </w:pPr>
            <w:r>
              <w:rPr>
                <w:rFonts w:ascii="Tahoma" w:hAnsi="Tahoma" w:cs="Tahoma"/>
                <w:color w:val="000000" w:themeColor="text1"/>
              </w:rPr>
              <w:t>Pupils can e</w:t>
            </w:r>
            <w:r w:rsidRPr="00610573">
              <w:rPr>
                <w:rFonts w:ascii="Tahoma" w:hAnsi="Tahoma" w:cs="Tahoma"/>
                <w:color w:val="000000" w:themeColor="text1"/>
              </w:rPr>
              <w:t>ngag</w:t>
            </w:r>
            <w:r>
              <w:rPr>
                <w:rFonts w:ascii="Tahoma" w:hAnsi="Tahoma" w:cs="Tahoma"/>
                <w:color w:val="000000" w:themeColor="text1"/>
              </w:rPr>
              <w:t xml:space="preserve">e </w:t>
            </w:r>
            <w:r w:rsidRPr="00610573">
              <w:rPr>
                <w:rFonts w:ascii="Tahoma" w:hAnsi="Tahoma" w:cs="Tahoma"/>
                <w:color w:val="000000" w:themeColor="text1"/>
              </w:rPr>
              <w:t>in ethnographic studies based on local communal worldviews</w:t>
            </w:r>
            <w:r>
              <w:rPr>
                <w:rFonts w:ascii="Tahoma" w:hAnsi="Tahoma" w:cs="Tahoma"/>
                <w:color w:val="000000" w:themeColor="text1"/>
              </w:rPr>
              <w:t xml:space="preserve"> (e.g. through visits and visitors).</w:t>
            </w:r>
          </w:p>
          <w:p w14:paraId="597A855F" w14:textId="77777777" w:rsidR="004C1598" w:rsidRPr="007D782D" w:rsidRDefault="004C1598" w:rsidP="004C1598">
            <w:pPr>
              <w:ind w:left="360"/>
              <w:rPr>
                <w:rFonts w:ascii="Tahoma" w:hAnsi="Tahoma" w:cs="Tahoma"/>
                <w:color w:val="000000" w:themeColor="text1"/>
                <w:sz w:val="24"/>
                <w:szCs w:val="24"/>
              </w:rPr>
            </w:pPr>
          </w:p>
        </w:tc>
      </w:tr>
    </w:tbl>
    <w:p w14:paraId="6AD4EB24" w14:textId="77777777" w:rsidR="004C1598" w:rsidRPr="00555C61" w:rsidRDefault="004C1598" w:rsidP="004C1598">
      <w:pPr>
        <w:rPr>
          <w:rFonts w:ascii="Tahoma" w:hAnsi="Tahoma" w:cs="Tahoma"/>
          <w:sz w:val="24"/>
        </w:rPr>
      </w:pPr>
    </w:p>
    <w:p w14:paraId="5CC6BD9D" w14:textId="77777777" w:rsidR="004C1598" w:rsidRDefault="004C1598">
      <w:pPr>
        <w:rPr>
          <w:rFonts w:ascii="Tahoma" w:hAnsi="Tahoma" w:cs="Tahoma"/>
          <w:b/>
          <w:sz w:val="24"/>
        </w:rPr>
      </w:pPr>
    </w:p>
    <w:tbl>
      <w:tblPr>
        <w:tblStyle w:val="TableGrid"/>
        <w:tblW w:w="0" w:type="auto"/>
        <w:tblLook w:val="04A0" w:firstRow="1" w:lastRow="0" w:firstColumn="1" w:lastColumn="0" w:noHBand="0" w:noVBand="1"/>
      </w:tblPr>
      <w:tblGrid>
        <w:gridCol w:w="2047"/>
        <w:gridCol w:w="1941"/>
        <w:gridCol w:w="1909"/>
        <w:gridCol w:w="1746"/>
        <w:gridCol w:w="162"/>
        <w:gridCol w:w="1909"/>
        <w:gridCol w:w="1909"/>
        <w:gridCol w:w="1636"/>
        <w:gridCol w:w="1409"/>
      </w:tblGrid>
      <w:tr w:rsidR="006520EA" w14:paraId="1160C609" w14:textId="77777777" w:rsidTr="004C232D">
        <w:tc>
          <w:tcPr>
            <w:tcW w:w="13948" w:type="dxa"/>
            <w:gridSpan w:val="9"/>
          </w:tcPr>
          <w:p w14:paraId="5F17B815" w14:textId="195E42D2" w:rsidR="006520EA" w:rsidRDefault="006520EA" w:rsidP="004C232D">
            <w:pPr>
              <w:jc w:val="center"/>
              <w:rPr>
                <w:rFonts w:ascii="Tahoma" w:hAnsi="Tahoma" w:cs="Tahoma"/>
                <w:b/>
                <w:sz w:val="24"/>
              </w:rPr>
            </w:pPr>
            <w:r>
              <w:rPr>
                <w:noProof/>
              </w:rPr>
              <w:drawing>
                <wp:inline distT="0" distB="0" distL="0" distR="0" wp14:anchorId="1834CDDE" wp14:editId="3CCA843B">
                  <wp:extent cx="297180" cy="472440"/>
                  <wp:effectExtent l="0" t="0" r="7620" b="3810"/>
                  <wp:docPr id="51" name="Picture 51" descr="Explorer Icons - Free SVG &amp; PNG Explorer Image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xplorer Icons - Free SVG &amp; PNG Explorer Images - Noun Project"/>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17742" r="19355"/>
                          <a:stretch/>
                        </pic:blipFill>
                        <pic:spPr bwMode="auto">
                          <a:xfrm>
                            <a:off x="0" y="0"/>
                            <a:ext cx="297180" cy="472440"/>
                          </a:xfrm>
                          <a:prstGeom prst="rect">
                            <a:avLst/>
                          </a:prstGeom>
                          <a:noFill/>
                          <a:ln>
                            <a:noFill/>
                          </a:ln>
                          <a:extLst>
                            <a:ext uri="{53640926-AAD7-44D8-BBD7-CCE9431645EC}">
                              <a14:shadowObscured xmlns:a14="http://schemas.microsoft.com/office/drawing/2010/main"/>
                            </a:ext>
                          </a:extLst>
                        </pic:spPr>
                      </pic:pic>
                    </a:graphicData>
                  </a:graphic>
                </wp:inline>
              </w:drawing>
            </w:r>
            <w:r w:rsidRPr="007D00EF">
              <w:rPr>
                <w:rFonts w:ascii="Tahoma" w:hAnsi="Tahoma" w:cs="Tahoma"/>
                <w:b/>
                <w:sz w:val="32"/>
              </w:rPr>
              <w:t>Understanding of Worldviews</w:t>
            </w:r>
            <w:r w:rsidR="004C232D">
              <w:rPr>
                <w:rFonts w:ascii="Tahoma" w:hAnsi="Tahoma" w:cs="Tahoma"/>
                <w:b/>
                <w:sz w:val="32"/>
              </w:rPr>
              <w:t>: Key Stage 3</w:t>
            </w:r>
          </w:p>
          <w:p w14:paraId="2BFDDF43" w14:textId="77777777" w:rsidR="006520EA" w:rsidRDefault="006520EA" w:rsidP="004C232D">
            <w:pPr>
              <w:jc w:val="center"/>
              <w:rPr>
                <w:rFonts w:ascii="Tahoma" w:hAnsi="Tahoma" w:cs="Tahoma"/>
                <w:b/>
                <w:sz w:val="24"/>
              </w:rPr>
            </w:pPr>
            <w:r>
              <w:rPr>
                <w:rFonts w:ascii="Tahoma" w:hAnsi="Tahoma" w:cs="Tahoma"/>
                <w:noProof/>
                <w:sz w:val="24"/>
              </w:rPr>
              <mc:AlternateContent>
                <mc:Choice Requires="wpg">
                  <w:drawing>
                    <wp:anchor distT="0" distB="0" distL="114300" distR="114300" simplePos="0" relativeHeight="251686400" behindDoc="0" locked="0" layoutInCell="1" allowOverlap="1" wp14:anchorId="403FA952" wp14:editId="1F631FEF">
                      <wp:simplePos x="0" y="0"/>
                      <wp:positionH relativeFrom="column">
                        <wp:posOffset>-79375</wp:posOffset>
                      </wp:positionH>
                      <wp:positionV relativeFrom="paragraph">
                        <wp:posOffset>71120</wp:posOffset>
                      </wp:positionV>
                      <wp:extent cx="8862060" cy="316865"/>
                      <wp:effectExtent l="0" t="0" r="0" b="6985"/>
                      <wp:wrapNone/>
                      <wp:docPr id="7178" name="Group 717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862060" cy="316865"/>
                                <a:chOff x="0" y="0"/>
                                <a:chExt cx="8862060" cy="316865"/>
                              </a:xfrm>
                            </wpg:grpSpPr>
                            <pic:pic xmlns:pic="http://schemas.openxmlformats.org/drawingml/2006/picture">
                              <pic:nvPicPr>
                                <pic:cNvPr id="39" name="Picture 39"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453640" cy="316865"/>
                                </a:xfrm>
                                <a:prstGeom prst="rect">
                                  <a:avLst/>
                                </a:prstGeom>
                                <a:noFill/>
                                <a:ln>
                                  <a:noFill/>
                                </a:ln>
                              </pic:spPr>
                            </pic:pic>
                            <pic:pic xmlns:pic="http://schemas.openxmlformats.org/drawingml/2006/picture">
                              <pic:nvPicPr>
                                <pic:cNvPr id="40" name="Picture 40"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2453640" y="0"/>
                                  <a:ext cx="2453640" cy="316865"/>
                                </a:xfrm>
                                <a:prstGeom prst="rect">
                                  <a:avLst/>
                                </a:prstGeom>
                                <a:noFill/>
                                <a:ln>
                                  <a:noFill/>
                                </a:ln>
                              </pic:spPr>
                            </pic:pic>
                            <pic:pic xmlns:pic="http://schemas.openxmlformats.org/drawingml/2006/picture">
                              <pic:nvPicPr>
                                <pic:cNvPr id="41" name="Picture 41"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4907280" y="0"/>
                                  <a:ext cx="2453640" cy="316865"/>
                                </a:xfrm>
                                <a:prstGeom prst="rect">
                                  <a:avLst/>
                                </a:prstGeom>
                                <a:noFill/>
                                <a:ln>
                                  <a:noFill/>
                                </a:ln>
                              </pic:spPr>
                            </pic:pic>
                            <pic:pic xmlns:pic="http://schemas.openxmlformats.org/drawingml/2006/picture">
                              <pic:nvPicPr>
                                <pic:cNvPr id="49" name="Picture 49" descr="C:\Users\jennifer.jenkins.coventrydbe\AppData\Local\Microsoft\Windows\INetCache\Content.MSO\329ADB09.tmp"/>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6408420" y="0"/>
                                  <a:ext cx="2453640" cy="316865"/>
                                </a:xfrm>
                                <a:prstGeom prst="rect">
                                  <a:avLst/>
                                </a:prstGeom>
                                <a:noFill/>
                                <a:ln>
                                  <a:noFill/>
                                </a:ln>
                              </pic:spPr>
                            </pic:pic>
                          </wpg:wgp>
                        </a:graphicData>
                      </a:graphic>
                    </wp:anchor>
                  </w:drawing>
                </mc:Choice>
                <mc:Fallback xmlns:oel="http://schemas.microsoft.com/office/2019/extlst">
                  <w:pict>
                    <v:group w14:anchorId="663C2158" id="Group 7178" o:spid="_x0000_s1026" alt="&quot;&quot;" style="position:absolute;margin-left:-6.25pt;margin-top:5.6pt;width:697.8pt;height:24.95pt;z-index:251686400" coordsize="88620,31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tdt/0AgAAng4AAA4AAABkcnMvZTJvRG9jLnhtbOxXXW/aMBR9n7T/&#10;YOW9JFDKICpUHaxVpX6gddVe8mIcJ/Eaf8g2BP79rh2aNjBtVZ+YxAPBvrZvzj0+x3LOL9a8RCuq&#10;DZNiHHQ7UYCoIDJlIh8HTz+uToYBMhaLFJdS0HGwoSa4mHz+dF6pmPZkIcuUagRJhIkrNQ4Ka1Uc&#10;hoYUlGPTkYoKGMyk5thCV+dhqnEF2XkZ9qJoEFZSp0pLQo2B6KweDCY+f5ZRYh+yzFCLynEA2Kx/&#10;av9cuGc4OcdxrrEqGNnCwB9AwTET8NIm1QxbjJaa7aXijGhpZGY7RPJQZhkj1NcA1XSjnWqutVwq&#10;X0seV7lqaAJqd3j6cFpyv7rW6lHNNTBRqRy48D1XyzrT3P0DSrT2lG0ayujaIgLB4XDQiwbALIGx&#10;0+5gODirOSUFEL+3jBTf/r4wfHlt2AKjGInht2UAWnsM/FspsMouNQ22Sfi7cnCsn5fqBDZLYcsW&#10;rGR244UH2+JAidWckbmuO0DmXCOWAhOjAAnMQfAw7N6KXCSlhoD2pnHyZMAyyS8qBMuo7kDjmQkD&#10;mlhRYfUmXdDkUimnouRWElwmdy+6SX4ykcrKJDf31E4x+CSZSmFhWefu8SE57Y0uZ1+jUcdy5TbC&#10;YXSwapDYkQgJnw0SclpgkdNLo8AkYF03O2xP991WhYuSqStWlk4Wrr3lEoraEeQftqMW+0ySJQe0&#10;tXs1LYFWKUzBlAmQjilfUOBP36QeEI6NJt8BoPepsZpaUriXZwBiGwfJNAMe8StIV44BbaNFdSdT&#10;2A28tNL79D3a7vXPTgf9PW03EgU2tbHXVHLkGoAagPrseHVrHGSY+jLFgRbScedLKUUrABNdxMN3&#10;gLdNwF9vITT+G+07xtrad5Gj9gk9TO03Mt8/3Zuh9ul+dAC43J0trbPx9fTvd/ccAJGjAw7VAf1R&#10;9KU3hEPq6IDd2/YH7z/9vfuPixwdcKgOgGvOsN87ZAf47wH4CPKXqu0Hm7sfv+1D++1n5eQ3AAAA&#10;//8DAFBLAwQKAAAAAAAAACEAJ3lJLlgQAABYEAAAFQAAAGRycy9tZWRpYS9pbWFnZTEuanBlZ//Y&#10;/+AAEEpGSUYAAQEAAAEAAQAA/9sAhAAJBgcSExIVExITFRUVFxgYGhgXFxgaFxcaFxcYHR0dGhcX&#10;GB0oIBgaJR0YHSExIiUpKy4uLhofMzgzLTcoLS4rAQoKCg4NDhsQEBctIx8fNy8tNTc3MzI3Ny81&#10;KzgsLTcrNysrLS83Ky8tNy03Ny01Ky0tNy0tLS0rLTUtLTUtLTP/wAARCABwAcIDASIAAhEBAxEB&#10;/8QAGwAAAwEAAwEAAAAAAAAAAAAAAAECBwQFBgP/xABCEAACAAQBCAgBCwMDBQEAAAAAAQIDBBEG&#10;BRIhVJGS09QUFTFBUVVh8FIHExcicYGhsdHS4RZE8UWTwTRygoPDMv/EABkBAQEAAwEAAAAAAAAA&#10;AAAAAAABAgMEBf/EACgRAQACAQIGAAYDAAAAAAAAAAABAhEDBBITISJBYQUjMUJRcTJTkf/aAAwD&#10;AQACEQMRAD8AlZHw35hU7Hy4PI2G/MKnY+XM5AK0fqTDfmFTsfLiWRcNa/U7Hy5nLQmBo3UuGl/q&#10;FTsfLgsi4b8wqdj5czhL7RAaT1LhvX6nY+XDqTDfZ0+p2PlzOBWING6nw15hU7Hy43kbDXmFTsfL&#10;mcR9vv2xAaP1LhrzCp2Plx9SYa1+p2PlzOBgaOsi4b1+p2PlweRcNa/U7Hy5nCQNAaP1NhvX6nY+&#10;XF1PhrzCp2PlzObEsDSFkXDWv1Ox8uV1PhvX6nY+XM0RdgNIeRsN6/U7Hy4PI2G/MKnY+XM5JvoA&#10;0fqfDfmFTsfLh1NhvzCp2PlzOe8IF7/nuA0fqXDev1OyLlxvI2G9fqdj5czgANGiyNhvX6nY+XBZ&#10;Fw2/7+p2PlzOBso0fqfDmv1Ox8uPqfDmv1Ox8uZ1CL0A0V5Gw35hU7Hy4nkTDffX1Ox8uZ13E/aB&#10;oryLhrX6nY+XBZGw15hU7Hy5nC+8QGkdSYa8wqdj5cTyLhrzCp2RcuZxbuJt2EGj9S4a8wqtj5ca&#10;yLhnzCp2PlzOGvfvsEl2BGj9SYZ8wqdj5cHkTDPflCp2P/inM5VgcIVoryJhnzCq2PlxPIeGfMKn&#10;Y+XM5iWklwhGkdSYZ7OsanY+XF1HhnzGq2PlzOYYAzEBovUeGPMarY+XK6jwz5hVbHy5m7WkGBpK&#10;yJhnzCp2PlxrIeGvMKnY+XM3URWgK0dZFw15hU7Hy4dTYZ8wqdj5czm3oJhGj9SYa8wqtkXLj6kw&#10;1r9TsfLmbxIdgrSHkXDXmFTsfLgsi4a7OsKnY+XM3T0jS+0o0jqXDWv1Ox8uHUmG1/qFTsfLmbpj&#10;hQGkdTYb8wqdj5cXU+G/MKnY+XM5/gANFeSMNeYVOx8uIzvNYAPtBocPaDQEIB28AAn1DsC42Amx&#10;sAALCSHcEiAhQ7NBYGAQofv2xQsAAktIkBDhJTGkBYgSFYAt+BViWMBiTsNvYL3+IBcYkK5R9LgI&#10;YE3EAAK3v9BX7xxABDY7bCrBYCbA4dpQyCbFNCZS7APnEiWj6tExoBJDUPp2/l6jQ7++wD55hNvf&#10;8n2JaA+eaVChwoqwBYVigQE29/f3CY/uBQgHoFw2gyhjYeoWAIR9gQjbAV16AVnfYAQmtAAIKLCa&#10;BCbCBrvF2FCYUkxpiQADRVgQJEDYvfqN9vvwE0wAbC38BdgSDQ7A34gTcLBcLgU0A1CxAKFfgNaQ&#10;hQ0AXJuNiZQu0a7PfeHvQO4DhGv1F4DYCEO4gFYVioWGgBJlImxSAaGJjRArBChsdgE0SymyYu8B&#10;JFQkwstAKxJ9GTEgIsVYEDWkAt+Pv/kTXcOIGBImNiZQAoQRTASKQmO4AgsDGwE16gVmrwAIump4&#10;o41BLTijidlCldvvsl39n4HYf03W6rO3H4nEyXXRSJ0E6C2dA7rOV4btNaUmvHxPT/STW/DI3I/3&#10;nFur7uto5FKzHuWykUx3S6Cbh2rhhcUVPNSSbbcDsklpb0aFY61o9ZVfKFWTII5cUMi0cMULtBEn&#10;aKGztePtszyd/dzPa23Fonn1iJ8YnKWisfxku851LkKqmwKOXImRwO9ooYW07Ozs16q33HXpnpsj&#10;43qqaTBIlKTmQZ1s6CJxfWjcTu1Gl2xGW5trxX5MRM++nQrw57nXxYZrdWnbj/Q4NbSTJMWZNgil&#10;xWTzYlZ2d7Oz7tD2Hqn8pVd8NPuR/vPO5dyzMq5vz01QqPMhg+onCrQttaG3p+s/wNG2vvJv86lY&#10;j1LK0aeO2XCTOVQ5NnTs75mVHMzbXzU3a/Ze3Z2PYcRM7jDmIp1G5jkqW/nM3Oz4XFohva1mvif4&#10;HTrzqRSZ0oibeMsK4z1T/TVZqs7cZx6/JVRJhzpsmOWm7JxwtK9m7Xfa7Jno/pKrfhkbkX7zq8QY&#10;tqKyXDLnKWoYY1GnBDEndQtabxPRaJnHo6m/m8cylYr5xLZMaeOky6JLv9S5cDiahhV4m0kl2tt2&#10;S9dIky5E9wRwTFa8EUMSvpV4Ys5X9LrsPQnOOjVDsv6ardWnbkQosNVurTtyI71/KRXfDT7kXEB/&#10;KTW/DI3IuIeVGp8S/rp/st3DpfmXir3ECSRS9/ees0uxo8j1M2FRy5EyOF3WdDC2rrQ9P2n1eGq3&#10;VZ24zm5DxpVUspSZSlOBOJ3igib+s7vSol4+Bz/pKrfgkbkX7zzdXU38Xng06zXxmW2I08dZl5et&#10;oJslqGbLiltq6Uas2r9q9D4XOzxDl2bVxwzJygThhzVmJwq129KbfxM6y/ed2jN5pE6kRFvOGucZ&#10;6ORQ0E6c3DKlxTHCrtQpuyei9lsOUsM1urTtx/oVh/L86jjjjkqBuNJPPTehO+hJo7v6Sa34afci&#10;4hybi+9i+NGlZr7lnWNOY7pecrMjVMqHPmyJkEN0s6KFpXfdf32HBPQ5bxnU1Ur5mapWbdRfUhad&#10;4fVxPRpPOI6dvbWtTOtERb0xtw57X0R2cOHqxpNU05p2aagfY9P3nVs9fJ+USshhUKhkWhSS+pFe&#10;yVvjMN1bcViORWJ/OZwtIrP8nS/0zW6rO3H+h1tRIigiigjhcMULs4WrNPwa7j1r+Umt+GR/tx/v&#10;PMZRrop02ObHbOjec7aIb+nbY17W+7m08+tYj1JeKRHbLitHJocnTpzfzMqOY4bZ2am7X7L+F7PY&#10;cVnc4dxHOo3G5Kgefmp58Li//N7WtEviZ0686kUmdKIm3jP0Y1iM9fol4ardWnbj/Q49bkmokwqK&#10;dKmS03mpxQtJxWvZX77J7D0n0kVvwyNyL951mIMW1FZLhlzlKShizlmQuF3zWu+J30RP8Di0dTfz&#10;eOZSsV84lsmNPHSZdHcumkRzI1BLhccT7IYVdtpdy79B80/wOVkrKEUidBOgzc+BtrOTau01pSa8&#10;X3nffiis8P1ao+vVylhqt1WduMczIFXDC4oqeaoYU224HZJaW34Kx3b+Umt+CRuRfvPnV/KBWTJc&#10;cuKGTmxwRQu0EV7RKzs896bM8yur8Rz3adMfuW3Gl+ZeUekln0toIfYeq1OfTZCqpkKjgkTIoYle&#10;GJQtprxTSPt/Tdbq07ci/Q7HJuO6qRKgkwKTmS0oYc6CJxW9Wo1+Ry/pIrfhkbkXEPLvqfEOKeHT&#10;pj9y2xGl5mXk66lmS4sybBFBGrXhiVnZ+h8EdhlrK0yqmxTpqhUTUKeamobQ6OxtnBhPR05vNI44&#10;xPlrnGejlUOT5s5tSpcUxpXahhzmle13Y5jw3WarO3GLIGX51HFHHJUDccKhefC4lZO+izR3f0k1&#10;vwyNyL95x7i+9i88mlZr7lnWKTHdLzlZkaplQ502RMlw3SzooWld9iu+84LZ6HL2MaiqlfNTVKUO&#10;covqwtRXhv3uJ+J530OjbW1ppnWiIt6Y24c9qpMqKOJQQpxRRNKFLtbfcvF3Oy/pqt1WduM4NDWR&#10;SpsE2C2dLiUSztKundXSfZc9UvlLrfhkbkX7zTur7qJjkVrMe5WkU+6XRR4crVdumnW03eY9B1Z7&#10;Cd8o1a4XC4aezTT+pF3ru+ueO9DZtbbi0Tz6xH4xOS8V+2VI59FkSpmwqOXImRwNu0UMLa0Oz028&#10;dBwYWeiyJjSppZMMmWpTghcTTigiid4onE9KiXezLc21op8mImfaV4c9zhf03W6rO3GcOuoZslqG&#10;dBFLiaulErOz0Xs+7Q0eoXyk1vwyP9uP950OIMtzayZDMnKBRKFQLMTSsnE9N29P1n+Bo2997N8a&#10;1KxX1LK0acR2y66/qgIGd7WLjbFbwC4CYIfaJMAJKEmAhBECYFIuxFyyBRepN/yLiJ+wBXC4NggH&#10;DEArjuAnCJMq5IDuMlDQDGSmEID9+/QTBsEUJP7Rr3+QXGwKv+QkHaDALiv4+7lXF2e/yATG2C0g&#10;mAJg2DEgGkDFcaIC5SCEEgG2QUKwCaH3Au0CBiaGxL1KEJP33gyQPoyGNCYCYXB2EgGP8BNlIoGC&#10;C+iw/UILgAfaFNRjF9/5jAVwQuwLgCJuMP4AQRfl7+8ImK4B6AyWFyC0VCTC/f6jTAo+bZTJAAQe&#10;2ICuwSQl7/yCApCbCESYDBMLXEAmirkodwKBsSdxpdxQ4UJoL37ikgHfsAEDYCYXHb39oL+QEvEb&#10;WgYkAhBF9naSwKTEGcMgpfkMhMpANsVxXFcCkxomEaAZKY2yWgExRDDNAbQuwf2ifvwAQEt/5Gyh&#10;paSmTcEvf3gO5TEvf+AhfiBTC5Pv+B3uA8//ALvxAjP9QAdgbNI6BhfWqjZP4QOgwvrVRsn8EIzZ&#10;hc0joWF9aqdk/hB0DC+tVO7P4IGbNCiNKdDhfWqndn8EOg4X1qp3Z/BAzS7EjTOgYX1qp3Z/BF0H&#10;C+tVO7P4JBmqKRpKoML61U7s/hC6Fhdf3VRuz+CBm7iITNL6Dha//VVO7P4IdBwtrVTuz+CFZrf3&#10;6CNKhocLa1U7J/BB0WFl/dVK/wDGo4IGcJFXNHVFhfWqjdn8EfQsL61Ubs/ghGbRMm5pHQcLa1U7&#10;tRwRdBwtrVTsqOEBmzY840noWFtaqd2fwRdCwtrVTu1HBAzZDhNI6DhZ/wB1U7s/gldAwtrVTuz+&#10;/wD9IGbIq5o/QsL61Ubs/gj6BhfWqndn8EozhDSNH6DhfWqjdn8EaosL61Ubs/hAZw0PwNH6Dhjs&#10;6VUbs/hC6BhjWajdn8IDOU9AkjR+g4X1qo2T+EPoWGO3pVTuz+CBnFn4A1oNH6Dhhf3VRuz+EHQc&#10;Ma1Ubs/ghWat++wlo0t0GGNaqN2fwhOgwvrVRuz+EQZow+w0roGF9aqd2fwQ6BhfWqjdn8EIzdMZ&#10;o/QsL61Ubs/gldCwxrVRuz+CFZuxXNH6DhfWqjZP4QdBwvrVTuz+CBnMJRoqocL61Ubs/gj6FhfW&#10;qjdn8EDNvEDR+hYX1qp3Z/BB0OF9aqd2o4IGcZ3gDiNHhosL61U7J/8AzKB0OF9aqN2fwQjN377C&#10;GaW6HC+tVGyfwhPJ+F9aqdk/hAZqwuzSnRYW1qp3Z/BDoGF9aqd2fwQM2hHc0noOF9aqN2fwS/mc&#10;Ma1U/fBP4JVZp9wJGm9HwzrVRuTl/wDEn5nDPb0qo3J3BAzXO9e8DTOjYZ1qo3J3BFFS4YfbVVG5&#10;OX5SQM10+0BpSoMMazUbJ3CAI//ZUEsDBBQABgAIAAAAIQC8rUsG3wAAAAoBAAAPAAAAZHJzL2Rv&#10;d25yZXYueG1sTI9Ba8JAEIXvBf/DMkJvutkERdJsRKTtSQrVQultTMYkmJ0N2TWJ/77rqT0O7+O9&#10;b7LtZFoxUO8ayxrUMgJBXNiy4UrD1+ltsQHhPHKJrWXScCcH23z2lGFa2pE/aTj6SoQSdilqqL3v&#10;UildUZNBt7Qdccgutjfow9lXsuxxDOWmlXEUraXBhsNCjR3tayqux5vR8D7iuEvU63C4Xvb3n9Pq&#10;4/ugSOvn+bR7AeFp8n8wPPSDOuTB6WxvXDrRalioeBXQEKgYxANINokCcdawVgpknsn/L+S/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Bd7Xbf9AIAAJ4OAAAOAAAA&#10;AAAAAAAAAAAAADwCAABkcnMvZTJvRG9jLnhtbFBLAQItAAoAAAAAAAAAIQAneUkuWBAAAFgQAAAV&#10;AAAAAAAAAAAAAAAAAFwFAABkcnMvbWVkaWEvaW1hZ2UxLmpwZWdQSwECLQAUAAYACAAAACEAvK1L&#10;Bt8AAAAKAQAADwAAAAAAAAAAAAAAAADnFQAAZHJzL2Rvd25yZXYueG1sUEsBAi0AFAAGAAgAAAAh&#10;AFhgsxu6AAAAIgEAABkAAAAAAAAAAAAAAAAA8xYAAGRycy9fcmVscy9lMm9Eb2MueG1sLnJlbHNQ&#10;SwUGAAAAAAYABgB9AQAA5BcAAAAA&#10;">
                      <v:shape id="Picture 39" o:spid="_x0000_s1027" type="#_x0000_t75" style="position:absolute;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JvrxAAAANsAAAAPAAAAZHJzL2Rvd25yZXYueG1sRI/dagIx&#10;FITvhb5DOIXeaVbFqqtRRKkUKvj7AIfNcXdxc7ImqW59+qZQ8HKYmW+Y6bwxlbiR86VlBd1OAoI4&#10;s7rkXMHp+NEegfABWWNlmRT8kIf57KU1xVTbO+/pdgi5iBD2KSooQqhTKX1WkEHfsTVx9M7WGQxR&#10;ulxqh/cIN5XsJcm7NFhyXCiwpmVB2eXwbRRc173Hox6shvlFD7e7zcCZ9fVLqbfXZjEBEagJz/B/&#10;+1Mr6I/h70v8AXL2CwAA//8DAFBLAQItABQABgAIAAAAIQDb4fbL7gAAAIUBAAATAAAAAAAAAAAA&#10;AAAAAAAAAABbQ29udGVudF9UeXBlc10ueG1sUEsBAi0AFAAGAAgAAAAhAFr0LFu/AAAAFQEAAAsA&#10;AAAAAAAAAAAAAAAAHwEAAF9yZWxzLy5yZWxzUEsBAi0AFAAGAAgAAAAhAKjwm+vEAAAA2wAAAA8A&#10;AAAAAAAAAAAAAAAABwIAAGRycy9kb3ducmV2LnhtbFBLBQYAAAAAAwADALcAAAD4AgAAAAA=&#10;">
                        <v:imagedata r:id="rId68" o:title="329ADB09"/>
                      </v:shape>
                      <v:shape id="Picture 40" o:spid="_x0000_s1028" type="#_x0000_t75" style="position:absolute;left:24536;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EELwQAAANsAAAAPAAAAZHJzL2Rvd25yZXYueG1sRE/NisIw&#10;EL4LvkOYhb1purLqUo0iyoqgoKs+wNCMbbGZ1CSr1ac3B8Hjx/c/njamEldyvrSs4KubgCDOrC45&#10;V3A8/HZ+QPiArLGyTAru5GE6abfGmGp74z+67kMuYgj7FBUUIdSplD4ryKDv2po4cifrDIYIXS61&#10;w1sMN5XsJclAGiw5NhRY07yg7Lz/Nwouy97jUfcXw/ysh9vdpu/M8rJW6vOjmY1ABGrCW/xyr7SC&#10;77g+fok/QE6eAAAA//8DAFBLAQItABQABgAIAAAAIQDb4fbL7gAAAIUBAAATAAAAAAAAAAAAAAAA&#10;AAAAAABbQ29udGVudF9UeXBlc10ueG1sUEsBAi0AFAAGAAgAAAAhAFr0LFu/AAAAFQEAAAsAAAAA&#10;AAAAAAAAAAAAHwEAAF9yZWxzLy5yZWxzUEsBAi0AFAAGAAgAAAAhAGHMQQvBAAAA2wAAAA8AAAAA&#10;AAAAAAAAAAAABwIAAGRycy9kb3ducmV2LnhtbFBLBQYAAAAAAwADALcAAAD1AgAAAAA=&#10;">
                        <v:imagedata r:id="rId68" o:title="329ADB09"/>
                      </v:shape>
                      <v:shape id="Picture 41" o:spid="_x0000_s1029" type="#_x0000_t75" style="position:absolute;left:49072;width:24537;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OSQxQAAANsAAAAPAAAAZHJzL2Rvd25yZXYueG1sRI/dasJA&#10;FITvC32H5RS8azYJWiW6SlGUQgv17wEO2dMkmD0bd1dNffpuodDLYWa+YWaL3rTiSs43lhVkSQqC&#10;uLS64UrB8bB+noDwAVlja5kUfJOHxfzxYYaFtjfe0XUfKhEh7AtUUIfQFVL6siaDPrEdcfS+rDMY&#10;onSV1A5vEW5amafpizTYcFyosaNlTeVpfzEKzpv8fu9Gq3F10uPP7cfImc35XanBU/86BRGoD//h&#10;v/abVjDM4PdL/AFy/gMAAP//AwBQSwECLQAUAAYACAAAACEA2+H2y+4AAACFAQAAEwAAAAAAAAAA&#10;AAAAAAAAAAAAW0NvbnRlbnRfVHlwZXNdLnhtbFBLAQItABQABgAIAAAAIQBa9CxbvwAAABUBAAAL&#10;AAAAAAAAAAAAAAAAAB8BAABfcmVscy8ucmVsc1BLAQItABQABgAIAAAAIQAOgOSQxQAAANsAAAAP&#10;AAAAAAAAAAAAAAAAAAcCAABkcnMvZG93bnJldi54bWxQSwUGAAAAAAMAAwC3AAAA+QIAAAAA&#10;">
                        <v:imagedata r:id="rId68" o:title="329ADB09"/>
                      </v:shape>
                      <v:shape id="Picture 49" o:spid="_x0000_s1030" type="#_x0000_t75" style="position:absolute;left:64084;width:24536;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uiWxAAAANsAAAAPAAAAZHJzL2Rvd25yZXYueG1sRI/dagIx&#10;FITvhb5DOIXeaVbRqqtRRKkUKvj7AIfNcXdxc7ImqW59+qZQ8HKYmW+Y6bwxlbiR86VlBd1OAoI4&#10;s7rkXMHp+NEegfABWWNlmRT8kIf57KU1xVTbO+/pdgi5iBD2KSooQqhTKX1WkEHfsTVx9M7WGQxR&#10;ulxqh/cIN5XsJcm7NFhyXCiwpmVB2eXwbRRc173Hox6shvlFD7e7zcCZ9fVLqbfXZjEBEagJz/B/&#10;+1Mr6I/h70v8AXL2CwAA//8DAFBLAQItABQABgAIAAAAIQDb4fbL7gAAAIUBAAATAAAAAAAAAAAA&#10;AAAAAAAAAABbQ29udGVudF9UeXBlc10ueG1sUEsBAi0AFAAGAAgAAAAhAFr0LFu/AAAAFQEAAAsA&#10;AAAAAAAAAAAAAAAAHwEAAF9yZWxzLy5yZWxzUEsBAi0AFAAGAAgAAAAhAPD26JbEAAAA2wAAAA8A&#10;AAAAAAAAAAAAAAAABwIAAGRycy9kb3ducmV2LnhtbFBLBQYAAAAAAwADALcAAAD4AgAAAAA=&#10;">
                        <v:imagedata r:id="rId68" o:title="329ADB09"/>
                      </v:shape>
                    </v:group>
                  </w:pict>
                </mc:Fallback>
              </mc:AlternateContent>
            </w:r>
          </w:p>
          <w:p w14:paraId="456ADAD1" w14:textId="77777777" w:rsidR="006520EA" w:rsidRDefault="006520EA" w:rsidP="004C232D">
            <w:pPr>
              <w:jc w:val="center"/>
              <w:rPr>
                <w:rFonts w:ascii="Tahoma" w:hAnsi="Tahoma" w:cs="Tahoma"/>
                <w:b/>
                <w:sz w:val="24"/>
              </w:rPr>
            </w:pPr>
          </w:p>
          <w:p w14:paraId="2F5956B9" w14:textId="77777777" w:rsidR="006520EA" w:rsidRPr="0079051A" w:rsidRDefault="006520EA" w:rsidP="004C232D">
            <w:pPr>
              <w:jc w:val="center"/>
              <w:rPr>
                <w:rFonts w:ascii="Tahoma" w:hAnsi="Tahoma" w:cs="Tahoma"/>
                <w:b/>
                <w:sz w:val="24"/>
              </w:rPr>
            </w:pPr>
          </w:p>
        </w:tc>
      </w:tr>
      <w:tr w:rsidR="006520EA" w14:paraId="7FD11DA5" w14:textId="77777777" w:rsidTr="004C232D">
        <w:tc>
          <w:tcPr>
            <w:tcW w:w="2111" w:type="dxa"/>
          </w:tcPr>
          <w:p w14:paraId="4899FE0B" w14:textId="77777777" w:rsidR="006520EA" w:rsidRDefault="006520EA" w:rsidP="004C232D">
            <w:pPr>
              <w:jc w:val="center"/>
              <w:rPr>
                <w:rFonts w:ascii="Tahoma" w:hAnsi="Tahoma" w:cs="Tahoma"/>
                <w:sz w:val="24"/>
              </w:rPr>
            </w:pPr>
            <w:r>
              <w:rPr>
                <w:rFonts w:ascii="Tahoma" w:hAnsi="Tahoma" w:cs="Tahoma"/>
                <w:sz w:val="24"/>
              </w:rPr>
              <w:t>Students</w:t>
            </w:r>
            <w:r w:rsidRPr="00B0594A">
              <w:rPr>
                <w:rFonts w:ascii="Tahoma" w:hAnsi="Tahoma" w:cs="Tahoma"/>
                <w:sz w:val="24"/>
              </w:rPr>
              <w:t xml:space="preserve"> securely understand that defining what a worldview is or isn’t is difficult</w:t>
            </w:r>
          </w:p>
        </w:tc>
        <w:tc>
          <w:tcPr>
            <w:tcW w:w="2071" w:type="dxa"/>
          </w:tcPr>
          <w:p w14:paraId="56B3BD5E" w14:textId="77777777" w:rsidR="006520EA" w:rsidRPr="0079051A" w:rsidRDefault="006520EA" w:rsidP="004C232D">
            <w:pPr>
              <w:jc w:val="center"/>
              <w:rPr>
                <w:rFonts w:ascii="Tahoma" w:hAnsi="Tahoma" w:cs="Tahoma"/>
                <w:b/>
                <w:sz w:val="24"/>
              </w:rPr>
            </w:pPr>
            <w:r>
              <w:rPr>
                <w:rFonts w:ascii="Tahoma" w:hAnsi="Tahoma" w:cs="Tahoma"/>
                <w:sz w:val="24"/>
              </w:rPr>
              <w:t>Students securely understand what difference a worldview really makes in terms of how you live</w:t>
            </w:r>
          </w:p>
        </w:tc>
        <w:tc>
          <w:tcPr>
            <w:tcW w:w="2030" w:type="dxa"/>
          </w:tcPr>
          <w:p w14:paraId="4874A307" w14:textId="77777777" w:rsidR="006520EA" w:rsidRPr="00B55730" w:rsidRDefault="006520EA" w:rsidP="004C232D">
            <w:pPr>
              <w:jc w:val="center"/>
              <w:rPr>
                <w:rFonts w:ascii="Tahoma" w:hAnsi="Tahoma" w:cs="Tahoma"/>
                <w:sz w:val="24"/>
              </w:rPr>
            </w:pPr>
            <w:r>
              <w:rPr>
                <w:rFonts w:ascii="Tahoma" w:hAnsi="Tahoma" w:cs="Tahoma"/>
                <w:sz w:val="24"/>
              </w:rPr>
              <w:t>Students</w:t>
            </w:r>
            <w:r w:rsidRPr="00B55730">
              <w:rPr>
                <w:rFonts w:ascii="Tahoma" w:hAnsi="Tahoma" w:cs="Tahoma"/>
                <w:sz w:val="24"/>
              </w:rPr>
              <w:t xml:space="preserve"> securely understand how and why worldviews with the same name look so different when they are lived out</w:t>
            </w:r>
          </w:p>
        </w:tc>
        <w:tc>
          <w:tcPr>
            <w:tcW w:w="2029" w:type="dxa"/>
            <w:gridSpan w:val="2"/>
          </w:tcPr>
          <w:p w14:paraId="3D9F2241" w14:textId="77777777" w:rsidR="006520EA" w:rsidRPr="0079051A" w:rsidRDefault="006520EA" w:rsidP="004C232D">
            <w:pPr>
              <w:jc w:val="center"/>
              <w:rPr>
                <w:rFonts w:ascii="Tahoma" w:hAnsi="Tahoma" w:cs="Tahoma"/>
                <w:b/>
                <w:sz w:val="24"/>
              </w:rPr>
            </w:pPr>
            <w:r>
              <w:rPr>
                <w:rFonts w:ascii="Tahoma" w:hAnsi="Tahoma" w:cs="Tahoma"/>
                <w:sz w:val="24"/>
              </w:rPr>
              <w:t>Students</w:t>
            </w:r>
            <w:r w:rsidRPr="00B55730">
              <w:rPr>
                <w:rFonts w:ascii="Tahoma" w:hAnsi="Tahoma" w:cs="Tahoma"/>
                <w:sz w:val="24"/>
              </w:rPr>
              <w:t xml:space="preserve"> securely understand</w:t>
            </w:r>
            <w:r>
              <w:rPr>
                <w:rFonts w:ascii="Tahoma" w:hAnsi="Tahoma" w:cs="Tahoma"/>
                <w:sz w:val="24"/>
              </w:rPr>
              <w:t xml:space="preserve"> what can happen when worldviews are in conflict and whether or not that can be overcome</w:t>
            </w:r>
          </w:p>
        </w:tc>
        <w:tc>
          <w:tcPr>
            <w:tcW w:w="2030" w:type="dxa"/>
          </w:tcPr>
          <w:p w14:paraId="1CF1E1DF" w14:textId="77777777" w:rsidR="006520EA" w:rsidRPr="0079051A" w:rsidRDefault="006520EA" w:rsidP="004C232D">
            <w:pPr>
              <w:jc w:val="center"/>
              <w:rPr>
                <w:rFonts w:ascii="Tahoma" w:hAnsi="Tahoma" w:cs="Tahoma"/>
                <w:b/>
                <w:sz w:val="24"/>
              </w:rPr>
            </w:pPr>
            <w:r>
              <w:rPr>
                <w:rFonts w:ascii="Tahoma" w:hAnsi="Tahoma" w:cs="Tahoma"/>
                <w:sz w:val="24"/>
              </w:rPr>
              <w:t>Students</w:t>
            </w:r>
            <w:r w:rsidRPr="00B55730">
              <w:rPr>
                <w:rFonts w:ascii="Tahoma" w:hAnsi="Tahoma" w:cs="Tahoma"/>
                <w:sz w:val="24"/>
              </w:rPr>
              <w:t xml:space="preserve"> securely understand</w:t>
            </w:r>
            <w:r>
              <w:rPr>
                <w:rFonts w:ascii="Tahoma" w:hAnsi="Tahoma" w:cs="Tahoma"/>
                <w:sz w:val="24"/>
              </w:rPr>
              <w:t xml:space="preserve"> a worldview often includes a philosophy for life</w:t>
            </w:r>
          </w:p>
        </w:tc>
        <w:tc>
          <w:tcPr>
            <w:tcW w:w="2030" w:type="dxa"/>
          </w:tcPr>
          <w:p w14:paraId="0672DBB7" w14:textId="77777777" w:rsidR="006520EA" w:rsidRPr="0079051A" w:rsidRDefault="006520EA" w:rsidP="004C232D">
            <w:pPr>
              <w:jc w:val="center"/>
              <w:rPr>
                <w:rFonts w:ascii="Tahoma" w:hAnsi="Tahoma" w:cs="Tahoma"/>
                <w:b/>
                <w:sz w:val="24"/>
              </w:rPr>
            </w:pPr>
            <w:r>
              <w:rPr>
                <w:rFonts w:ascii="Tahoma" w:hAnsi="Tahoma" w:cs="Tahoma"/>
                <w:sz w:val="24"/>
              </w:rPr>
              <w:t>Students</w:t>
            </w:r>
            <w:r w:rsidRPr="00B55730">
              <w:rPr>
                <w:rFonts w:ascii="Tahoma" w:hAnsi="Tahoma" w:cs="Tahoma"/>
                <w:sz w:val="24"/>
              </w:rPr>
              <w:t xml:space="preserve"> securely understand</w:t>
            </w:r>
            <w:r>
              <w:rPr>
                <w:rFonts w:ascii="Tahoma" w:hAnsi="Tahoma" w:cs="Tahoma"/>
                <w:sz w:val="24"/>
              </w:rPr>
              <w:t xml:space="preserve"> people may or may not be aware of the power of worldviews in society</w:t>
            </w:r>
          </w:p>
        </w:tc>
        <w:tc>
          <w:tcPr>
            <w:tcW w:w="823" w:type="dxa"/>
          </w:tcPr>
          <w:p w14:paraId="7F63BBB1" w14:textId="77777777" w:rsidR="006520EA" w:rsidRDefault="006520EA" w:rsidP="004C232D">
            <w:pPr>
              <w:jc w:val="center"/>
              <w:rPr>
                <w:rFonts w:ascii="Tahoma" w:hAnsi="Tahoma" w:cs="Tahoma"/>
                <w:sz w:val="24"/>
              </w:rPr>
            </w:pPr>
            <w:r>
              <w:rPr>
                <w:rFonts w:ascii="Tahoma" w:hAnsi="Tahoma" w:cs="Tahoma"/>
                <w:sz w:val="24"/>
              </w:rPr>
              <w:t>Students</w:t>
            </w:r>
            <w:r w:rsidRPr="00B55730">
              <w:rPr>
                <w:rFonts w:ascii="Tahoma" w:hAnsi="Tahoma" w:cs="Tahoma"/>
                <w:sz w:val="24"/>
              </w:rPr>
              <w:t xml:space="preserve"> securely understand</w:t>
            </w:r>
            <w:r>
              <w:rPr>
                <w:rFonts w:ascii="Tahoma" w:hAnsi="Tahoma" w:cs="Tahoma"/>
                <w:sz w:val="24"/>
              </w:rPr>
              <w:t xml:space="preserve"> some worldviews include the supernatural/ spiritual whilst some don’t</w:t>
            </w:r>
          </w:p>
        </w:tc>
        <w:tc>
          <w:tcPr>
            <w:tcW w:w="824" w:type="dxa"/>
          </w:tcPr>
          <w:p w14:paraId="302468B1" w14:textId="77777777" w:rsidR="006520EA" w:rsidRDefault="006520EA" w:rsidP="004C232D">
            <w:pPr>
              <w:jc w:val="center"/>
              <w:rPr>
                <w:rFonts w:ascii="Tahoma" w:hAnsi="Tahoma" w:cs="Tahoma"/>
                <w:sz w:val="24"/>
              </w:rPr>
            </w:pPr>
            <w:r>
              <w:rPr>
                <w:rFonts w:ascii="Tahoma" w:hAnsi="Tahoma" w:cs="Tahoma"/>
                <w:sz w:val="24"/>
              </w:rPr>
              <w:t>Students</w:t>
            </w:r>
            <w:r w:rsidRPr="00B55730">
              <w:rPr>
                <w:rFonts w:ascii="Tahoma" w:hAnsi="Tahoma" w:cs="Tahoma"/>
                <w:sz w:val="24"/>
              </w:rPr>
              <w:t xml:space="preserve"> securely understand</w:t>
            </w:r>
            <w:r>
              <w:rPr>
                <w:rFonts w:ascii="Tahoma" w:hAnsi="Tahoma" w:cs="Tahoma"/>
                <w:sz w:val="24"/>
              </w:rPr>
              <w:t xml:space="preserve"> how diversity might shape a worldview</w:t>
            </w:r>
          </w:p>
        </w:tc>
      </w:tr>
      <w:tr w:rsidR="006520EA" w14:paraId="54539C5C" w14:textId="77777777" w:rsidTr="004C232D">
        <w:tc>
          <w:tcPr>
            <w:tcW w:w="2111" w:type="dxa"/>
          </w:tcPr>
          <w:p w14:paraId="146B50DC" w14:textId="77777777" w:rsidR="006520EA" w:rsidRPr="0079051A" w:rsidRDefault="006520EA" w:rsidP="004C232D">
            <w:pPr>
              <w:jc w:val="center"/>
              <w:rPr>
                <w:rFonts w:ascii="Tahoma" w:hAnsi="Tahoma" w:cs="Tahoma"/>
                <w:b/>
                <w:sz w:val="24"/>
              </w:rPr>
            </w:pPr>
          </w:p>
        </w:tc>
        <w:tc>
          <w:tcPr>
            <w:tcW w:w="5947" w:type="dxa"/>
            <w:gridSpan w:val="3"/>
          </w:tcPr>
          <w:p w14:paraId="7409BC98" w14:textId="77777777" w:rsidR="006520EA" w:rsidRPr="007D00EF" w:rsidRDefault="006520EA" w:rsidP="004C232D">
            <w:pPr>
              <w:jc w:val="center"/>
              <w:rPr>
                <w:rFonts w:ascii="Tahoma" w:hAnsi="Tahoma" w:cs="Tahoma"/>
                <w:b/>
                <w:sz w:val="32"/>
              </w:rPr>
            </w:pPr>
            <w:r w:rsidRPr="007D00EF">
              <w:rPr>
                <w:rFonts w:ascii="Tahoma" w:hAnsi="Tahoma" w:cs="Tahoma"/>
                <w:b/>
                <w:sz w:val="32"/>
              </w:rPr>
              <w:t>Disciplinary Knowledge</w:t>
            </w:r>
          </w:p>
        </w:tc>
        <w:tc>
          <w:tcPr>
            <w:tcW w:w="5890" w:type="dxa"/>
            <w:gridSpan w:val="5"/>
          </w:tcPr>
          <w:p w14:paraId="349507A9" w14:textId="77777777" w:rsidR="006520EA" w:rsidRPr="007D00EF" w:rsidRDefault="006520EA" w:rsidP="004C232D">
            <w:pPr>
              <w:jc w:val="center"/>
              <w:rPr>
                <w:rFonts w:ascii="Tahoma" w:hAnsi="Tahoma" w:cs="Tahoma"/>
                <w:b/>
                <w:sz w:val="32"/>
              </w:rPr>
            </w:pPr>
            <w:r w:rsidRPr="007D00EF">
              <w:rPr>
                <w:rFonts w:ascii="Tahoma" w:hAnsi="Tahoma" w:cs="Tahoma"/>
                <w:b/>
                <w:sz w:val="32"/>
              </w:rPr>
              <w:t>Disciplinary Skills</w:t>
            </w:r>
          </w:p>
        </w:tc>
      </w:tr>
      <w:tr w:rsidR="006520EA" w14:paraId="3BDD7929" w14:textId="77777777" w:rsidTr="004C232D">
        <w:trPr>
          <w:cantSplit/>
          <w:trHeight w:val="1134"/>
        </w:trPr>
        <w:tc>
          <w:tcPr>
            <w:tcW w:w="2111" w:type="dxa"/>
            <w:shd w:val="clear" w:color="auto" w:fill="FFE599" w:themeFill="accent4" w:themeFillTint="66"/>
          </w:tcPr>
          <w:p w14:paraId="26A25794" w14:textId="77777777" w:rsidR="006520EA" w:rsidRDefault="006520EA" w:rsidP="004C232D">
            <w:pPr>
              <w:ind w:left="360" w:right="113"/>
              <w:jc w:val="center"/>
              <w:rPr>
                <w:rFonts w:ascii="Tahoma" w:hAnsi="Tahoma" w:cs="Tahoma"/>
                <w:b/>
                <w:sz w:val="24"/>
                <w:szCs w:val="24"/>
              </w:rPr>
            </w:pPr>
            <w:r w:rsidRPr="002C0B51">
              <w:rPr>
                <w:rFonts w:ascii="Tahoma" w:hAnsi="Tahoma" w:cs="Tahoma"/>
                <w:b/>
                <w:sz w:val="24"/>
                <w:szCs w:val="24"/>
              </w:rPr>
              <w:t>Theology</w:t>
            </w:r>
          </w:p>
          <w:p w14:paraId="3D06A0A8" w14:textId="77777777" w:rsidR="006520EA" w:rsidRPr="002C0B51" w:rsidRDefault="006520EA" w:rsidP="004C232D">
            <w:pPr>
              <w:ind w:left="360" w:right="113"/>
              <w:jc w:val="center"/>
              <w:rPr>
                <w:rFonts w:ascii="Tahoma" w:hAnsi="Tahoma" w:cs="Tahoma"/>
                <w:b/>
                <w:sz w:val="24"/>
                <w:szCs w:val="24"/>
              </w:rPr>
            </w:pPr>
            <w:r>
              <w:rPr>
                <w:noProof/>
              </w:rPr>
              <w:drawing>
                <wp:anchor distT="0" distB="0" distL="114300" distR="114300" simplePos="0" relativeHeight="251687424" behindDoc="0" locked="0" layoutInCell="1" allowOverlap="1" wp14:anchorId="34E654EE" wp14:editId="5DB74F84">
                  <wp:simplePos x="0" y="0"/>
                  <wp:positionH relativeFrom="column">
                    <wp:posOffset>301625</wp:posOffset>
                  </wp:positionH>
                  <wp:positionV relativeFrom="paragraph">
                    <wp:posOffset>49530</wp:posOffset>
                  </wp:positionV>
                  <wp:extent cx="579120" cy="405785"/>
                  <wp:effectExtent l="0" t="0" r="0" b="0"/>
                  <wp:wrapNone/>
                  <wp:docPr id="52" name="Picture 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a:extLst>
                              <a:ext uri="{C183D7F6-B498-43B3-948B-1728B52AA6E4}">
                                <adec:decorative xmlns:adec="http://schemas.microsoft.com/office/drawing/2017/decorative" val="1"/>
                              </a:ext>
                            </a:extLst>
                          </pic:cNvPr>
                          <pic:cNvPicPr/>
                        </pic:nvPicPr>
                        <pic:blipFill rotWithShape="1">
                          <a:blip r:embed="rId69" cstate="print">
                            <a:extLst>
                              <a:ext uri="{28A0092B-C50C-407E-A947-70E740481C1C}">
                                <a14:useLocalDpi xmlns:a14="http://schemas.microsoft.com/office/drawing/2010/main" val="0"/>
                              </a:ext>
                            </a:extLst>
                          </a:blip>
                          <a:srcRect l="18002" t="11065" r="18846" b="10277"/>
                          <a:stretch/>
                        </pic:blipFill>
                        <pic:spPr bwMode="auto">
                          <a:xfrm>
                            <a:off x="0" y="0"/>
                            <a:ext cx="579120" cy="405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947" w:type="dxa"/>
            <w:gridSpan w:val="3"/>
            <w:shd w:val="clear" w:color="auto" w:fill="FFF2CC" w:themeFill="accent4" w:themeFillTint="33"/>
          </w:tcPr>
          <w:p w14:paraId="424E2958" w14:textId="77777777" w:rsidR="006520EA" w:rsidRDefault="006520EA" w:rsidP="006520EA">
            <w:pPr>
              <w:pStyle w:val="ListParagraph"/>
              <w:numPr>
                <w:ilvl w:val="0"/>
                <w:numId w:val="35"/>
              </w:numPr>
              <w:rPr>
                <w:rFonts w:ascii="Tahoma" w:hAnsi="Tahoma" w:cs="Tahoma"/>
              </w:rPr>
            </w:pPr>
            <w:r>
              <w:rPr>
                <w:rFonts w:ascii="Tahoma" w:hAnsi="Tahoma" w:cs="Tahoma"/>
              </w:rPr>
              <w:t>Students securely know that sacred texts can be interpreted in different ways by different members of the same organised worldview.</w:t>
            </w:r>
          </w:p>
          <w:p w14:paraId="4B94E66A" w14:textId="77777777" w:rsidR="006520EA" w:rsidRDefault="006520EA" w:rsidP="006520EA">
            <w:pPr>
              <w:pStyle w:val="ListParagraph"/>
              <w:numPr>
                <w:ilvl w:val="0"/>
                <w:numId w:val="35"/>
              </w:numPr>
              <w:rPr>
                <w:rFonts w:ascii="Tahoma" w:hAnsi="Tahoma" w:cs="Tahoma"/>
              </w:rPr>
            </w:pPr>
            <w:r>
              <w:rPr>
                <w:rFonts w:ascii="Tahoma" w:hAnsi="Tahoma" w:cs="Tahoma"/>
              </w:rPr>
              <w:t>Students securely know that factors impacting on identity have led to a range of interpretations of sacred texts.</w:t>
            </w:r>
          </w:p>
          <w:p w14:paraId="2A585B5B" w14:textId="77777777" w:rsidR="006520EA" w:rsidRPr="0079051A" w:rsidRDefault="006520EA" w:rsidP="006520EA">
            <w:pPr>
              <w:pStyle w:val="ListParagraph"/>
              <w:numPr>
                <w:ilvl w:val="0"/>
                <w:numId w:val="35"/>
              </w:numPr>
              <w:rPr>
                <w:rFonts w:ascii="Tahoma" w:hAnsi="Tahoma" w:cs="Tahoma"/>
              </w:rPr>
            </w:pPr>
            <w:r>
              <w:rPr>
                <w:rFonts w:ascii="Tahoma" w:hAnsi="Tahoma" w:cs="Tahoma"/>
              </w:rPr>
              <w:t xml:space="preserve">Students securely know that sacred texts are often used to justify belief in God/a deity. </w:t>
            </w:r>
          </w:p>
        </w:tc>
        <w:tc>
          <w:tcPr>
            <w:tcW w:w="5890" w:type="dxa"/>
            <w:gridSpan w:val="5"/>
            <w:shd w:val="clear" w:color="auto" w:fill="FFF2CC" w:themeFill="accent4" w:themeFillTint="33"/>
          </w:tcPr>
          <w:p w14:paraId="1AB58CA6" w14:textId="77777777" w:rsidR="006520EA" w:rsidRDefault="006520EA" w:rsidP="006520EA">
            <w:pPr>
              <w:pStyle w:val="ListParagraph"/>
              <w:numPr>
                <w:ilvl w:val="0"/>
                <w:numId w:val="35"/>
              </w:numPr>
              <w:rPr>
                <w:rFonts w:ascii="Tahoma" w:hAnsi="Tahoma" w:cs="Tahoma"/>
                <w:color w:val="000000" w:themeColor="text1"/>
              </w:rPr>
            </w:pPr>
            <w:r>
              <w:rPr>
                <w:rFonts w:ascii="Tahoma" w:hAnsi="Tahoma" w:cs="Tahoma"/>
                <w:color w:val="000000" w:themeColor="text1"/>
              </w:rPr>
              <w:t>Students can confidently use hermeneutics – exploring the implications of interpretations of texts by different members of the same organised worldview/religious tradition.</w:t>
            </w:r>
          </w:p>
          <w:p w14:paraId="41E186EF" w14:textId="77777777" w:rsidR="006520EA" w:rsidRDefault="006520EA" w:rsidP="006520EA">
            <w:pPr>
              <w:pStyle w:val="ListParagraph"/>
              <w:numPr>
                <w:ilvl w:val="0"/>
                <w:numId w:val="35"/>
              </w:numPr>
              <w:rPr>
                <w:rFonts w:ascii="Tahoma" w:hAnsi="Tahoma" w:cs="Tahoma"/>
                <w:color w:val="000000" w:themeColor="text1"/>
              </w:rPr>
            </w:pPr>
            <w:r>
              <w:rPr>
                <w:rFonts w:ascii="Tahoma" w:hAnsi="Tahoma" w:cs="Tahoma"/>
                <w:color w:val="000000" w:themeColor="text1"/>
              </w:rPr>
              <w:t>Students can engage confidently in exegesis of sacred texts.</w:t>
            </w:r>
          </w:p>
          <w:p w14:paraId="0402555F" w14:textId="77777777" w:rsidR="006520EA" w:rsidRDefault="006520EA" w:rsidP="006520EA">
            <w:pPr>
              <w:pStyle w:val="ListParagraph"/>
              <w:numPr>
                <w:ilvl w:val="0"/>
                <w:numId w:val="35"/>
              </w:numPr>
              <w:rPr>
                <w:rFonts w:ascii="Tahoma" w:hAnsi="Tahoma" w:cs="Tahoma"/>
                <w:color w:val="000000" w:themeColor="text1"/>
              </w:rPr>
            </w:pPr>
            <w:r>
              <w:rPr>
                <w:rFonts w:ascii="Tahoma" w:hAnsi="Tahoma" w:cs="Tahoma"/>
                <w:color w:val="000000" w:themeColor="text1"/>
              </w:rPr>
              <w:t xml:space="preserve">Students demonstrate liberation theological skills – identifying how interpretations of some sacred texts may have led to freedom from oppression. </w:t>
            </w:r>
          </w:p>
          <w:p w14:paraId="6891C91E" w14:textId="77777777" w:rsidR="006520EA" w:rsidRDefault="006520EA" w:rsidP="006520EA">
            <w:pPr>
              <w:pStyle w:val="ListParagraph"/>
              <w:numPr>
                <w:ilvl w:val="0"/>
                <w:numId w:val="35"/>
              </w:numPr>
              <w:rPr>
                <w:rFonts w:ascii="Tahoma" w:hAnsi="Tahoma" w:cs="Tahoma"/>
                <w:color w:val="000000" w:themeColor="text1"/>
              </w:rPr>
            </w:pPr>
            <w:r>
              <w:rPr>
                <w:rFonts w:ascii="Tahoma" w:hAnsi="Tahoma" w:cs="Tahoma"/>
                <w:color w:val="000000" w:themeColor="text1"/>
              </w:rPr>
              <w:t xml:space="preserve">Students demonstrate historical theological skills – exploring the history of beliefs and practices. </w:t>
            </w:r>
          </w:p>
        </w:tc>
      </w:tr>
      <w:tr w:rsidR="006520EA" w14:paraId="06FAA7F7" w14:textId="77777777" w:rsidTr="004C232D">
        <w:trPr>
          <w:cantSplit/>
          <w:trHeight w:val="1134"/>
        </w:trPr>
        <w:tc>
          <w:tcPr>
            <w:tcW w:w="2111" w:type="dxa"/>
            <w:shd w:val="clear" w:color="auto" w:fill="BDD6EE" w:themeFill="accent5" w:themeFillTint="66"/>
          </w:tcPr>
          <w:p w14:paraId="3A7DFE00" w14:textId="77777777" w:rsidR="006520EA" w:rsidRDefault="006520EA" w:rsidP="004C232D">
            <w:pPr>
              <w:ind w:left="113" w:right="113"/>
              <w:jc w:val="center"/>
              <w:rPr>
                <w:rFonts w:ascii="Tahoma" w:hAnsi="Tahoma" w:cs="Tahoma"/>
                <w:b/>
                <w:sz w:val="24"/>
                <w:szCs w:val="24"/>
              </w:rPr>
            </w:pPr>
            <w:r w:rsidRPr="002C0B51">
              <w:rPr>
                <w:rFonts w:ascii="Tahoma" w:hAnsi="Tahoma" w:cs="Tahoma"/>
                <w:b/>
                <w:sz w:val="24"/>
                <w:szCs w:val="24"/>
              </w:rPr>
              <w:t>Philosophy</w:t>
            </w:r>
          </w:p>
          <w:p w14:paraId="0E861341" w14:textId="77777777" w:rsidR="006520EA" w:rsidRPr="002C0B51" w:rsidRDefault="006520EA" w:rsidP="004C232D">
            <w:pPr>
              <w:ind w:left="113" w:right="113"/>
              <w:jc w:val="center"/>
              <w:rPr>
                <w:rFonts w:ascii="Tahoma" w:hAnsi="Tahoma" w:cs="Tahoma"/>
                <w:b/>
                <w:sz w:val="24"/>
                <w:szCs w:val="24"/>
              </w:rPr>
            </w:pPr>
            <w:r w:rsidRPr="00D7025E">
              <w:rPr>
                <w:rFonts w:ascii="Tahoma" w:hAnsi="Tahoma" w:cs="Tahoma"/>
                <w:b/>
                <w:noProof/>
                <w:sz w:val="24"/>
                <w:szCs w:val="24"/>
              </w:rPr>
              <w:drawing>
                <wp:anchor distT="0" distB="0" distL="114300" distR="114300" simplePos="0" relativeHeight="251688448" behindDoc="0" locked="0" layoutInCell="1" allowOverlap="1" wp14:anchorId="7176D4C5" wp14:editId="0DED293F">
                  <wp:simplePos x="0" y="0"/>
                  <wp:positionH relativeFrom="column">
                    <wp:posOffset>355600</wp:posOffset>
                  </wp:positionH>
                  <wp:positionV relativeFrom="paragraph">
                    <wp:posOffset>9089</wp:posOffset>
                  </wp:positionV>
                  <wp:extent cx="405942" cy="457200"/>
                  <wp:effectExtent l="0" t="0" r="0" b="0"/>
                  <wp:wrapNone/>
                  <wp:docPr id="57" name="Picture 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a:extLst>
                              <a:ext uri="{C183D7F6-B498-43B3-948B-1728B52AA6E4}">
                                <adec:decorative xmlns:adec="http://schemas.microsoft.com/office/drawing/2017/decorative" val="1"/>
                              </a:ext>
                            </a:extLst>
                          </pic:cNvPr>
                          <pic:cNvPicPr/>
                        </pic:nvPicPr>
                        <pic:blipFill rotWithShape="1">
                          <a:blip r:embed="rId70" cstate="print">
                            <a:extLst>
                              <a:ext uri="{28A0092B-C50C-407E-A947-70E740481C1C}">
                                <a14:useLocalDpi xmlns:a14="http://schemas.microsoft.com/office/drawing/2010/main" val="0"/>
                              </a:ext>
                            </a:extLst>
                          </a:blip>
                          <a:srcRect l="22798" t="44792" r="58133" b="14909"/>
                          <a:stretch/>
                        </pic:blipFill>
                        <pic:spPr bwMode="auto">
                          <a:xfrm>
                            <a:off x="0" y="0"/>
                            <a:ext cx="405942" cy="45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947" w:type="dxa"/>
            <w:gridSpan w:val="3"/>
            <w:shd w:val="clear" w:color="auto" w:fill="D9E2F3" w:themeFill="accent1" w:themeFillTint="33"/>
          </w:tcPr>
          <w:p w14:paraId="489D6281" w14:textId="77777777" w:rsidR="006520EA" w:rsidRDefault="006520EA" w:rsidP="006520EA">
            <w:pPr>
              <w:pStyle w:val="ListParagraph"/>
              <w:numPr>
                <w:ilvl w:val="0"/>
                <w:numId w:val="36"/>
              </w:numPr>
              <w:rPr>
                <w:rFonts w:ascii="Tahoma" w:hAnsi="Tahoma" w:cs="Tahoma"/>
              </w:rPr>
            </w:pPr>
            <w:r>
              <w:rPr>
                <w:rFonts w:ascii="Tahoma" w:hAnsi="Tahoma" w:cs="Tahoma"/>
              </w:rPr>
              <w:t xml:space="preserve">Students securely know about certain philosophies and ethical theories and applying these to modern day contexts and scenarios. </w:t>
            </w:r>
          </w:p>
          <w:p w14:paraId="58D8CA0D" w14:textId="77777777" w:rsidR="006520EA" w:rsidRPr="009615D9" w:rsidRDefault="006520EA" w:rsidP="006520EA">
            <w:pPr>
              <w:pStyle w:val="ListParagraph"/>
              <w:numPr>
                <w:ilvl w:val="0"/>
                <w:numId w:val="36"/>
              </w:numPr>
              <w:rPr>
                <w:rFonts w:ascii="Tahoma" w:hAnsi="Tahoma" w:cs="Tahoma"/>
              </w:rPr>
            </w:pPr>
            <w:r>
              <w:rPr>
                <w:rFonts w:ascii="Tahoma" w:hAnsi="Tahoma" w:cs="Tahoma"/>
              </w:rPr>
              <w:t>Students securely know about philosophies of religion from several religious traditions, how these are applied to life now and how they have been in the past.</w:t>
            </w:r>
          </w:p>
        </w:tc>
        <w:tc>
          <w:tcPr>
            <w:tcW w:w="5890" w:type="dxa"/>
            <w:gridSpan w:val="5"/>
            <w:shd w:val="clear" w:color="auto" w:fill="D9E2F3" w:themeFill="accent1" w:themeFillTint="33"/>
          </w:tcPr>
          <w:p w14:paraId="0FCC30BD" w14:textId="77777777" w:rsidR="006520EA" w:rsidRDefault="006520EA" w:rsidP="006520EA">
            <w:pPr>
              <w:pStyle w:val="ListParagraph"/>
              <w:numPr>
                <w:ilvl w:val="0"/>
                <w:numId w:val="36"/>
              </w:numPr>
              <w:rPr>
                <w:rFonts w:ascii="Tahoma" w:hAnsi="Tahoma" w:cs="Tahoma"/>
                <w:color w:val="000000" w:themeColor="text1"/>
              </w:rPr>
            </w:pPr>
            <w:r>
              <w:rPr>
                <w:rFonts w:ascii="Tahoma" w:hAnsi="Tahoma" w:cs="Tahoma"/>
                <w:color w:val="000000" w:themeColor="text1"/>
              </w:rPr>
              <w:t xml:space="preserve">Students confidently apply philosophies and ethical theories to current contexts and situations. </w:t>
            </w:r>
          </w:p>
          <w:p w14:paraId="2776783C" w14:textId="77777777" w:rsidR="006520EA" w:rsidRDefault="006520EA" w:rsidP="006520EA">
            <w:pPr>
              <w:pStyle w:val="ListParagraph"/>
              <w:numPr>
                <w:ilvl w:val="0"/>
                <w:numId w:val="36"/>
              </w:numPr>
              <w:rPr>
                <w:rFonts w:ascii="Tahoma" w:hAnsi="Tahoma" w:cs="Tahoma"/>
                <w:color w:val="000000" w:themeColor="text1"/>
              </w:rPr>
            </w:pPr>
            <w:r>
              <w:rPr>
                <w:rFonts w:ascii="Tahoma" w:hAnsi="Tahoma" w:cs="Tahoma"/>
                <w:color w:val="000000" w:themeColor="text1"/>
              </w:rPr>
              <w:t xml:space="preserve">Students more confidently employ reasoning as applied to different situations and scenarios of life. </w:t>
            </w:r>
          </w:p>
          <w:p w14:paraId="06EF6AC5" w14:textId="77777777" w:rsidR="006520EA" w:rsidRDefault="006520EA" w:rsidP="006520EA">
            <w:pPr>
              <w:pStyle w:val="ListParagraph"/>
              <w:numPr>
                <w:ilvl w:val="0"/>
                <w:numId w:val="36"/>
              </w:numPr>
              <w:rPr>
                <w:rFonts w:ascii="Tahoma" w:hAnsi="Tahoma" w:cs="Tahoma"/>
                <w:color w:val="000000" w:themeColor="text1"/>
              </w:rPr>
            </w:pPr>
            <w:r>
              <w:rPr>
                <w:rFonts w:ascii="Tahoma" w:hAnsi="Tahoma" w:cs="Tahoma"/>
                <w:color w:val="000000" w:themeColor="text1"/>
              </w:rPr>
              <w:t xml:space="preserve">Students respond with growing confidence to epistemological questioning e.g. where does this knowledge come from and how reliable is it? </w:t>
            </w:r>
          </w:p>
          <w:p w14:paraId="29DFBA4B" w14:textId="77777777" w:rsidR="006520EA" w:rsidRPr="004870C9" w:rsidRDefault="006520EA" w:rsidP="006520EA">
            <w:pPr>
              <w:pStyle w:val="ListParagraph"/>
              <w:numPr>
                <w:ilvl w:val="0"/>
                <w:numId w:val="36"/>
              </w:numPr>
              <w:rPr>
                <w:rFonts w:ascii="Tahoma" w:hAnsi="Tahoma" w:cs="Tahoma"/>
                <w:color w:val="000000" w:themeColor="text1"/>
              </w:rPr>
            </w:pPr>
            <w:r>
              <w:rPr>
                <w:rFonts w:ascii="Tahoma" w:hAnsi="Tahoma" w:cs="Tahoma"/>
                <w:color w:val="000000" w:themeColor="text1"/>
              </w:rPr>
              <w:t xml:space="preserve">Students demonstrate a developing understanding of Philosophy of Religion – knowing, understanding and applying a wide range of philosophies of religion from a variety of religious traditions </w:t>
            </w:r>
          </w:p>
        </w:tc>
      </w:tr>
      <w:tr w:rsidR="006520EA" w14:paraId="2FCE4B8B" w14:textId="77777777" w:rsidTr="004C232D">
        <w:trPr>
          <w:cantSplit/>
          <w:trHeight w:val="2116"/>
        </w:trPr>
        <w:tc>
          <w:tcPr>
            <w:tcW w:w="2111" w:type="dxa"/>
            <w:shd w:val="clear" w:color="auto" w:fill="C5E0B3" w:themeFill="accent6" w:themeFillTint="66"/>
          </w:tcPr>
          <w:p w14:paraId="590A649A" w14:textId="77777777" w:rsidR="006520EA" w:rsidRDefault="006520EA" w:rsidP="004C232D">
            <w:pPr>
              <w:ind w:left="113" w:right="113"/>
              <w:jc w:val="center"/>
              <w:rPr>
                <w:rFonts w:ascii="Tahoma" w:hAnsi="Tahoma" w:cs="Tahoma"/>
                <w:b/>
                <w:sz w:val="24"/>
                <w:szCs w:val="24"/>
              </w:rPr>
            </w:pPr>
            <w:r w:rsidRPr="002C0B51">
              <w:rPr>
                <w:rFonts w:ascii="Tahoma" w:hAnsi="Tahoma" w:cs="Tahoma"/>
                <w:b/>
                <w:sz w:val="24"/>
                <w:szCs w:val="24"/>
              </w:rPr>
              <w:t>Human &amp; Social Sciences</w:t>
            </w:r>
          </w:p>
          <w:p w14:paraId="7EC258C9" w14:textId="77777777" w:rsidR="006520EA" w:rsidRPr="002C0B51" w:rsidRDefault="006520EA" w:rsidP="004C232D">
            <w:pPr>
              <w:ind w:left="113" w:right="113"/>
              <w:jc w:val="center"/>
              <w:rPr>
                <w:rFonts w:ascii="Tahoma" w:hAnsi="Tahoma" w:cs="Tahoma"/>
                <w:b/>
                <w:sz w:val="24"/>
                <w:szCs w:val="24"/>
              </w:rPr>
            </w:pPr>
            <w:r w:rsidRPr="00D7025E">
              <w:rPr>
                <w:rFonts w:ascii="Tahoma" w:hAnsi="Tahoma" w:cs="Tahoma"/>
                <w:b/>
                <w:noProof/>
                <w:sz w:val="24"/>
                <w:szCs w:val="24"/>
              </w:rPr>
              <w:drawing>
                <wp:anchor distT="0" distB="0" distL="114300" distR="114300" simplePos="0" relativeHeight="251689472" behindDoc="0" locked="0" layoutInCell="1" allowOverlap="1" wp14:anchorId="4411AB80" wp14:editId="26185121">
                  <wp:simplePos x="0" y="0"/>
                  <wp:positionH relativeFrom="column">
                    <wp:posOffset>301625</wp:posOffset>
                  </wp:positionH>
                  <wp:positionV relativeFrom="paragraph">
                    <wp:posOffset>26670</wp:posOffset>
                  </wp:positionV>
                  <wp:extent cx="533400" cy="517559"/>
                  <wp:effectExtent l="0" t="0" r="0" b="0"/>
                  <wp:wrapNone/>
                  <wp:docPr id="58" name="Picture 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a:extLst>
                              <a:ext uri="{C183D7F6-B498-43B3-948B-1728B52AA6E4}">
                                <adec:decorative xmlns:adec="http://schemas.microsoft.com/office/drawing/2017/decorative" val="1"/>
                              </a:ext>
                            </a:extLst>
                          </pic:cNvPr>
                          <pic:cNvPicPr/>
                        </pic:nvPicPr>
                        <pic:blipFill rotWithShape="1">
                          <a:blip r:embed="rId72" cstate="print">
                            <a:extLst>
                              <a:ext uri="{28A0092B-C50C-407E-A947-70E740481C1C}">
                                <a14:useLocalDpi xmlns:a14="http://schemas.microsoft.com/office/drawing/2010/main" val="0"/>
                              </a:ext>
                            </a:extLst>
                          </a:blip>
                          <a:srcRect l="23755" t="39165" r="56214" b="24367"/>
                          <a:stretch/>
                        </pic:blipFill>
                        <pic:spPr bwMode="auto">
                          <a:xfrm>
                            <a:off x="0" y="0"/>
                            <a:ext cx="533400" cy="5175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947" w:type="dxa"/>
            <w:gridSpan w:val="3"/>
            <w:shd w:val="clear" w:color="auto" w:fill="E2EFD9" w:themeFill="accent6" w:themeFillTint="33"/>
          </w:tcPr>
          <w:p w14:paraId="00D505FE" w14:textId="77777777" w:rsidR="006520EA" w:rsidRDefault="006520EA" w:rsidP="006520EA">
            <w:pPr>
              <w:pStyle w:val="ListParagraph"/>
              <w:numPr>
                <w:ilvl w:val="0"/>
                <w:numId w:val="36"/>
              </w:numPr>
              <w:rPr>
                <w:rFonts w:ascii="Tahoma" w:hAnsi="Tahoma" w:cs="Tahoma"/>
              </w:rPr>
            </w:pPr>
            <w:r>
              <w:rPr>
                <w:rFonts w:ascii="Tahoma" w:hAnsi="Tahoma" w:cs="Tahoma"/>
              </w:rPr>
              <w:t>Students securely know that religion is hard to define and that all religions do not look the same nor are expressed in the same way.</w:t>
            </w:r>
          </w:p>
          <w:p w14:paraId="07539534" w14:textId="77777777" w:rsidR="006520EA" w:rsidRDefault="006520EA" w:rsidP="006520EA">
            <w:pPr>
              <w:pStyle w:val="ListParagraph"/>
              <w:numPr>
                <w:ilvl w:val="0"/>
                <w:numId w:val="36"/>
              </w:numPr>
              <w:rPr>
                <w:rFonts w:ascii="Tahoma" w:hAnsi="Tahoma" w:cs="Tahoma"/>
              </w:rPr>
            </w:pPr>
            <w:r>
              <w:rPr>
                <w:rFonts w:ascii="Tahoma" w:hAnsi="Tahoma" w:cs="Tahoma"/>
              </w:rPr>
              <w:t>Students securely know that individuals and communities might identify with organised worldviews such as religious traditions, but their lived experience may be incredibly diverse.</w:t>
            </w:r>
          </w:p>
          <w:p w14:paraId="2C8F9AA6" w14:textId="77777777" w:rsidR="006520EA" w:rsidRDefault="006520EA" w:rsidP="006520EA">
            <w:pPr>
              <w:pStyle w:val="ListParagraph"/>
              <w:numPr>
                <w:ilvl w:val="0"/>
                <w:numId w:val="36"/>
              </w:numPr>
              <w:rPr>
                <w:rFonts w:ascii="Tahoma" w:hAnsi="Tahoma" w:cs="Tahoma"/>
              </w:rPr>
            </w:pPr>
            <w:r>
              <w:rPr>
                <w:rFonts w:ascii="Tahoma" w:hAnsi="Tahoma" w:cs="Tahoma"/>
              </w:rPr>
              <w:t>Students securely know that some ideas can stretch beyond local and national expressions and into global significance (such as peace and reconciliation).</w:t>
            </w:r>
          </w:p>
          <w:p w14:paraId="1C2C9E79" w14:textId="77777777" w:rsidR="006520EA" w:rsidRDefault="006520EA" w:rsidP="006520EA">
            <w:pPr>
              <w:pStyle w:val="ListParagraph"/>
              <w:numPr>
                <w:ilvl w:val="0"/>
                <w:numId w:val="36"/>
              </w:numPr>
              <w:rPr>
                <w:rFonts w:ascii="Tahoma" w:hAnsi="Tahoma" w:cs="Tahoma"/>
              </w:rPr>
            </w:pPr>
            <w:r>
              <w:rPr>
                <w:rFonts w:ascii="Tahoma" w:hAnsi="Tahoma" w:cs="Tahoma"/>
              </w:rPr>
              <w:t>Students securely know that religion may not always be a force for good but can also be a source of conflict and oppression.</w:t>
            </w:r>
          </w:p>
          <w:p w14:paraId="76C840B6" w14:textId="77777777" w:rsidR="006520EA" w:rsidRPr="004870C9" w:rsidRDefault="006520EA" w:rsidP="006520EA">
            <w:pPr>
              <w:pStyle w:val="ListParagraph"/>
              <w:numPr>
                <w:ilvl w:val="0"/>
                <w:numId w:val="36"/>
              </w:numPr>
              <w:rPr>
                <w:rFonts w:ascii="Tahoma" w:hAnsi="Tahoma" w:cs="Tahoma"/>
              </w:rPr>
            </w:pPr>
            <w:r>
              <w:rPr>
                <w:rFonts w:ascii="Tahoma" w:hAnsi="Tahoma" w:cs="Tahoma"/>
              </w:rPr>
              <w:t>Students securely know that when a religious worldview is inhabited and lived out identity factors such as gender, sexuality and ethnicity can significantly impact upon that lived expression.</w:t>
            </w:r>
          </w:p>
        </w:tc>
        <w:tc>
          <w:tcPr>
            <w:tcW w:w="5890" w:type="dxa"/>
            <w:gridSpan w:val="5"/>
            <w:shd w:val="clear" w:color="auto" w:fill="E2EFD9" w:themeFill="accent6" w:themeFillTint="33"/>
          </w:tcPr>
          <w:p w14:paraId="7B6789E0" w14:textId="77777777" w:rsidR="006520EA" w:rsidRDefault="006520EA" w:rsidP="006520EA">
            <w:pPr>
              <w:pStyle w:val="ListParagraph"/>
              <w:numPr>
                <w:ilvl w:val="0"/>
                <w:numId w:val="36"/>
              </w:numPr>
              <w:rPr>
                <w:rFonts w:ascii="Tahoma" w:hAnsi="Tahoma" w:cs="Tahoma"/>
                <w:color w:val="000000" w:themeColor="text1"/>
              </w:rPr>
            </w:pPr>
            <w:r>
              <w:rPr>
                <w:rFonts w:ascii="Tahoma" w:hAnsi="Tahoma" w:cs="Tahoma"/>
                <w:color w:val="000000" w:themeColor="text1"/>
              </w:rPr>
              <w:t xml:space="preserve">Students engage confidently in ethnographic studies – developing knowledge and understanding that in practice, religion and worldviews are hard to define and look different to all people. </w:t>
            </w:r>
          </w:p>
          <w:p w14:paraId="4E21536E" w14:textId="77777777" w:rsidR="006520EA" w:rsidRDefault="006520EA" w:rsidP="006520EA">
            <w:pPr>
              <w:pStyle w:val="ListParagraph"/>
              <w:numPr>
                <w:ilvl w:val="0"/>
                <w:numId w:val="36"/>
              </w:numPr>
              <w:rPr>
                <w:rFonts w:ascii="Tahoma" w:hAnsi="Tahoma" w:cs="Tahoma"/>
                <w:color w:val="000000" w:themeColor="text1"/>
              </w:rPr>
            </w:pPr>
            <w:r>
              <w:rPr>
                <w:rFonts w:ascii="Tahoma" w:hAnsi="Tahoma" w:cs="Tahoma"/>
                <w:color w:val="000000" w:themeColor="text1"/>
              </w:rPr>
              <w:t xml:space="preserve">Students make effective use of encounter – making good use of visits and visitors that reveal the connection between individual and organised worldviews and these can be articulated by students with growing clarity. </w:t>
            </w:r>
          </w:p>
          <w:p w14:paraId="6F8A82F1" w14:textId="77777777" w:rsidR="006520EA" w:rsidRDefault="006520EA" w:rsidP="006520EA">
            <w:pPr>
              <w:pStyle w:val="ListParagraph"/>
              <w:numPr>
                <w:ilvl w:val="0"/>
                <w:numId w:val="36"/>
              </w:numPr>
              <w:rPr>
                <w:rFonts w:ascii="Tahoma" w:hAnsi="Tahoma" w:cs="Tahoma"/>
                <w:color w:val="000000" w:themeColor="text1"/>
              </w:rPr>
            </w:pPr>
            <w:r>
              <w:rPr>
                <w:rFonts w:ascii="Tahoma" w:hAnsi="Tahoma" w:cs="Tahoma"/>
                <w:color w:val="000000" w:themeColor="text1"/>
              </w:rPr>
              <w:t>Students know how to ask questions ethically without causing harm/upset to recipients.</w:t>
            </w:r>
          </w:p>
        </w:tc>
      </w:tr>
    </w:tbl>
    <w:p w14:paraId="23A05305" w14:textId="77777777" w:rsidR="00733B1D" w:rsidRDefault="00733B1D">
      <w:pPr>
        <w:rPr>
          <w:rFonts w:ascii="Tahoma" w:hAnsi="Tahoma" w:cs="Tahoma"/>
          <w:b/>
          <w:sz w:val="24"/>
        </w:rPr>
        <w:sectPr w:rsidR="00733B1D" w:rsidSect="00E64F5E">
          <w:pgSz w:w="16838" w:h="11906" w:orient="landscape"/>
          <w:pgMar w:top="992" w:right="720" w:bottom="992" w:left="1440" w:header="709" w:footer="709" w:gutter="0"/>
          <w:cols w:space="708"/>
          <w:docGrid w:linePitch="360"/>
        </w:sectPr>
      </w:pPr>
    </w:p>
    <w:p w14:paraId="46065B69" w14:textId="766EDE39" w:rsidR="009D07EB" w:rsidRPr="00077E0B" w:rsidRDefault="006B12E6" w:rsidP="00077E0B">
      <w:pPr>
        <w:pStyle w:val="Heading9"/>
        <w:rPr>
          <w:rFonts w:ascii="Tahoma" w:hAnsi="Tahoma" w:cs="Tahoma"/>
          <w:b/>
          <w:bCs/>
          <w:i w:val="0"/>
          <w:iCs w:val="0"/>
          <w:color w:val="auto"/>
          <w:sz w:val="24"/>
          <w:szCs w:val="24"/>
        </w:rPr>
      </w:pPr>
      <w:r w:rsidRPr="00077E0B">
        <w:rPr>
          <w:rFonts w:ascii="Tahoma" w:hAnsi="Tahoma" w:cs="Tahoma"/>
          <w:b/>
          <w:bCs/>
          <w:i w:val="0"/>
          <w:iCs w:val="0"/>
          <w:color w:val="auto"/>
          <w:sz w:val="24"/>
          <w:szCs w:val="24"/>
        </w:rPr>
        <w:t>A</w:t>
      </w:r>
      <w:r w:rsidR="009D07EB" w:rsidRPr="00077E0B">
        <w:rPr>
          <w:rFonts w:ascii="Tahoma" w:hAnsi="Tahoma" w:cs="Tahoma"/>
          <w:b/>
          <w:bCs/>
          <w:i w:val="0"/>
          <w:iCs w:val="0"/>
          <w:color w:val="auto"/>
          <w:sz w:val="24"/>
          <w:szCs w:val="24"/>
        </w:rPr>
        <w:t>dditional Guidance:</w:t>
      </w:r>
    </w:p>
    <w:p w14:paraId="029BAA40" w14:textId="198D6698" w:rsidR="0086281D" w:rsidRDefault="0086281D" w:rsidP="0086281D">
      <w:pPr>
        <w:tabs>
          <w:tab w:val="left" w:pos="2520"/>
        </w:tabs>
        <w:rPr>
          <w:rFonts w:ascii="Tahoma" w:hAnsi="Tahoma" w:cs="Tahoma"/>
          <w:b/>
          <w:sz w:val="24"/>
        </w:rPr>
      </w:pPr>
      <w:r>
        <w:rPr>
          <w:rFonts w:ascii="Tahoma" w:hAnsi="Tahoma" w:cs="Tahoma"/>
          <w:b/>
          <w:sz w:val="24"/>
        </w:rPr>
        <w:t>S</w:t>
      </w:r>
      <w:r w:rsidR="00DC00D9">
        <w:rPr>
          <w:rFonts w:ascii="Tahoma" w:hAnsi="Tahoma" w:cs="Tahoma"/>
          <w:b/>
          <w:sz w:val="24"/>
        </w:rPr>
        <w:t xml:space="preserve">piritual, </w:t>
      </w:r>
      <w:r>
        <w:rPr>
          <w:rFonts w:ascii="Tahoma" w:hAnsi="Tahoma" w:cs="Tahoma"/>
          <w:b/>
          <w:sz w:val="24"/>
        </w:rPr>
        <w:t>M</w:t>
      </w:r>
      <w:r w:rsidR="00DC00D9">
        <w:rPr>
          <w:rFonts w:ascii="Tahoma" w:hAnsi="Tahoma" w:cs="Tahoma"/>
          <w:b/>
          <w:sz w:val="24"/>
        </w:rPr>
        <w:t xml:space="preserve">oral, </w:t>
      </w:r>
      <w:r>
        <w:rPr>
          <w:rFonts w:ascii="Tahoma" w:hAnsi="Tahoma" w:cs="Tahoma"/>
          <w:b/>
          <w:sz w:val="24"/>
        </w:rPr>
        <w:t>S</w:t>
      </w:r>
      <w:r w:rsidR="00DC00D9">
        <w:rPr>
          <w:rFonts w:ascii="Tahoma" w:hAnsi="Tahoma" w:cs="Tahoma"/>
          <w:b/>
          <w:sz w:val="24"/>
        </w:rPr>
        <w:t xml:space="preserve">ocial and </w:t>
      </w:r>
      <w:r>
        <w:rPr>
          <w:rFonts w:ascii="Tahoma" w:hAnsi="Tahoma" w:cs="Tahoma"/>
          <w:b/>
          <w:sz w:val="24"/>
        </w:rPr>
        <w:t>C</w:t>
      </w:r>
      <w:r w:rsidR="00DC00D9">
        <w:rPr>
          <w:rFonts w:ascii="Tahoma" w:hAnsi="Tahoma" w:cs="Tahoma"/>
          <w:b/>
          <w:sz w:val="24"/>
        </w:rPr>
        <w:t>ultural (SMSC) Development</w:t>
      </w:r>
      <w:r>
        <w:rPr>
          <w:rFonts w:ascii="Tahoma" w:hAnsi="Tahoma" w:cs="Tahoma"/>
          <w:b/>
          <w:sz w:val="24"/>
        </w:rPr>
        <w:t xml:space="preserve"> and RE</w:t>
      </w:r>
    </w:p>
    <w:p w14:paraId="475910C1" w14:textId="7D54237B" w:rsidR="0086281D" w:rsidRDefault="00DC00D9">
      <w:pPr>
        <w:rPr>
          <w:rFonts w:ascii="Tahoma" w:hAnsi="Tahoma" w:cs="Tahoma"/>
          <w:color w:val="0B0C0C"/>
          <w:sz w:val="24"/>
          <w:szCs w:val="29"/>
          <w:shd w:val="clear" w:color="auto" w:fill="FFFFFF"/>
        </w:rPr>
      </w:pPr>
      <w:r>
        <w:rPr>
          <w:rFonts w:ascii="Tahoma" w:hAnsi="Tahoma" w:cs="Tahoma"/>
          <w:color w:val="000000" w:themeColor="text1"/>
          <w:sz w:val="24"/>
        </w:rPr>
        <w:t>The Ofsted Handbook 2023 states “</w:t>
      </w:r>
      <w:r w:rsidRPr="00DC00D9">
        <w:rPr>
          <w:rFonts w:ascii="Tahoma" w:hAnsi="Tahoma" w:cs="Tahoma"/>
          <w:i/>
          <w:color w:val="0B0C0C"/>
          <w:sz w:val="24"/>
          <w:szCs w:val="29"/>
          <w:shd w:val="clear" w:color="auto" w:fill="FFFFFF"/>
        </w:rPr>
        <w:t>Inspectors will evaluate the effectiveness of the school’s provision for pupils’ spiritual, moral, social and cultural education. This is a broad concept that can be seen across the school’s activities, but draws together many of the areas covered by the personal development judgement</w:t>
      </w:r>
      <w:r w:rsidR="00542657">
        <w:rPr>
          <w:rStyle w:val="FootnoteReference"/>
          <w:rFonts w:ascii="Tahoma" w:hAnsi="Tahoma" w:cs="Tahoma"/>
          <w:i/>
          <w:color w:val="0B0C0C"/>
          <w:sz w:val="24"/>
          <w:szCs w:val="29"/>
          <w:shd w:val="clear" w:color="auto" w:fill="FFFFFF"/>
        </w:rPr>
        <w:footnoteReference w:id="46"/>
      </w:r>
      <w:r w:rsidRPr="00DC00D9">
        <w:rPr>
          <w:rFonts w:ascii="Tahoma" w:hAnsi="Tahoma" w:cs="Tahoma"/>
          <w:i/>
          <w:color w:val="0B0C0C"/>
          <w:sz w:val="24"/>
          <w:szCs w:val="29"/>
          <w:shd w:val="clear" w:color="auto" w:fill="FFFFFF"/>
        </w:rPr>
        <w:t>.</w:t>
      </w:r>
      <w:r>
        <w:rPr>
          <w:rFonts w:ascii="Tahoma" w:hAnsi="Tahoma" w:cs="Tahoma"/>
          <w:i/>
          <w:color w:val="0B0C0C"/>
          <w:sz w:val="24"/>
          <w:szCs w:val="29"/>
          <w:shd w:val="clear" w:color="auto" w:fill="FFFFFF"/>
        </w:rPr>
        <w:t xml:space="preserve">” </w:t>
      </w:r>
      <w:r>
        <w:rPr>
          <w:rFonts w:ascii="Tahoma" w:hAnsi="Tahoma" w:cs="Tahoma"/>
          <w:color w:val="0B0C0C"/>
          <w:sz w:val="24"/>
          <w:szCs w:val="29"/>
          <w:shd w:val="clear" w:color="auto" w:fill="FFFFFF"/>
        </w:rPr>
        <w:t>This syllabus aims to provide schools with one means through which the SMSC development of pupils can be met. RE offers many opportunities for pupils to develop life skills alongside academic ones, such as imagination, moral courage</w:t>
      </w:r>
      <w:r w:rsidR="00557EF0">
        <w:rPr>
          <w:rFonts w:ascii="Tahoma" w:hAnsi="Tahoma" w:cs="Tahoma"/>
          <w:color w:val="0B0C0C"/>
          <w:sz w:val="24"/>
          <w:szCs w:val="29"/>
          <w:shd w:val="clear" w:color="auto" w:fill="FFFFFF"/>
        </w:rPr>
        <w:t xml:space="preserve"> and empathy. </w:t>
      </w:r>
    </w:p>
    <w:p w14:paraId="41BB0DEC" w14:textId="6808B7B1" w:rsidR="00091317" w:rsidRPr="00B1494C" w:rsidRDefault="00D06197" w:rsidP="00154023">
      <w:pPr>
        <w:rPr>
          <w:rFonts w:ascii="Tahoma" w:hAnsi="Tahoma" w:cs="Tahoma"/>
          <w:color w:val="000000" w:themeColor="text1"/>
          <w:sz w:val="24"/>
        </w:rPr>
      </w:pPr>
      <w:r w:rsidRPr="00D06197">
        <w:rPr>
          <w:rFonts w:ascii="Tahoma" w:hAnsi="Tahoma" w:cs="Tahoma"/>
          <w:color w:val="000000" w:themeColor="text1"/>
          <w:sz w:val="24"/>
        </w:rPr>
        <w:t>RE is not the only vehicle for SMSC</w:t>
      </w:r>
      <w:r>
        <w:rPr>
          <w:rFonts w:ascii="Tahoma" w:hAnsi="Tahoma" w:cs="Tahoma"/>
          <w:color w:val="000000" w:themeColor="text1"/>
          <w:sz w:val="24"/>
        </w:rPr>
        <w:t xml:space="preserve"> development </w:t>
      </w:r>
      <w:r w:rsidR="00B1494C">
        <w:rPr>
          <w:rFonts w:ascii="Tahoma" w:hAnsi="Tahoma" w:cs="Tahoma"/>
          <w:color w:val="000000" w:themeColor="text1"/>
          <w:sz w:val="24"/>
        </w:rPr>
        <w:t xml:space="preserve">although it does make a sizeable and significant contribution. SMSC is a whole school responsibility and requires a whole school approach. RE lessons can effectively support this considered and widespread approach. Consideration of SMSC development supports the development of moral education and the accumulation of cultural capital, as well as providing the means through which pupils can become citizens ready for life in modern Britain. </w:t>
      </w:r>
    </w:p>
    <w:p w14:paraId="2A85F6C0" w14:textId="77777777" w:rsidR="00091317" w:rsidRDefault="00091317" w:rsidP="00154023">
      <w:pPr>
        <w:rPr>
          <w:rFonts w:ascii="Tahoma" w:hAnsi="Tahoma" w:cs="Tahoma"/>
          <w:b/>
          <w:sz w:val="24"/>
        </w:rPr>
      </w:pPr>
    </w:p>
    <w:p w14:paraId="5B1D473E" w14:textId="40A27B32" w:rsidR="00154023" w:rsidRPr="00154023" w:rsidRDefault="00154023" w:rsidP="00154023">
      <w:pPr>
        <w:rPr>
          <w:rFonts w:ascii="Tahoma" w:hAnsi="Tahoma" w:cs="Tahoma"/>
          <w:b/>
          <w:sz w:val="24"/>
        </w:rPr>
      </w:pPr>
      <w:r w:rsidRPr="00154023">
        <w:rPr>
          <w:rFonts w:ascii="Tahoma" w:hAnsi="Tahoma" w:cs="Tahoma"/>
          <w:b/>
          <w:sz w:val="24"/>
        </w:rPr>
        <w:t xml:space="preserve">Spiritual Development: Relational Consciousness and </w:t>
      </w:r>
      <w:r w:rsidR="00387A7B">
        <w:rPr>
          <w:rFonts w:ascii="Tahoma" w:hAnsi="Tahoma" w:cs="Tahoma"/>
          <w:b/>
          <w:sz w:val="24"/>
        </w:rPr>
        <w:t>this syllabus</w:t>
      </w:r>
    </w:p>
    <w:p w14:paraId="7E42A5C9" w14:textId="1306F4A4" w:rsidR="008F0978" w:rsidRPr="008F0978" w:rsidRDefault="008F0978" w:rsidP="008F0978">
      <w:pPr>
        <w:pStyle w:val="xmsonormal"/>
        <w:spacing w:before="0" w:beforeAutospacing="0" w:after="160" w:afterAutospacing="0"/>
        <w:rPr>
          <w:rFonts w:ascii="Tahoma" w:hAnsi="Tahoma" w:cs="Tahoma"/>
          <w:color w:val="000000"/>
          <w:sz w:val="24"/>
          <w:szCs w:val="24"/>
        </w:rPr>
      </w:pPr>
      <w:r>
        <w:rPr>
          <w:rStyle w:val="xcontentpasted0"/>
          <w:rFonts w:ascii="Tahoma" w:hAnsi="Tahoma" w:cs="Tahoma"/>
          <w:color w:val="000000"/>
          <w:sz w:val="24"/>
          <w:szCs w:val="24"/>
        </w:rPr>
        <w:t xml:space="preserve">This </w:t>
      </w:r>
      <w:r w:rsidR="00091317">
        <w:rPr>
          <w:rStyle w:val="xcontentpasted0"/>
          <w:rFonts w:ascii="Tahoma" w:hAnsi="Tahoma" w:cs="Tahoma"/>
          <w:color w:val="000000"/>
          <w:sz w:val="24"/>
          <w:szCs w:val="24"/>
        </w:rPr>
        <w:t>syllabus</w:t>
      </w:r>
      <w:r w:rsidRPr="008F0978">
        <w:rPr>
          <w:rStyle w:val="xcontentpasted0"/>
          <w:rFonts w:ascii="Tahoma" w:hAnsi="Tahoma" w:cs="Tahoma"/>
          <w:color w:val="000000"/>
          <w:sz w:val="24"/>
          <w:szCs w:val="24"/>
        </w:rPr>
        <w:t xml:space="preserve"> is designed to incorporate what religions and worldviews, the social sciences, history and psychology might be able to teach about what it means to be fully human. Part of considering what it might mean to be fully human</w:t>
      </w:r>
      <w:r w:rsidR="00387A7B">
        <w:rPr>
          <w:rStyle w:val="xcontentpasted0"/>
          <w:rFonts w:ascii="Tahoma" w:hAnsi="Tahoma" w:cs="Tahoma"/>
          <w:color w:val="000000"/>
          <w:sz w:val="24"/>
          <w:szCs w:val="24"/>
        </w:rPr>
        <w:t xml:space="preserve"> </w:t>
      </w:r>
      <w:r w:rsidRPr="008F0978">
        <w:rPr>
          <w:rStyle w:val="xcontentpasted0"/>
          <w:rFonts w:ascii="Tahoma" w:hAnsi="Tahoma" w:cs="Tahoma"/>
          <w:color w:val="000000"/>
          <w:sz w:val="24"/>
          <w:szCs w:val="24"/>
        </w:rPr>
        <w:t>involves engaging with</w:t>
      </w:r>
      <w:r w:rsidR="00387A7B">
        <w:rPr>
          <w:rStyle w:val="xcontentpasted0"/>
          <w:rFonts w:ascii="Tahoma" w:hAnsi="Tahoma" w:cs="Tahoma"/>
          <w:color w:val="000000"/>
          <w:sz w:val="24"/>
          <w:szCs w:val="24"/>
        </w:rPr>
        <w:t>,</w:t>
      </w:r>
      <w:r w:rsidRPr="008F0978">
        <w:rPr>
          <w:rStyle w:val="xcontentpasted0"/>
          <w:rFonts w:ascii="Tahoma" w:hAnsi="Tahoma" w:cs="Tahoma"/>
          <w:color w:val="000000"/>
          <w:sz w:val="24"/>
          <w:szCs w:val="24"/>
        </w:rPr>
        <w:t xml:space="preserve"> and reflecting on</w:t>
      </w:r>
      <w:r w:rsidR="00387A7B">
        <w:rPr>
          <w:rStyle w:val="xcontentpasted0"/>
          <w:rFonts w:ascii="Tahoma" w:hAnsi="Tahoma" w:cs="Tahoma"/>
          <w:color w:val="000000"/>
          <w:sz w:val="24"/>
          <w:szCs w:val="24"/>
        </w:rPr>
        <w:t>,</w:t>
      </w:r>
      <w:r w:rsidRPr="008F0978">
        <w:rPr>
          <w:rStyle w:val="xcontentpasted0"/>
          <w:rFonts w:ascii="Tahoma" w:hAnsi="Tahoma" w:cs="Tahoma"/>
          <w:color w:val="000000"/>
          <w:sz w:val="24"/>
          <w:szCs w:val="24"/>
        </w:rPr>
        <w:t xml:space="preserve"> the </w:t>
      </w:r>
      <w:r w:rsidR="003B7C7E">
        <w:rPr>
          <w:rStyle w:val="xcontentpasted0"/>
          <w:rFonts w:ascii="Tahoma" w:hAnsi="Tahoma" w:cs="Tahoma"/>
          <w:color w:val="000000"/>
          <w:sz w:val="24"/>
          <w:szCs w:val="24"/>
        </w:rPr>
        <w:t xml:space="preserve">potential of the </w:t>
      </w:r>
      <w:r w:rsidRPr="008F0978">
        <w:rPr>
          <w:rStyle w:val="xcontentpasted0"/>
          <w:rFonts w:ascii="Tahoma" w:hAnsi="Tahoma" w:cs="Tahoma"/>
          <w:color w:val="000000"/>
          <w:sz w:val="24"/>
          <w:szCs w:val="24"/>
        </w:rPr>
        <w:t xml:space="preserve">spiritual aspect of </w:t>
      </w:r>
      <w:r w:rsidR="003B7C7E">
        <w:rPr>
          <w:rStyle w:val="xcontentpasted0"/>
          <w:rFonts w:ascii="Tahoma" w:hAnsi="Tahoma" w:cs="Tahoma"/>
          <w:color w:val="000000"/>
          <w:sz w:val="24"/>
          <w:szCs w:val="24"/>
        </w:rPr>
        <w:t>human</w:t>
      </w:r>
      <w:r w:rsidRPr="008F0978">
        <w:rPr>
          <w:rStyle w:val="xcontentpasted0"/>
          <w:rFonts w:ascii="Tahoma" w:hAnsi="Tahoma" w:cs="Tahoma"/>
          <w:color w:val="000000"/>
          <w:sz w:val="24"/>
          <w:szCs w:val="24"/>
        </w:rPr>
        <w:t xml:space="preserve"> nature and how we might be attentive to its development.   </w:t>
      </w:r>
    </w:p>
    <w:p w14:paraId="5DDF1C95" w14:textId="77777777"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Fonts w:ascii="Tahoma" w:hAnsi="Tahoma" w:cs="Tahoma"/>
          <w:color w:val="000000"/>
          <w:sz w:val="24"/>
          <w:szCs w:val="24"/>
        </w:rPr>
        <w:t> </w:t>
      </w:r>
    </w:p>
    <w:p w14:paraId="5358770A" w14:textId="77777777"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b/>
          <w:bCs/>
          <w:color w:val="000000"/>
          <w:sz w:val="24"/>
          <w:szCs w:val="24"/>
        </w:rPr>
        <w:t xml:space="preserve">What is meant by the term </w:t>
      </w:r>
      <w:r w:rsidRPr="008F0978">
        <w:rPr>
          <w:rStyle w:val="xcontentpasted0"/>
          <w:rFonts w:ascii="Tahoma" w:hAnsi="Tahoma" w:cs="Tahoma"/>
          <w:b/>
          <w:bCs/>
          <w:i/>
          <w:iCs/>
          <w:color w:val="000000"/>
          <w:sz w:val="24"/>
          <w:szCs w:val="24"/>
        </w:rPr>
        <w:t>spiritual development</w:t>
      </w:r>
      <w:r w:rsidRPr="008F0978">
        <w:rPr>
          <w:rStyle w:val="xcontentpasted0"/>
          <w:rFonts w:ascii="Tahoma" w:hAnsi="Tahoma" w:cs="Tahoma"/>
          <w:b/>
          <w:bCs/>
          <w:color w:val="000000"/>
          <w:sz w:val="24"/>
          <w:szCs w:val="24"/>
        </w:rPr>
        <w:t>? </w:t>
      </w:r>
    </w:p>
    <w:p w14:paraId="03DB9E97" w14:textId="77777777"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color w:val="000000"/>
          <w:sz w:val="24"/>
          <w:szCs w:val="24"/>
        </w:rPr>
        <w:t>There is no one, simple answer to this question. For some it is intrinsically linked with religion and faith, for others it is not.  In 1995, a SCAA discussion paper described it in the following way: </w:t>
      </w:r>
    </w:p>
    <w:p w14:paraId="1B5FC62C" w14:textId="77777777" w:rsidR="008F0978" w:rsidRPr="008F0978" w:rsidRDefault="008F0978" w:rsidP="008F0978">
      <w:pPr>
        <w:pStyle w:val="xmsonormal"/>
        <w:spacing w:before="0" w:beforeAutospacing="0" w:after="0" w:afterAutospacing="0"/>
        <w:rPr>
          <w:rFonts w:ascii="Tahoma" w:hAnsi="Tahoma" w:cs="Tahoma"/>
          <w:color w:val="000000"/>
          <w:sz w:val="24"/>
          <w:szCs w:val="24"/>
        </w:rPr>
      </w:pPr>
      <w:r w:rsidRPr="008F0978">
        <w:rPr>
          <w:rStyle w:val="xcontentpasted0"/>
          <w:rFonts w:ascii="Tahoma" w:hAnsi="Tahoma" w:cs="Tahoma"/>
          <w:i/>
          <w:iCs/>
          <w:color w:val="000000"/>
          <w:sz w:val="24"/>
          <w:szCs w:val="24"/>
        </w:rPr>
        <w:t>“The term needs to be seen as applying to something fundamental in the human condition which is not necessarily experienced through the physical senses and/or expressed through everyday language.  </w:t>
      </w:r>
    </w:p>
    <w:p w14:paraId="44424C1E" w14:textId="77777777" w:rsidR="008F0978" w:rsidRPr="008F0978" w:rsidRDefault="008F0978" w:rsidP="008F0978">
      <w:pPr>
        <w:pStyle w:val="xmsonormal"/>
        <w:spacing w:before="0" w:beforeAutospacing="0" w:after="0" w:afterAutospacing="0"/>
        <w:rPr>
          <w:rFonts w:ascii="Tahoma" w:hAnsi="Tahoma" w:cs="Tahoma"/>
          <w:color w:val="000000"/>
          <w:sz w:val="24"/>
          <w:szCs w:val="24"/>
        </w:rPr>
      </w:pPr>
      <w:r w:rsidRPr="008F0978">
        <w:rPr>
          <w:rStyle w:val="xcontentpasted0"/>
          <w:rFonts w:ascii="Tahoma" w:hAnsi="Tahoma" w:cs="Tahoma"/>
          <w:i/>
          <w:iCs/>
          <w:color w:val="000000"/>
          <w:sz w:val="24"/>
          <w:szCs w:val="24"/>
        </w:rPr>
        <w:t>It has to do with relationships to other people and for believers, with God.  </w:t>
      </w:r>
    </w:p>
    <w:p w14:paraId="3E6EF556" w14:textId="77777777" w:rsidR="008F0978" w:rsidRPr="008F0978" w:rsidRDefault="008F0978" w:rsidP="008F0978">
      <w:pPr>
        <w:pStyle w:val="xmsonormal"/>
        <w:spacing w:before="0" w:beforeAutospacing="0" w:after="0" w:afterAutospacing="0"/>
        <w:rPr>
          <w:rFonts w:ascii="Tahoma" w:hAnsi="Tahoma" w:cs="Tahoma"/>
          <w:color w:val="000000"/>
          <w:sz w:val="24"/>
          <w:szCs w:val="24"/>
        </w:rPr>
      </w:pPr>
      <w:r w:rsidRPr="008F0978">
        <w:rPr>
          <w:rStyle w:val="xcontentpasted0"/>
          <w:rFonts w:ascii="Tahoma" w:hAnsi="Tahoma" w:cs="Tahoma"/>
          <w:i/>
          <w:iCs/>
          <w:color w:val="000000"/>
          <w:sz w:val="24"/>
          <w:szCs w:val="24"/>
        </w:rPr>
        <w:t>It has to do with the universal search for individual identity - with our responses to challenging experiences, such as death, suffering, beauty and encounters with good and evil. </w:t>
      </w:r>
    </w:p>
    <w:p w14:paraId="41C6C74C" w14:textId="0409E9CF" w:rsidR="008F0978" w:rsidRPr="008F0978" w:rsidRDefault="008F0978" w:rsidP="008F0978">
      <w:pPr>
        <w:pStyle w:val="xmsonormal"/>
        <w:spacing w:before="0" w:beforeAutospacing="0" w:after="0" w:afterAutospacing="0"/>
        <w:rPr>
          <w:rFonts w:ascii="Tahoma" w:hAnsi="Tahoma" w:cs="Tahoma"/>
          <w:color w:val="000000"/>
          <w:sz w:val="24"/>
          <w:szCs w:val="24"/>
        </w:rPr>
      </w:pPr>
      <w:r w:rsidRPr="008F0978">
        <w:rPr>
          <w:rStyle w:val="xcontentpasted0"/>
          <w:rFonts w:ascii="Tahoma" w:hAnsi="Tahoma" w:cs="Tahoma"/>
          <w:i/>
          <w:iCs/>
          <w:color w:val="000000"/>
          <w:sz w:val="24"/>
          <w:szCs w:val="24"/>
        </w:rPr>
        <w:t>It is to do with the search for meaning and purpose in life and for values by which to live."</w:t>
      </w:r>
      <w:r w:rsidRPr="008F0978">
        <w:rPr>
          <w:rStyle w:val="xcontentpasted0"/>
          <w:rFonts w:ascii="Tahoma" w:hAnsi="Tahoma" w:cs="Tahoma"/>
          <w:color w:val="000000"/>
          <w:sz w:val="24"/>
          <w:szCs w:val="24"/>
        </w:rPr>
        <w:t xml:space="preserve"> (SCAA, 1995, p3</w:t>
      </w:r>
      <w:r w:rsidR="00387A7B">
        <w:rPr>
          <w:rStyle w:val="FootnoteReference"/>
          <w:rFonts w:ascii="Tahoma" w:hAnsi="Tahoma" w:cs="Tahoma"/>
          <w:color w:val="000000"/>
          <w:sz w:val="24"/>
          <w:szCs w:val="24"/>
        </w:rPr>
        <w:footnoteReference w:id="47"/>
      </w:r>
      <w:r w:rsidRPr="008F0978">
        <w:rPr>
          <w:rStyle w:val="xcontentpasted0"/>
          <w:rFonts w:ascii="Tahoma" w:hAnsi="Tahoma" w:cs="Tahoma"/>
          <w:color w:val="000000"/>
          <w:sz w:val="24"/>
          <w:szCs w:val="24"/>
        </w:rPr>
        <w:t>). </w:t>
      </w:r>
    </w:p>
    <w:p w14:paraId="01D88D66" w14:textId="77777777" w:rsidR="008F0978" w:rsidRPr="008F0978" w:rsidRDefault="008F0978" w:rsidP="008F0978">
      <w:pPr>
        <w:pStyle w:val="xmsonormal"/>
        <w:spacing w:before="0" w:beforeAutospacing="0" w:after="0" w:afterAutospacing="0"/>
        <w:rPr>
          <w:rFonts w:ascii="Tahoma" w:hAnsi="Tahoma" w:cs="Tahoma"/>
          <w:color w:val="000000"/>
          <w:sz w:val="24"/>
          <w:szCs w:val="24"/>
        </w:rPr>
      </w:pPr>
      <w:r w:rsidRPr="008F0978">
        <w:rPr>
          <w:rFonts w:ascii="Tahoma" w:hAnsi="Tahoma" w:cs="Tahoma"/>
          <w:color w:val="000000"/>
          <w:sz w:val="24"/>
          <w:szCs w:val="24"/>
        </w:rPr>
        <w:t> </w:t>
      </w:r>
    </w:p>
    <w:p w14:paraId="6BB52CE9" w14:textId="20181FB0" w:rsidR="008F0978" w:rsidRDefault="008F0978" w:rsidP="008F0978">
      <w:pPr>
        <w:pStyle w:val="xmsonormal"/>
        <w:spacing w:before="0" w:beforeAutospacing="0" w:after="160" w:afterAutospacing="0"/>
        <w:rPr>
          <w:rStyle w:val="xcontentpasted0"/>
          <w:rFonts w:ascii="Tahoma" w:hAnsi="Tahoma" w:cs="Tahoma"/>
          <w:color w:val="000000"/>
          <w:sz w:val="24"/>
          <w:szCs w:val="24"/>
        </w:rPr>
      </w:pPr>
      <w:r w:rsidRPr="008F0978">
        <w:rPr>
          <w:rStyle w:val="xcontentpasted0"/>
          <w:rFonts w:ascii="Tahoma" w:hAnsi="Tahoma" w:cs="Tahoma"/>
          <w:color w:val="000000"/>
          <w:sz w:val="24"/>
          <w:szCs w:val="24"/>
        </w:rPr>
        <w:t xml:space="preserve">This is a wide-ranging description of spiritual development, with and without reference to </w:t>
      </w:r>
      <w:r w:rsidR="003B7C7E">
        <w:rPr>
          <w:rStyle w:val="xcontentpasted0"/>
          <w:rFonts w:ascii="Tahoma" w:hAnsi="Tahoma" w:cs="Tahoma"/>
          <w:color w:val="000000"/>
          <w:sz w:val="24"/>
          <w:szCs w:val="24"/>
        </w:rPr>
        <w:t>a deity</w:t>
      </w:r>
      <w:r w:rsidRPr="008F0978">
        <w:rPr>
          <w:rStyle w:val="xcontentpasted0"/>
          <w:rFonts w:ascii="Tahoma" w:hAnsi="Tahoma" w:cs="Tahoma"/>
          <w:color w:val="000000"/>
          <w:sz w:val="24"/>
          <w:szCs w:val="24"/>
        </w:rPr>
        <w:t xml:space="preserve">. This is an important distinction to note in terms of inclusivity. What it </w:t>
      </w:r>
      <w:r w:rsidR="003B7C7E">
        <w:rPr>
          <w:rStyle w:val="xcontentpasted0"/>
          <w:rFonts w:ascii="Tahoma" w:hAnsi="Tahoma" w:cs="Tahoma"/>
          <w:color w:val="000000"/>
          <w:sz w:val="24"/>
          <w:szCs w:val="24"/>
        </w:rPr>
        <w:t>provides</w:t>
      </w:r>
      <w:r w:rsidRPr="008F0978">
        <w:rPr>
          <w:rStyle w:val="xcontentpasted0"/>
          <w:rFonts w:ascii="Tahoma" w:hAnsi="Tahoma" w:cs="Tahoma"/>
          <w:color w:val="000000"/>
          <w:sz w:val="24"/>
          <w:szCs w:val="24"/>
        </w:rPr>
        <w:t xml:space="preserve"> is an understanding that spiritual development is relevant for all pupils; for those with a religious affiliation or faith, and those without.   </w:t>
      </w:r>
    </w:p>
    <w:p w14:paraId="556386D0" w14:textId="6CC5D383" w:rsidR="00137A25" w:rsidRPr="008F0978" w:rsidRDefault="00D3590A" w:rsidP="008F0978">
      <w:pPr>
        <w:pStyle w:val="xmsonormal"/>
        <w:spacing w:before="0" w:beforeAutospacing="0" w:after="160" w:afterAutospacing="0"/>
        <w:rPr>
          <w:rFonts w:ascii="Tahoma" w:hAnsi="Tahoma" w:cs="Tahoma"/>
          <w:color w:val="000000"/>
          <w:sz w:val="24"/>
          <w:szCs w:val="24"/>
        </w:rPr>
      </w:pPr>
      <w:r>
        <w:rPr>
          <w:rStyle w:val="xcontentpasted0"/>
          <w:rFonts w:ascii="Tahoma" w:hAnsi="Tahoma" w:cs="Tahoma"/>
          <w:color w:val="000000"/>
          <w:sz w:val="24"/>
          <w:szCs w:val="24"/>
        </w:rPr>
        <w:t xml:space="preserve">This definition aims to be inclusive of all worldviews, including Humanists and others with non-religious worldviews who might describe spirituality as </w:t>
      </w:r>
      <w:r w:rsidRPr="00D3590A">
        <w:rPr>
          <w:rStyle w:val="xcontentpasted0"/>
          <w:rFonts w:ascii="Tahoma" w:hAnsi="Tahoma" w:cs="Tahoma"/>
          <w:color w:val="000000" w:themeColor="text1"/>
          <w:sz w:val="24"/>
          <w:szCs w:val="24"/>
        </w:rPr>
        <w:t>a sense of awe and wonder, developed through a connection to, and interaction with, the living world</w:t>
      </w:r>
      <w:r>
        <w:rPr>
          <w:rStyle w:val="xcontentpasted0"/>
          <w:rFonts w:ascii="Tahoma" w:hAnsi="Tahoma" w:cs="Tahoma"/>
          <w:color w:val="000000" w:themeColor="text1"/>
          <w:sz w:val="24"/>
          <w:szCs w:val="24"/>
        </w:rPr>
        <w:t>.</w:t>
      </w:r>
    </w:p>
    <w:p w14:paraId="5064D052" w14:textId="77777777" w:rsidR="006B1A17" w:rsidRDefault="008F0978" w:rsidP="008F0978">
      <w:pPr>
        <w:pStyle w:val="xmsonormal"/>
        <w:spacing w:before="0" w:beforeAutospacing="0" w:after="160" w:afterAutospacing="0"/>
        <w:rPr>
          <w:rFonts w:ascii="Tahoma" w:hAnsi="Tahoma" w:cs="Tahoma"/>
          <w:color w:val="000000"/>
          <w:sz w:val="24"/>
          <w:szCs w:val="24"/>
        </w:rPr>
      </w:pPr>
      <w:r w:rsidRPr="008F0978">
        <w:rPr>
          <w:rFonts w:ascii="Tahoma" w:hAnsi="Tahoma" w:cs="Tahoma"/>
          <w:color w:val="000000"/>
          <w:sz w:val="24"/>
          <w:szCs w:val="24"/>
          <w:shd w:val="clear" w:color="auto" w:fill="FAF9F8"/>
        </w:rPr>
        <w:t> </w:t>
      </w:r>
    </w:p>
    <w:p w14:paraId="3E77823B" w14:textId="44F399EC"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b/>
          <w:bCs/>
          <w:color w:val="000000"/>
          <w:sz w:val="24"/>
          <w:szCs w:val="24"/>
        </w:rPr>
        <w:t>Pupil entitlement to spiritual development  </w:t>
      </w:r>
    </w:p>
    <w:p w14:paraId="09CBF83D" w14:textId="77777777"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color w:val="000000"/>
          <w:sz w:val="24"/>
          <w:szCs w:val="24"/>
        </w:rPr>
        <w:t>Pupils aged 5-16 years have a legal entitlement to provision for spiritual development (Education Act 1988). All aspects of the curriculum, not just RE; and all schools, not just church and faith schools, and all staff who work in schools should be promoting: </w:t>
      </w:r>
    </w:p>
    <w:p w14:paraId="70FEF7BA" w14:textId="77777777"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i/>
          <w:iCs/>
          <w:color w:val="000000"/>
          <w:sz w:val="24"/>
          <w:szCs w:val="24"/>
        </w:rPr>
        <w:t>“…the spiritual, moral, cultural, mental and physical development of pupils…” </w:t>
      </w:r>
    </w:p>
    <w:p w14:paraId="007283EC" w14:textId="77777777"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color w:val="000000"/>
          <w:sz w:val="24"/>
          <w:szCs w:val="24"/>
        </w:rPr>
        <w:t>Ofsted has inspected schools’ provision for spiritual development, including looking for characteristics and attitudes in pupils that demonstrate spiritual development, since 1992.  </w:t>
      </w:r>
    </w:p>
    <w:p w14:paraId="443BB732" w14:textId="77777777" w:rsidR="008F0978" w:rsidRPr="008F0978" w:rsidRDefault="008F0978" w:rsidP="008F0978">
      <w:pPr>
        <w:pStyle w:val="xmsonormal"/>
        <w:spacing w:before="240" w:beforeAutospacing="0" w:after="160" w:afterAutospacing="0"/>
        <w:rPr>
          <w:rFonts w:ascii="Tahoma" w:hAnsi="Tahoma" w:cs="Tahoma"/>
          <w:color w:val="000000"/>
          <w:sz w:val="24"/>
          <w:szCs w:val="24"/>
        </w:rPr>
      </w:pPr>
      <w:r w:rsidRPr="008F0978">
        <w:rPr>
          <w:rStyle w:val="xcontentpasted0"/>
          <w:rFonts w:ascii="Tahoma" w:hAnsi="Tahoma" w:cs="Tahoma"/>
          <w:color w:val="000000"/>
          <w:sz w:val="24"/>
          <w:szCs w:val="24"/>
        </w:rPr>
        <w:t>The Ofsted School Inspection Handbook (updated July 2022) states:  </w:t>
      </w:r>
    </w:p>
    <w:p w14:paraId="41EFD76D" w14:textId="17DB51EA"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i/>
          <w:iCs/>
          <w:color w:val="000000"/>
          <w:sz w:val="24"/>
          <w:szCs w:val="24"/>
          <w:shd w:val="clear" w:color="auto" w:fill="FFFFFF"/>
        </w:rPr>
        <w:t>“All schools are also required to promote the spiritual, moral, social, cultural, mental and physical development of pupils at the school and of society; and prepare pupils at the school for the opportunities, responsibilities and experiences of later life</w:t>
      </w:r>
      <w:r w:rsidR="002B6070">
        <w:rPr>
          <w:rStyle w:val="FootnoteReference"/>
          <w:rFonts w:ascii="Tahoma" w:hAnsi="Tahoma" w:cs="Tahoma"/>
          <w:i/>
          <w:iCs/>
          <w:color w:val="000000"/>
          <w:sz w:val="24"/>
          <w:szCs w:val="24"/>
          <w:shd w:val="clear" w:color="auto" w:fill="FFFFFF"/>
        </w:rPr>
        <w:footnoteReference w:id="48"/>
      </w:r>
      <w:r w:rsidRPr="008F0978">
        <w:rPr>
          <w:rStyle w:val="xcontentpasted0"/>
          <w:rFonts w:ascii="Tahoma" w:hAnsi="Tahoma" w:cs="Tahoma"/>
          <w:i/>
          <w:iCs/>
          <w:color w:val="000000"/>
          <w:sz w:val="24"/>
          <w:szCs w:val="24"/>
          <w:shd w:val="clear" w:color="auto" w:fill="FFFFFF"/>
        </w:rPr>
        <w:t>.”</w:t>
      </w:r>
    </w:p>
    <w:p w14:paraId="292842DF" w14:textId="60C8697E"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color w:val="000000"/>
          <w:sz w:val="24"/>
          <w:szCs w:val="24"/>
        </w:rPr>
        <w:t>In addition to Ofsted inspections, church schools and faith schools are inspected with regard to their provision for spiritual development and identify characteristics and attitudes in pupils that demonstrate spiritual development, as part of their Section 48 inspections</w:t>
      </w:r>
      <w:r w:rsidR="00387A7B">
        <w:rPr>
          <w:rStyle w:val="FootnoteReference"/>
          <w:rFonts w:ascii="Tahoma" w:hAnsi="Tahoma" w:cs="Tahoma"/>
          <w:color w:val="000000"/>
          <w:sz w:val="24"/>
          <w:szCs w:val="24"/>
        </w:rPr>
        <w:footnoteReference w:id="49"/>
      </w:r>
      <w:r w:rsidR="00387A7B">
        <w:rPr>
          <w:rStyle w:val="xcontentpasted0"/>
          <w:rFonts w:ascii="Tahoma" w:hAnsi="Tahoma" w:cs="Tahoma"/>
          <w:color w:val="000000"/>
          <w:sz w:val="24"/>
          <w:szCs w:val="24"/>
        </w:rPr>
        <w:t>.</w:t>
      </w:r>
    </w:p>
    <w:p w14:paraId="089A296D" w14:textId="77777777"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Fonts w:ascii="Tahoma" w:hAnsi="Tahoma" w:cs="Tahoma"/>
          <w:color w:val="000000"/>
          <w:sz w:val="24"/>
          <w:szCs w:val="24"/>
        </w:rPr>
        <w:t> </w:t>
      </w:r>
    </w:p>
    <w:p w14:paraId="1D33E7DB" w14:textId="77777777"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b/>
          <w:bCs/>
          <w:color w:val="000000"/>
          <w:sz w:val="24"/>
          <w:szCs w:val="24"/>
        </w:rPr>
        <w:t>Provision for the spiritual development of pupils  </w:t>
      </w:r>
    </w:p>
    <w:p w14:paraId="6B528B4E" w14:textId="77777777" w:rsidR="008F0978" w:rsidRPr="008F0978" w:rsidRDefault="008F0978" w:rsidP="008F0978">
      <w:pPr>
        <w:pStyle w:val="NormalWeb"/>
        <w:shd w:val="clear" w:color="auto" w:fill="FFFFFF"/>
        <w:spacing w:before="0" w:beforeAutospacing="0" w:after="0" w:afterAutospacing="0"/>
        <w:rPr>
          <w:rFonts w:ascii="Tahoma" w:hAnsi="Tahoma" w:cs="Tahoma"/>
          <w:color w:val="000000"/>
        </w:rPr>
      </w:pPr>
      <w:r w:rsidRPr="008F0978">
        <w:rPr>
          <w:rStyle w:val="xcontentpasted0"/>
          <w:rFonts w:ascii="Tahoma" w:hAnsi="Tahoma" w:cs="Tahoma"/>
          <w:color w:val="000000"/>
        </w:rPr>
        <w:t>The Ofsted School Inspection Handbook (updated July 2022, paragraph 300) suggests the following as some of the ways in ways spiritual development might be nurtured: </w:t>
      </w:r>
    </w:p>
    <w:p w14:paraId="58B72BDE" w14:textId="77777777"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Fonts w:ascii="Tahoma" w:hAnsi="Tahoma" w:cs="Tahoma"/>
          <w:color w:val="000000"/>
          <w:sz w:val="24"/>
          <w:szCs w:val="24"/>
        </w:rPr>
        <w:t> </w:t>
      </w:r>
    </w:p>
    <w:p w14:paraId="061AB94C" w14:textId="77777777"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color w:val="000000"/>
          <w:sz w:val="24"/>
          <w:szCs w:val="24"/>
        </w:rPr>
        <w:t>“</w:t>
      </w:r>
      <w:r w:rsidRPr="008F0978">
        <w:rPr>
          <w:rStyle w:val="xcontentpasted0"/>
          <w:rFonts w:ascii="Tahoma" w:hAnsi="Tahoma" w:cs="Tahoma"/>
          <w:i/>
          <w:iCs/>
          <w:color w:val="000000"/>
          <w:sz w:val="24"/>
          <w:szCs w:val="24"/>
        </w:rPr>
        <w:t>This includes developing pupils’: </w:t>
      </w:r>
    </w:p>
    <w:p w14:paraId="4A433D53" w14:textId="77777777" w:rsidR="008F0978" w:rsidRPr="008F0978" w:rsidRDefault="008F0978" w:rsidP="00733B1D">
      <w:pPr>
        <w:numPr>
          <w:ilvl w:val="0"/>
          <w:numId w:val="16"/>
        </w:numPr>
        <w:spacing w:before="100" w:beforeAutospacing="1" w:after="100" w:afterAutospacing="1" w:line="240" w:lineRule="auto"/>
        <w:rPr>
          <w:rFonts w:ascii="Tahoma" w:eastAsia="Times New Roman" w:hAnsi="Tahoma" w:cs="Tahoma"/>
          <w:color w:val="000000"/>
          <w:sz w:val="24"/>
          <w:szCs w:val="24"/>
        </w:rPr>
      </w:pPr>
      <w:r w:rsidRPr="008F0978">
        <w:rPr>
          <w:rStyle w:val="xcontentpasted0"/>
          <w:rFonts w:ascii="Tahoma" w:eastAsia="Times New Roman" w:hAnsi="Tahoma" w:cs="Tahoma"/>
          <w:i/>
          <w:iCs/>
          <w:color w:val="000000"/>
          <w:sz w:val="24"/>
          <w:szCs w:val="24"/>
        </w:rPr>
        <w:t>ability to be reflective about their own beliefs (religious or otherwise) and perspective on life </w:t>
      </w:r>
    </w:p>
    <w:p w14:paraId="10947325" w14:textId="77777777" w:rsidR="008F0978" w:rsidRPr="008F0978" w:rsidRDefault="008F0978" w:rsidP="00733B1D">
      <w:pPr>
        <w:numPr>
          <w:ilvl w:val="0"/>
          <w:numId w:val="16"/>
        </w:numPr>
        <w:spacing w:before="100" w:beforeAutospacing="1" w:after="100" w:afterAutospacing="1" w:line="240" w:lineRule="auto"/>
        <w:rPr>
          <w:rFonts w:ascii="Tahoma" w:eastAsia="Times New Roman" w:hAnsi="Tahoma" w:cs="Tahoma"/>
          <w:color w:val="000000"/>
          <w:sz w:val="24"/>
          <w:szCs w:val="24"/>
        </w:rPr>
      </w:pPr>
      <w:r w:rsidRPr="008F0978">
        <w:rPr>
          <w:rStyle w:val="xcontentpasted0"/>
          <w:rFonts w:ascii="Tahoma" w:eastAsia="Times New Roman" w:hAnsi="Tahoma" w:cs="Tahoma"/>
          <w:i/>
          <w:iCs/>
          <w:color w:val="000000"/>
          <w:sz w:val="24"/>
          <w:szCs w:val="24"/>
        </w:rPr>
        <w:t>knowledge of, and respect for, different people’s faiths, feelings and values </w:t>
      </w:r>
    </w:p>
    <w:p w14:paraId="2A120BB0" w14:textId="77777777" w:rsidR="008F0978" w:rsidRPr="008F0978" w:rsidRDefault="008F0978" w:rsidP="00733B1D">
      <w:pPr>
        <w:numPr>
          <w:ilvl w:val="0"/>
          <w:numId w:val="16"/>
        </w:numPr>
        <w:spacing w:before="100" w:beforeAutospacing="1" w:after="100" w:afterAutospacing="1" w:line="240" w:lineRule="auto"/>
        <w:rPr>
          <w:rFonts w:ascii="Tahoma" w:eastAsia="Times New Roman" w:hAnsi="Tahoma" w:cs="Tahoma"/>
          <w:color w:val="000000"/>
          <w:sz w:val="24"/>
          <w:szCs w:val="24"/>
        </w:rPr>
      </w:pPr>
      <w:r w:rsidRPr="008F0978">
        <w:rPr>
          <w:rStyle w:val="xcontentpasted0"/>
          <w:rFonts w:ascii="Tahoma" w:eastAsia="Times New Roman" w:hAnsi="Tahoma" w:cs="Tahoma"/>
          <w:i/>
          <w:iCs/>
          <w:color w:val="000000"/>
          <w:sz w:val="24"/>
          <w:szCs w:val="24"/>
        </w:rPr>
        <w:t>sense of enjoyment and fascination in learning about themselves, others and the world around them </w:t>
      </w:r>
    </w:p>
    <w:p w14:paraId="11573017" w14:textId="77777777" w:rsidR="008F0978" w:rsidRPr="008F0978" w:rsidRDefault="008F0978" w:rsidP="00733B1D">
      <w:pPr>
        <w:numPr>
          <w:ilvl w:val="0"/>
          <w:numId w:val="16"/>
        </w:numPr>
        <w:spacing w:before="100" w:beforeAutospacing="1" w:after="100" w:afterAutospacing="1" w:line="240" w:lineRule="auto"/>
        <w:rPr>
          <w:rFonts w:ascii="Tahoma" w:eastAsia="Times New Roman" w:hAnsi="Tahoma" w:cs="Tahoma"/>
          <w:color w:val="000000"/>
          <w:sz w:val="24"/>
          <w:szCs w:val="24"/>
        </w:rPr>
      </w:pPr>
      <w:r w:rsidRPr="008F0978">
        <w:rPr>
          <w:rStyle w:val="xcontentpasted0"/>
          <w:rFonts w:ascii="Tahoma" w:eastAsia="Times New Roman" w:hAnsi="Tahoma" w:cs="Tahoma"/>
          <w:i/>
          <w:iCs/>
          <w:color w:val="000000"/>
          <w:sz w:val="24"/>
          <w:szCs w:val="24"/>
        </w:rPr>
        <w:t>use of imagination and creativity in their learning </w:t>
      </w:r>
    </w:p>
    <w:p w14:paraId="58DC8AF7" w14:textId="68341214" w:rsidR="008F0978" w:rsidRPr="008F0978" w:rsidRDefault="008F0978" w:rsidP="00733B1D">
      <w:pPr>
        <w:numPr>
          <w:ilvl w:val="0"/>
          <w:numId w:val="16"/>
        </w:numPr>
        <w:spacing w:before="100" w:beforeAutospacing="1" w:after="100" w:afterAutospacing="1" w:line="240" w:lineRule="auto"/>
        <w:rPr>
          <w:rFonts w:ascii="Tahoma" w:eastAsia="Times New Roman" w:hAnsi="Tahoma" w:cs="Tahoma"/>
          <w:color w:val="000000"/>
          <w:sz w:val="24"/>
          <w:szCs w:val="24"/>
        </w:rPr>
      </w:pPr>
      <w:r w:rsidRPr="008F0978">
        <w:rPr>
          <w:rStyle w:val="xcontentpasted0"/>
          <w:rFonts w:ascii="Tahoma" w:eastAsia="Times New Roman" w:hAnsi="Tahoma" w:cs="Tahoma"/>
          <w:i/>
          <w:iCs/>
          <w:color w:val="000000"/>
          <w:sz w:val="24"/>
          <w:szCs w:val="24"/>
        </w:rPr>
        <w:t>willingness to reflect on their experiences” </w:t>
      </w:r>
      <w:r w:rsidR="00387A7B">
        <w:rPr>
          <w:rStyle w:val="FootnoteReference"/>
          <w:rFonts w:ascii="Tahoma" w:eastAsia="Times New Roman" w:hAnsi="Tahoma" w:cs="Tahoma"/>
          <w:i/>
          <w:iCs/>
          <w:color w:val="000000"/>
          <w:sz w:val="24"/>
          <w:szCs w:val="24"/>
        </w:rPr>
        <w:footnoteReference w:id="50"/>
      </w:r>
      <w:r w:rsidRPr="008F0978">
        <w:rPr>
          <w:rFonts w:ascii="Tahoma" w:eastAsia="Times New Roman" w:hAnsi="Tahoma" w:cs="Tahoma"/>
          <w:color w:val="000000"/>
          <w:sz w:val="24"/>
          <w:szCs w:val="24"/>
        </w:rPr>
        <w:br/>
        <w:t> </w:t>
      </w:r>
    </w:p>
    <w:p w14:paraId="1FCC10CE" w14:textId="77777777"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b/>
          <w:bCs/>
          <w:color w:val="000000"/>
          <w:sz w:val="24"/>
          <w:szCs w:val="24"/>
        </w:rPr>
        <w:t>Measuring spiritual development </w:t>
      </w:r>
    </w:p>
    <w:p w14:paraId="72AD77F7" w14:textId="4501B98A"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color w:val="000000"/>
          <w:sz w:val="24"/>
          <w:szCs w:val="24"/>
        </w:rPr>
        <w:t xml:space="preserve">The word ‘development’ in this context should be interpreted carefully. It is not being suggested that pupils might develop or ‘progress’ through a sequence of activities or experiences, from one </w:t>
      </w:r>
      <w:r w:rsidR="003B7C7E">
        <w:rPr>
          <w:rStyle w:val="xcontentpasted0"/>
          <w:rFonts w:ascii="Tahoma" w:hAnsi="Tahoma" w:cs="Tahoma"/>
          <w:color w:val="000000"/>
          <w:sz w:val="24"/>
          <w:szCs w:val="24"/>
        </w:rPr>
        <w:t>form</w:t>
      </w:r>
      <w:r w:rsidRPr="008F0978">
        <w:rPr>
          <w:rStyle w:val="xcontentpasted0"/>
          <w:rFonts w:ascii="Tahoma" w:hAnsi="Tahoma" w:cs="Tahoma"/>
          <w:color w:val="000000"/>
          <w:sz w:val="24"/>
          <w:szCs w:val="24"/>
        </w:rPr>
        <w:t xml:space="preserve"> of relationship</w:t>
      </w:r>
      <w:r w:rsidR="003B7C7E">
        <w:rPr>
          <w:rStyle w:val="xcontentpasted0"/>
          <w:rFonts w:ascii="Tahoma" w:hAnsi="Tahoma" w:cs="Tahoma"/>
          <w:color w:val="000000"/>
          <w:sz w:val="24"/>
          <w:szCs w:val="24"/>
        </w:rPr>
        <w:t xml:space="preserve"> with self and others</w:t>
      </w:r>
      <w:r w:rsidRPr="008F0978">
        <w:rPr>
          <w:rStyle w:val="xcontentpasted0"/>
          <w:rFonts w:ascii="Tahoma" w:hAnsi="Tahoma" w:cs="Tahoma"/>
          <w:color w:val="000000"/>
          <w:sz w:val="24"/>
          <w:szCs w:val="24"/>
        </w:rPr>
        <w:t xml:space="preserve"> to another in a particular order, or in in a single direction. Spiritual development is not about every pupil developing at the same rate or responding to a particular experience in the same way.  </w:t>
      </w:r>
    </w:p>
    <w:p w14:paraId="03E0235D" w14:textId="53544AB7" w:rsidR="008F0978" w:rsidRPr="008F0978" w:rsidRDefault="008F0978" w:rsidP="008F0978">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color w:val="000000"/>
          <w:sz w:val="24"/>
          <w:szCs w:val="24"/>
        </w:rPr>
        <w:t xml:space="preserve">It might be helpful to consider development in terms </w:t>
      </w:r>
      <w:r w:rsidR="003B7C7E">
        <w:rPr>
          <w:rStyle w:val="xcontentpasted0"/>
          <w:rFonts w:ascii="Tahoma" w:hAnsi="Tahoma" w:cs="Tahoma"/>
          <w:color w:val="000000"/>
          <w:sz w:val="24"/>
          <w:szCs w:val="24"/>
        </w:rPr>
        <w:t xml:space="preserve">of </w:t>
      </w:r>
      <w:r w:rsidRPr="008F0978">
        <w:rPr>
          <w:rStyle w:val="xcontentpasted0"/>
          <w:rFonts w:ascii="Tahoma" w:hAnsi="Tahoma" w:cs="Tahoma"/>
          <w:color w:val="000000"/>
          <w:sz w:val="24"/>
          <w:szCs w:val="24"/>
        </w:rPr>
        <w:t>being able to see a gradual change in something for example the way petals on a flower open, or a photograph in a darkroom gradually reveals itself. </w:t>
      </w:r>
    </w:p>
    <w:p w14:paraId="64292A8B" w14:textId="783A9D7A" w:rsidR="00E86FFB" w:rsidRPr="008F0978" w:rsidRDefault="008F0978" w:rsidP="00E86FFB">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color w:val="000000"/>
          <w:sz w:val="24"/>
          <w:szCs w:val="24"/>
        </w:rPr>
        <w:t>Hence it is not considered desirable to try to measure or assess individual pupils’ spiritual development. Instead, spiritual development should be seen as part of a holistic approach to education, where schools consider organic, rather than manufactured, opportunities for spiritual growth in the experiences they provide.    </w:t>
      </w:r>
      <w:r w:rsidR="00E86FFB" w:rsidRPr="008F0978">
        <w:rPr>
          <w:rFonts w:ascii="Tahoma" w:hAnsi="Tahoma" w:cs="Tahoma"/>
          <w:color w:val="000000"/>
          <w:sz w:val="24"/>
          <w:szCs w:val="24"/>
        </w:rPr>
        <w:t> </w:t>
      </w:r>
    </w:p>
    <w:p w14:paraId="0D7776DF" w14:textId="6EB61E9D" w:rsidR="00E86FFB" w:rsidRPr="008F0978" w:rsidRDefault="00091317" w:rsidP="00E86FFB">
      <w:pPr>
        <w:pStyle w:val="xmsonormal"/>
        <w:spacing w:before="0" w:beforeAutospacing="0" w:after="160" w:afterAutospacing="0"/>
        <w:rPr>
          <w:rFonts w:ascii="Tahoma" w:hAnsi="Tahoma" w:cs="Tahoma"/>
          <w:color w:val="000000"/>
          <w:sz w:val="24"/>
          <w:szCs w:val="24"/>
        </w:rPr>
      </w:pPr>
      <w:r>
        <w:rPr>
          <w:rStyle w:val="xcontentpasted0"/>
          <w:rFonts w:ascii="Tahoma" w:hAnsi="Tahoma" w:cs="Tahoma"/>
          <w:b/>
          <w:bCs/>
          <w:color w:val="000000"/>
          <w:sz w:val="24"/>
          <w:szCs w:val="24"/>
        </w:rPr>
        <w:t xml:space="preserve">Defining </w:t>
      </w:r>
      <w:r w:rsidR="00E86FFB">
        <w:rPr>
          <w:rStyle w:val="xcontentpasted0"/>
          <w:rFonts w:ascii="Tahoma" w:hAnsi="Tahoma" w:cs="Tahoma"/>
          <w:b/>
          <w:bCs/>
          <w:color w:val="000000"/>
          <w:sz w:val="24"/>
          <w:szCs w:val="24"/>
        </w:rPr>
        <w:t>Spiritual</w:t>
      </w:r>
      <w:r>
        <w:rPr>
          <w:rStyle w:val="xcontentpasted0"/>
          <w:rFonts w:ascii="Tahoma" w:hAnsi="Tahoma" w:cs="Tahoma"/>
          <w:b/>
          <w:bCs/>
          <w:color w:val="000000"/>
          <w:sz w:val="24"/>
          <w:szCs w:val="24"/>
        </w:rPr>
        <w:t xml:space="preserve"> Development</w:t>
      </w:r>
      <w:r w:rsidR="00E86FFB">
        <w:rPr>
          <w:rStyle w:val="xcontentpasted0"/>
          <w:rFonts w:ascii="Tahoma" w:hAnsi="Tahoma" w:cs="Tahoma"/>
          <w:b/>
          <w:bCs/>
          <w:color w:val="000000"/>
          <w:sz w:val="24"/>
          <w:szCs w:val="24"/>
        </w:rPr>
        <w:t xml:space="preserve"> </w:t>
      </w:r>
    </w:p>
    <w:p w14:paraId="3B180C00" w14:textId="32EC0866" w:rsidR="00E86FFB" w:rsidRPr="008F0978" w:rsidRDefault="00E86FFB" w:rsidP="00E86FFB">
      <w:pPr>
        <w:pStyle w:val="xmsonormal"/>
        <w:spacing w:before="0" w:beforeAutospacing="0" w:after="160" w:afterAutospacing="0"/>
        <w:rPr>
          <w:rFonts w:ascii="Tahoma" w:hAnsi="Tahoma" w:cs="Tahoma"/>
          <w:color w:val="000000"/>
          <w:sz w:val="24"/>
          <w:szCs w:val="24"/>
        </w:rPr>
      </w:pPr>
      <w:r>
        <w:rPr>
          <w:rStyle w:val="xcontentpasted0"/>
          <w:rFonts w:ascii="Tahoma" w:hAnsi="Tahoma" w:cs="Tahoma"/>
          <w:color w:val="000000"/>
          <w:sz w:val="24"/>
          <w:szCs w:val="24"/>
        </w:rPr>
        <w:t xml:space="preserve">Within this </w:t>
      </w:r>
      <w:r w:rsidR="00091317">
        <w:rPr>
          <w:rStyle w:val="xcontentpasted0"/>
          <w:rFonts w:ascii="Tahoma" w:hAnsi="Tahoma" w:cs="Tahoma"/>
          <w:color w:val="000000"/>
          <w:sz w:val="24"/>
          <w:szCs w:val="24"/>
        </w:rPr>
        <w:t>syllabus</w:t>
      </w:r>
      <w:r>
        <w:rPr>
          <w:rStyle w:val="xcontentpasted0"/>
          <w:rFonts w:ascii="Tahoma" w:hAnsi="Tahoma" w:cs="Tahoma"/>
          <w:color w:val="000000"/>
          <w:sz w:val="24"/>
          <w:szCs w:val="24"/>
        </w:rPr>
        <w:t>,</w:t>
      </w:r>
      <w:r w:rsidRPr="008F0978">
        <w:rPr>
          <w:rStyle w:val="xcontentpasted0"/>
          <w:rFonts w:ascii="Tahoma" w:hAnsi="Tahoma" w:cs="Tahoma"/>
          <w:color w:val="000000"/>
          <w:sz w:val="24"/>
          <w:szCs w:val="24"/>
        </w:rPr>
        <w:t xml:space="preserve"> a ‘relational consciousness’ model of spiritual development </w:t>
      </w:r>
      <w:r>
        <w:rPr>
          <w:rStyle w:val="xcontentpasted0"/>
          <w:rFonts w:ascii="Tahoma" w:hAnsi="Tahoma" w:cs="Tahoma"/>
          <w:color w:val="000000"/>
          <w:sz w:val="24"/>
          <w:szCs w:val="24"/>
        </w:rPr>
        <w:t xml:space="preserve">is envisaged, based on </w:t>
      </w:r>
      <w:r w:rsidRPr="008F0978">
        <w:rPr>
          <w:rStyle w:val="xcontentpasted0"/>
          <w:rFonts w:ascii="Tahoma" w:hAnsi="Tahoma" w:cs="Tahoma"/>
          <w:color w:val="000000"/>
          <w:sz w:val="24"/>
          <w:szCs w:val="24"/>
        </w:rPr>
        <w:t>the work of Dr David Hay</w:t>
      </w:r>
      <w:r w:rsidR="00091317">
        <w:rPr>
          <w:rStyle w:val="FootnoteReference"/>
          <w:rFonts w:ascii="Tahoma" w:hAnsi="Tahoma" w:cs="Tahoma"/>
          <w:color w:val="000000"/>
          <w:sz w:val="24"/>
          <w:szCs w:val="24"/>
        </w:rPr>
        <w:footnoteReference w:id="51"/>
      </w:r>
      <w:r w:rsidRPr="008F0978">
        <w:rPr>
          <w:rStyle w:val="xcontentpasted0"/>
          <w:rFonts w:ascii="Tahoma" w:hAnsi="Tahoma" w:cs="Tahoma"/>
          <w:color w:val="000000"/>
          <w:sz w:val="24"/>
          <w:szCs w:val="24"/>
        </w:rPr>
        <w:t xml:space="preserve"> and Dr Rebecca Nye</w:t>
      </w:r>
      <w:r w:rsidR="00091317">
        <w:rPr>
          <w:rStyle w:val="FootnoteReference"/>
          <w:rFonts w:ascii="Tahoma" w:hAnsi="Tahoma" w:cs="Tahoma"/>
          <w:color w:val="000000"/>
          <w:sz w:val="24"/>
          <w:szCs w:val="24"/>
        </w:rPr>
        <w:footnoteReference w:id="52"/>
      </w:r>
      <w:r w:rsidRPr="008F0978">
        <w:rPr>
          <w:rStyle w:val="xcontentpasted0"/>
          <w:rFonts w:ascii="Tahoma" w:hAnsi="Tahoma" w:cs="Tahoma"/>
          <w:color w:val="000000"/>
          <w:sz w:val="24"/>
          <w:szCs w:val="24"/>
        </w:rPr>
        <w:t xml:space="preserve">. This model </w:t>
      </w:r>
      <w:r>
        <w:rPr>
          <w:rStyle w:val="xcontentpasted0"/>
          <w:rFonts w:ascii="Tahoma" w:hAnsi="Tahoma" w:cs="Tahoma"/>
          <w:color w:val="000000"/>
          <w:sz w:val="24"/>
          <w:szCs w:val="24"/>
        </w:rPr>
        <w:t>anticipates</w:t>
      </w:r>
      <w:r w:rsidRPr="008F0978">
        <w:rPr>
          <w:rStyle w:val="xcontentpasted0"/>
          <w:rFonts w:ascii="Tahoma" w:hAnsi="Tahoma" w:cs="Tahoma"/>
          <w:color w:val="000000"/>
          <w:sz w:val="24"/>
          <w:szCs w:val="24"/>
        </w:rPr>
        <w:t xml:space="preserve"> pupils asking, pondering and reflecting on the big questions in life as they deepen their understanding, or consciousness, of what it means to be fully human. The model is relational in terms of the way pupils relate to themselves, others, the world and nature, and beyond themselves. The fourth element of this model can include a relationship with a deity, and / or a relationship with, and to, the universe. </w:t>
      </w:r>
    </w:p>
    <w:p w14:paraId="24911E50" w14:textId="77777777" w:rsidR="00E86FFB" w:rsidRPr="008F0978" w:rsidRDefault="00E86FFB" w:rsidP="00E86FFB">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color w:val="000000"/>
          <w:sz w:val="24"/>
          <w:szCs w:val="24"/>
        </w:rPr>
        <w:t>It almost goes without saying, that each pupil will bring their own unique experiences and understanding of what spiritual and spiritual development means, whether they can recognise or identify it as such or not.  </w:t>
      </w:r>
    </w:p>
    <w:p w14:paraId="3C5CD4B5" w14:textId="6354306D" w:rsidR="0009184F" w:rsidRPr="003F778B" w:rsidRDefault="00E86FFB" w:rsidP="00E86FFB">
      <w:pPr>
        <w:pStyle w:val="xmsonormal"/>
        <w:spacing w:before="0" w:beforeAutospacing="0" w:after="160" w:afterAutospacing="0"/>
        <w:rPr>
          <w:rFonts w:ascii="Tahoma" w:hAnsi="Tahoma" w:cs="Tahoma"/>
          <w:color w:val="000000"/>
          <w:sz w:val="24"/>
          <w:szCs w:val="24"/>
        </w:rPr>
      </w:pPr>
      <w:r w:rsidRPr="008F0978">
        <w:rPr>
          <w:rStyle w:val="xcontentpasted0"/>
          <w:rFonts w:ascii="Tahoma" w:hAnsi="Tahoma" w:cs="Tahoma"/>
          <w:color w:val="000000"/>
          <w:sz w:val="24"/>
          <w:szCs w:val="24"/>
        </w:rPr>
        <w:t>The units of enquiry within each key stage offer opportunities to ask and try to answer the big reflection questions of life. Reflection questions</w:t>
      </w:r>
      <w:r>
        <w:rPr>
          <w:rStyle w:val="xcontentpasted0"/>
          <w:rFonts w:ascii="Tahoma" w:hAnsi="Tahoma" w:cs="Tahoma"/>
          <w:color w:val="000000"/>
          <w:sz w:val="24"/>
          <w:szCs w:val="24"/>
        </w:rPr>
        <w:t xml:space="preserve"> linked to a developing understanding of worldviews </w:t>
      </w:r>
      <w:r w:rsidRPr="008F0978">
        <w:rPr>
          <w:rStyle w:val="xcontentpasted0"/>
          <w:rFonts w:ascii="Tahoma" w:hAnsi="Tahoma" w:cs="Tahoma"/>
          <w:color w:val="000000"/>
          <w:sz w:val="24"/>
          <w:szCs w:val="24"/>
        </w:rPr>
        <w:t>provide an invaluable starting point for spiritual development (see Figure 1 below)</w:t>
      </w:r>
      <w:r>
        <w:rPr>
          <w:rStyle w:val="xcontentpasted0"/>
          <w:rFonts w:ascii="Tahoma" w:hAnsi="Tahoma" w:cs="Tahoma"/>
          <w:color w:val="000000"/>
          <w:sz w:val="24"/>
          <w:szCs w:val="24"/>
        </w:rPr>
        <w:t xml:space="preserve">. Pupils may be given opportunity to think about these types of questions within RE lessons, in formal or informal ways, involving writing, drawing or talking. </w:t>
      </w:r>
    </w:p>
    <w:p w14:paraId="01A67AA7" w14:textId="77777777" w:rsidR="0009184F" w:rsidRDefault="0009184F" w:rsidP="00E86FFB">
      <w:pPr>
        <w:pStyle w:val="xmsonormal"/>
        <w:spacing w:before="0" w:beforeAutospacing="0" w:after="160" w:afterAutospacing="0"/>
        <w:rPr>
          <w:rFonts w:ascii="Arial" w:hAnsi="Arial" w:cs="Arial"/>
          <w:noProof/>
        </w:rPr>
      </w:pPr>
    </w:p>
    <w:tbl>
      <w:tblPr>
        <w:tblStyle w:val="TableGrid"/>
        <w:tblW w:w="0" w:type="auto"/>
        <w:jc w:val="center"/>
        <w:tblLook w:val="04A0" w:firstRow="1" w:lastRow="0" w:firstColumn="1" w:lastColumn="0" w:noHBand="0" w:noVBand="1"/>
      </w:tblPr>
      <w:tblGrid>
        <w:gridCol w:w="3407"/>
        <w:gridCol w:w="2085"/>
        <w:gridCol w:w="3524"/>
      </w:tblGrid>
      <w:tr w:rsidR="00E86FFB" w14:paraId="76BB4395" w14:textId="77777777" w:rsidTr="00091317">
        <w:trPr>
          <w:jc w:val="center"/>
        </w:trPr>
        <w:tc>
          <w:tcPr>
            <w:tcW w:w="3407" w:type="dxa"/>
            <w:shd w:val="clear" w:color="auto" w:fill="FBE4D5" w:themeFill="accent2" w:themeFillTint="33"/>
          </w:tcPr>
          <w:p w14:paraId="67ADE134" w14:textId="77777777" w:rsidR="00E86FFB" w:rsidRDefault="00E86FFB" w:rsidP="00417CEF">
            <w:pPr>
              <w:pStyle w:val="xmsonormal"/>
              <w:spacing w:before="0" w:beforeAutospacing="0" w:after="160" w:afterAutospacing="0"/>
              <w:jc w:val="center"/>
              <w:rPr>
                <w:rStyle w:val="xcontentpasted0"/>
                <w:rFonts w:ascii="Tahoma" w:hAnsi="Tahoma" w:cs="Tahoma"/>
                <w:color w:val="000000"/>
                <w:sz w:val="24"/>
                <w:szCs w:val="24"/>
              </w:rPr>
            </w:pPr>
            <w:r w:rsidRPr="00A57002">
              <w:rPr>
                <w:rStyle w:val="xcontentpasted0"/>
                <w:rFonts w:ascii="Tahoma" w:hAnsi="Tahoma" w:cs="Tahoma"/>
                <w:b/>
                <w:color w:val="000000"/>
                <w:sz w:val="28"/>
                <w:szCs w:val="28"/>
              </w:rPr>
              <w:t>Myself</w:t>
            </w:r>
          </w:p>
        </w:tc>
        <w:tc>
          <w:tcPr>
            <w:tcW w:w="2085" w:type="dxa"/>
            <w:vMerge w:val="restart"/>
          </w:tcPr>
          <w:p w14:paraId="14A57A3C" w14:textId="77777777" w:rsidR="00E86FFB" w:rsidRDefault="00E86FFB" w:rsidP="00417CEF">
            <w:pPr>
              <w:pStyle w:val="xmsonormal"/>
              <w:spacing w:before="0" w:after="160"/>
              <w:jc w:val="center"/>
              <w:rPr>
                <w:rFonts w:ascii="Tahoma" w:hAnsi="Tahoma" w:cs="Tahoma"/>
                <w:noProof/>
                <w:color w:val="000000"/>
                <w:sz w:val="24"/>
                <w:szCs w:val="24"/>
              </w:rPr>
            </w:pPr>
          </w:p>
          <w:p w14:paraId="2B4F0A51" w14:textId="77777777" w:rsidR="00E86FFB" w:rsidRDefault="00E86FFB" w:rsidP="00417CEF">
            <w:pPr>
              <w:pStyle w:val="xmsonormal"/>
              <w:spacing w:before="0" w:after="160"/>
              <w:jc w:val="center"/>
              <w:rPr>
                <w:noProof/>
              </w:rPr>
            </w:pPr>
          </w:p>
          <w:p w14:paraId="124B99F3" w14:textId="77777777" w:rsidR="00E86FFB" w:rsidRDefault="00E86FFB" w:rsidP="00417CEF">
            <w:pPr>
              <w:pStyle w:val="xmsonormal"/>
              <w:spacing w:before="0" w:after="160"/>
              <w:jc w:val="center"/>
              <w:rPr>
                <w:noProof/>
              </w:rPr>
            </w:pPr>
          </w:p>
          <w:p w14:paraId="795DAE8E" w14:textId="77777777" w:rsidR="00E86FFB" w:rsidRDefault="00E86FFB" w:rsidP="00417CEF">
            <w:pPr>
              <w:pStyle w:val="xmsonormal"/>
              <w:spacing w:before="0" w:after="160"/>
              <w:jc w:val="center"/>
              <w:rPr>
                <w:noProof/>
              </w:rPr>
            </w:pPr>
          </w:p>
          <w:p w14:paraId="19FE6F08" w14:textId="77777777" w:rsidR="00E86FFB" w:rsidRDefault="00E86FFB" w:rsidP="00417CEF">
            <w:pPr>
              <w:pStyle w:val="xmsonormal"/>
              <w:spacing w:before="0" w:after="160"/>
              <w:jc w:val="center"/>
              <w:rPr>
                <w:noProof/>
              </w:rPr>
            </w:pPr>
          </w:p>
          <w:p w14:paraId="22BC9C62" w14:textId="581647AC" w:rsidR="00E86FFB" w:rsidRDefault="00E86FFB" w:rsidP="00091317">
            <w:pPr>
              <w:pStyle w:val="xmsonormal"/>
              <w:spacing w:before="0" w:after="160"/>
              <w:rPr>
                <w:b/>
                <w:noProof/>
                <w:sz w:val="28"/>
              </w:rPr>
            </w:pPr>
          </w:p>
          <w:p w14:paraId="69C872F7" w14:textId="77777777" w:rsidR="00091317" w:rsidRDefault="00091317" w:rsidP="00091317">
            <w:pPr>
              <w:pStyle w:val="xmsonormal"/>
              <w:spacing w:before="0" w:after="160"/>
              <w:rPr>
                <w:rFonts w:ascii="Tahoma" w:hAnsi="Tahoma" w:cs="Tahoma"/>
                <w:b/>
                <w:noProof/>
                <w:sz w:val="28"/>
              </w:rPr>
            </w:pPr>
          </w:p>
          <w:p w14:paraId="38C82B53" w14:textId="77777777" w:rsidR="00E86FFB" w:rsidRPr="00241F18" w:rsidRDefault="00E86FFB" w:rsidP="00417CEF">
            <w:pPr>
              <w:pStyle w:val="xmsonormal"/>
              <w:spacing w:before="0" w:after="160"/>
              <w:jc w:val="center"/>
              <w:rPr>
                <w:rFonts w:ascii="Tahoma" w:hAnsi="Tahoma" w:cs="Tahoma"/>
                <w:b/>
                <w:noProof/>
                <w:color w:val="000000"/>
                <w:sz w:val="32"/>
                <w:szCs w:val="24"/>
              </w:rPr>
            </w:pPr>
            <w:r w:rsidRPr="00241F18">
              <w:rPr>
                <w:rFonts w:ascii="Tahoma" w:hAnsi="Tahoma" w:cs="Tahoma"/>
                <w:b/>
                <w:noProof/>
                <w:sz w:val="28"/>
              </w:rPr>
              <w:t>Spiritual Development</w:t>
            </w:r>
          </w:p>
          <w:p w14:paraId="7232F32E" w14:textId="77777777" w:rsidR="00E86FFB" w:rsidRDefault="00E86FFB" w:rsidP="00417CEF">
            <w:pPr>
              <w:pStyle w:val="xmsonormal"/>
              <w:spacing w:before="0" w:after="160"/>
              <w:jc w:val="center"/>
              <w:rPr>
                <w:rStyle w:val="xcontentpasted0"/>
                <w:rFonts w:ascii="Tahoma" w:hAnsi="Tahoma" w:cs="Tahoma"/>
                <w:color w:val="000000"/>
                <w:sz w:val="24"/>
                <w:szCs w:val="24"/>
              </w:rPr>
            </w:pPr>
            <w:r>
              <w:rPr>
                <w:rFonts w:ascii="Tahoma" w:hAnsi="Tahoma" w:cs="Tahoma"/>
                <w:noProof/>
                <w:color w:val="000000"/>
                <w:sz w:val="24"/>
                <w:szCs w:val="24"/>
              </w:rPr>
              <w:drawing>
                <wp:inline distT="0" distB="0" distL="0" distR="0" wp14:anchorId="47CAC8AC" wp14:editId="4981500A">
                  <wp:extent cx="914400" cy="914400"/>
                  <wp:effectExtent l="0" t="0" r="0" b="0"/>
                  <wp:docPr id="2061" name="Graphic 2061" descr="U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user.svg"/>
                          <pic:cNvPicPr/>
                        </pic:nvPicPr>
                        <pic:blipFill>
                          <a:blip r:embed="rId74">
                            <a:extLst>
                              <a:ext uri="{28A0092B-C50C-407E-A947-70E740481C1C}">
                                <a14:useLocalDpi xmlns:a14="http://schemas.microsoft.com/office/drawing/2010/main" val="0"/>
                              </a:ext>
                              <a:ext uri="{96DAC541-7B7A-43D3-8B79-37D633B846F1}">
                                <asvg:svgBlip xmlns:asvg="http://schemas.microsoft.com/office/drawing/2016/SVG/main" r:embed="rId75"/>
                              </a:ext>
                            </a:extLst>
                          </a:blip>
                          <a:stretch>
                            <a:fillRect/>
                          </a:stretch>
                        </pic:blipFill>
                        <pic:spPr>
                          <a:xfrm>
                            <a:off x="0" y="0"/>
                            <a:ext cx="914400" cy="914400"/>
                          </a:xfrm>
                          <a:prstGeom prst="rect">
                            <a:avLst/>
                          </a:prstGeom>
                        </pic:spPr>
                      </pic:pic>
                    </a:graphicData>
                  </a:graphic>
                </wp:inline>
              </w:drawing>
            </w:r>
          </w:p>
        </w:tc>
        <w:tc>
          <w:tcPr>
            <w:tcW w:w="3524" w:type="dxa"/>
            <w:shd w:val="clear" w:color="auto" w:fill="FFF2CC" w:themeFill="accent4" w:themeFillTint="33"/>
          </w:tcPr>
          <w:p w14:paraId="27A8185C" w14:textId="77777777" w:rsidR="00E86FFB" w:rsidRDefault="00E86FFB" w:rsidP="00417CEF">
            <w:pPr>
              <w:pStyle w:val="xmsonormal"/>
              <w:spacing w:before="0" w:beforeAutospacing="0" w:after="160" w:afterAutospacing="0"/>
              <w:jc w:val="center"/>
              <w:rPr>
                <w:rStyle w:val="xcontentpasted0"/>
                <w:rFonts w:ascii="Tahoma" w:hAnsi="Tahoma" w:cs="Tahoma"/>
                <w:color w:val="000000"/>
                <w:sz w:val="24"/>
                <w:szCs w:val="24"/>
              </w:rPr>
            </w:pPr>
            <w:r w:rsidRPr="00A57002">
              <w:rPr>
                <w:rStyle w:val="xcontentpasted0"/>
                <w:rFonts w:ascii="Tahoma" w:hAnsi="Tahoma" w:cs="Tahoma"/>
                <w:b/>
                <w:color w:val="000000"/>
                <w:sz w:val="28"/>
                <w:szCs w:val="28"/>
              </w:rPr>
              <w:t>Others</w:t>
            </w:r>
          </w:p>
        </w:tc>
      </w:tr>
      <w:tr w:rsidR="00E86FFB" w14:paraId="2E07A623" w14:textId="77777777" w:rsidTr="00091317">
        <w:trPr>
          <w:jc w:val="center"/>
        </w:trPr>
        <w:tc>
          <w:tcPr>
            <w:tcW w:w="3407" w:type="dxa"/>
          </w:tcPr>
          <w:p w14:paraId="091C93E2" w14:textId="13A94EF3" w:rsidR="00E86FFB" w:rsidRPr="00241F18"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241F18">
              <w:rPr>
                <w:rStyle w:val="xcontentpasted0"/>
                <w:rFonts w:ascii="Tahoma" w:hAnsi="Tahoma" w:cs="Tahoma"/>
                <w:color w:val="000000"/>
                <w:szCs w:val="28"/>
              </w:rPr>
              <w:t xml:space="preserve">Who am I? (identity, </w:t>
            </w:r>
            <w:r w:rsidR="009C3582">
              <w:rPr>
                <w:rStyle w:val="xcontentpasted0"/>
                <w:rFonts w:ascii="Tahoma" w:hAnsi="Tahoma" w:cs="Tahoma"/>
                <w:color w:val="000000"/>
                <w:szCs w:val="28"/>
              </w:rPr>
              <w:t xml:space="preserve">belonging, </w:t>
            </w:r>
            <w:r w:rsidRPr="00241F18">
              <w:rPr>
                <w:rStyle w:val="xcontentpasted0"/>
                <w:rFonts w:ascii="Tahoma" w:hAnsi="Tahoma" w:cs="Tahoma"/>
                <w:color w:val="000000"/>
                <w:szCs w:val="28"/>
              </w:rPr>
              <w:t>intersectionality)</w:t>
            </w:r>
          </w:p>
          <w:p w14:paraId="2861F62E" w14:textId="77777777" w:rsidR="00E86FFB" w:rsidRPr="00241F18"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241F18">
              <w:rPr>
                <w:rStyle w:val="xcontentpasted0"/>
                <w:rFonts w:ascii="Tahoma" w:hAnsi="Tahoma" w:cs="Tahoma"/>
                <w:color w:val="000000"/>
                <w:szCs w:val="28"/>
              </w:rPr>
              <w:t>What is my personal worldview? (what do I believe and how do I see the world and why?)</w:t>
            </w:r>
          </w:p>
          <w:p w14:paraId="512E1B93" w14:textId="77777777" w:rsidR="00E86FFB" w:rsidRPr="00A57002" w:rsidRDefault="00E86FFB" w:rsidP="00733B1D">
            <w:pPr>
              <w:pStyle w:val="xmsonormal"/>
              <w:numPr>
                <w:ilvl w:val="0"/>
                <w:numId w:val="23"/>
              </w:numPr>
              <w:spacing w:before="0" w:beforeAutospacing="0" w:after="160" w:afterAutospacing="0"/>
              <w:rPr>
                <w:rStyle w:val="xcontentpasted0"/>
                <w:rFonts w:ascii="Tahoma" w:hAnsi="Tahoma" w:cs="Tahoma"/>
                <w:color w:val="000000"/>
                <w:sz w:val="24"/>
                <w:szCs w:val="28"/>
              </w:rPr>
            </w:pPr>
            <w:r w:rsidRPr="00241F18">
              <w:rPr>
                <w:rStyle w:val="xcontentpasted0"/>
                <w:rFonts w:ascii="Tahoma" w:hAnsi="Tahoma" w:cs="Tahoma"/>
                <w:color w:val="000000"/>
                <w:szCs w:val="28"/>
              </w:rPr>
              <w:t>Where do I stand? (positionality, reflexivity and reflectivity)</w:t>
            </w:r>
          </w:p>
        </w:tc>
        <w:tc>
          <w:tcPr>
            <w:tcW w:w="2085" w:type="dxa"/>
            <w:vMerge/>
          </w:tcPr>
          <w:p w14:paraId="70E4C093" w14:textId="77777777" w:rsidR="00E86FFB" w:rsidRPr="00A57002" w:rsidRDefault="00E86FFB" w:rsidP="00417CEF">
            <w:pPr>
              <w:pStyle w:val="xmsonormal"/>
              <w:spacing w:before="0" w:after="160"/>
              <w:jc w:val="center"/>
              <w:rPr>
                <w:rStyle w:val="xcontentpasted0"/>
                <w:rFonts w:ascii="Tahoma" w:hAnsi="Tahoma" w:cs="Tahoma"/>
                <w:b/>
                <w:color w:val="000000"/>
                <w:sz w:val="28"/>
                <w:szCs w:val="28"/>
              </w:rPr>
            </w:pPr>
          </w:p>
        </w:tc>
        <w:tc>
          <w:tcPr>
            <w:tcW w:w="3524" w:type="dxa"/>
          </w:tcPr>
          <w:p w14:paraId="12BCB001" w14:textId="77777777" w:rsidR="00E86FFB" w:rsidRPr="00241F18"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241F18">
              <w:rPr>
                <w:rStyle w:val="xcontentpasted0"/>
                <w:rFonts w:ascii="Tahoma" w:hAnsi="Tahoma" w:cs="Tahoma"/>
                <w:color w:val="000000"/>
                <w:szCs w:val="28"/>
              </w:rPr>
              <w:t>Who are you? (individual and communal worldviews)</w:t>
            </w:r>
          </w:p>
          <w:p w14:paraId="6BB8DFB7" w14:textId="77777777" w:rsidR="00E86FFB" w:rsidRPr="00241F18"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241F18">
              <w:rPr>
                <w:rStyle w:val="xcontentpasted0"/>
                <w:rFonts w:ascii="Tahoma" w:hAnsi="Tahoma" w:cs="Tahoma"/>
                <w:color w:val="000000"/>
                <w:szCs w:val="28"/>
              </w:rPr>
              <w:t>How do you see the world and why?</w:t>
            </w:r>
          </w:p>
          <w:p w14:paraId="2E6B6904" w14:textId="77777777" w:rsidR="00E86FFB" w:rsidRPr="00241F18"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241F18">
              <w:rPr>
                <w:rStyle w:val="xcontentpasted0"/>
                <w:rFonts w:ascii="Tahoma" w:hAnsi="Tahoma" w:cs="Tahoma"/>
                <w:color w:val="000000"/>
                <w:szCs w:val="28"/>
              </w:rPr>
              <w:t>How are we different?</w:t>
            </w:r>
          </w:p>
          <w:p w14:paraId="69A889E7" w14:textId="77777777" w:rsidR="00E86FFB" w:rsidRPr="00241F18"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241F18">
              <w:rPr>
                <w:rStyle w:val="xcontentpasted0"/>
                <w:rFonts w:ascii="Tahoma" w:hAnsi="Tahoma" w:cs="Tahoma"/>
                <w:color w:val="000000"/>
                <w:szCs w:val="28"/>
              </w:rPr>
              <w:t>How are we the same?</w:t>
            </w:r>
          </w:p>
          <w:p w14:paraId="01BF5FC1" w14:textId="77777777" w:rsidR="00E86FFB" w:rsidRPr="00241F18"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241F18">
              <w:rPr>
                <w:rStyle w:val="xcontentpasted0"/>
                <w:rFonts w:ascii="Tahoma" w:hAnsi="Tahoma" w:cs="Tahoma"/>
                <w:color w:val="000000"/>
                <w:szCs w:val="28"/>
              </w:rPr>
              <w:t>What can we do when we don’t agree? (reconciliation)</w:t>
            </w:r>
          </w:p>
          <w:p w14:paraId="25C913C1" w14:textId="77777777" w:rsidR="00E86FFB" w:rsidRPr="00241F18" w:rsidRDefault="00E86FFB" w:rsidP="00733B1D">
            <w:pPr>
              <w:pStyle w:val="xmsonormal"/>
              <w:numPr>
                <w:ilvl w:val="0"/>
                <w:numId w:val="23"/>
              </w:numPr>
              <w:spacing w:before="0" w:beforeAutospacing="0" w:after="160" w:afterAutospacing="0"/>
              <w:rPr>
                <w:rStyle w:val="xcontentpasted0"/>
                <w:rFonts w:ascii="Tahoma" w:hAnsi="Tahoma" w:cs="Tahoma"/>
                <w:color w:val="000000"/>
                <w:sz w:val="24"/>
                <w:szCs w:val="28"/>
              </w:rPr>
            </w:pPr>
            <w:r w:rsidRPr="00241F18">
              <w:rPr>
                <w:rStyle w:val="xcontentpasted0"/>
                <w:rFonts w:ascii="Tahoma" w:hAnsi="Tahoma" w:cs="Tahoma"/>
                <w:color w:val="000000"/>
                <w:szCs w:val="28"/>
              </w:rPr>
              <w:t>How can we live and work together peacefully? (morals and ethics)</w:t>
            </w:r>
          </w:p>
        </w:tc>
      </w:tr>
      <w:tr w:rsidR="00E86FFB" w14:paraId="5D092D71" w14:textId="77777777" w:rsidTr="00091317">
        <w:trPr>
          <w:jc w:val="center"/>
        </w:trPr>
        <w:tc>
          <w:tcPr>
            <w:tcW w:w="3407" w:type="dxa"/>
            <w:shd w:val="clear" w:color="auto" w:fill="DEEAF6" w:themeFill="accent5" w:themeFillTint="33"/>
          </w:tcPr>
          <w:p w14:paraId="767D6115" w14:textId="77777777" w:rsidR="00E86FFB" w:rsidRPr="00A57002" w:rsidRDefault="00E86FFB" w:rsidP="00417CEF">
            <w:pPr>
              <w:pStyle w:val="xmsonormal"/>
              <w:spacing w:before="0" w:beforeAutospacing="0" w:after="160" w:afterAutospacing="0"/>
              <w:jc w:val="center"/>
              <w:rPr>
                <w:rStyle w:val="xcontentpasted0"/>
                <w:rFonts w:ascii="Tahoma" w:hAnsi="Tahoma" w:cs="Tahoma"/>
                <w:b/>
                <w:color w:val="000000"/>
                <w:sz w:val="28"/>
                <w:szCs w:val="24"/>
              </w:rPr>
            </w:pPr>
            <w:r w:rsidRPr="00A57002">
              <w:rPr>
                <w:rStyle w:val="xcontentpasted0"/>
                <w:rFonts w:ascii="Tahoma" w:hAnsi="Tahoma" w:cs="Tahoma"/>
                <w:b/>
                <w:color w:val="000000"/>
                <w:sz w:val="28"/>
                <w:szCs w:val="24"/>
              </w:rPr>
              <w:t>Nature and the World</w:t>
            </w:r>
          </w:p>
        </w:tc>
        <w:tc>
          <w:tcPr>
            <w:tcW w:w="2085" w:type="dxa"/>
            <w:vMerge/>
          </w:tcPr>
          <w:p w14:paraId="430250B3" w14:textId="77777777" w:rsidR="00E86FFB" w:rsidRPr="00A57002" w:rsidRDefault="00E86FFB" w:rsidP="00417CEF">
            <w:pPr>
              <w:pStyle w:val="xmsonormal"/>
              <w:spacing w:before="0" w:beforeAutospacing="0" w:after="160" w:afterAutospacing="0"/>
              <w:rPr>
                <w:rStyle w:val="xcontentpasted0"/>
                <w:rFonts w:ascii="Tahoma" w:hAnsi="Tahoma" w:cs="Tahoma"/>
                <w:b/>
                <w:color w:val="000000"/>
                <w:sz w:val="28"/>
                <w:szCs w:val="24"/>
              </w:rPr>
            </w:pPr>
          </w:p>
        </w:tc>
        <w:tc>
          <w:tcPr>
            <w:tcW w:w="3524" w:type="dxa"/>
            <w:shd w:val="clear" w:color="auto" w:fill="E2EFD9" w:themeFill="accent6" w:themeFillTint="33"/>
          </w:tcPr>
          <w:p w14:paraId="4ADEB66C" w14:textId="77777777" w:rsidR="00E86FFB" w:rsidRPr="00A57002" w:rsidRDefault="00E86FFB" w:rsidP="00417CEF">
            <w:pPr>
              <w:pStyle w:val="xmsonormal"/>
              <w:spacing w:before="0" w:beforeAutospacing="0" w:after="160" w:afterAutospacing="0"/>
              <w:jc w:val="center"/>
              <w:rPr>
                <w:rStyle w:val="xcontentpasted0"/>
                <w:rFonts w:ascii="Tahoma" w:hAnsi="Tahoma" w:cs="Tahoma"/>
                <w:b/>
                <w:color w:val="000000"/>
                <w:sz w:val="28"/>
                <w:szCs w:val="24"/>
              </w:rPr>
            </w:pPr>
            <w:r w:rsidRPr="00A57002">
              <w:rPr>
                <w:rStyle w:val="xcontentpasted0"/>
                <w:rFonts w:ascii="Tahoma" w:hAnsi="Tahoma" w:cs="Tahoma"/>
                <w:b/>
                <w:color w:val="000000"/>
                <w:sz w:val="28"/>
                <w:szCs w:val="24"/>
              </w:rPr>
              <w:t>Beyond Ourselves (including God/the divine for some)</w:t>
            </w:r>
          </w:p>
        </w:tc>
      </w:tr>
      <w:tr w:rsidR="00E86FFB" w14:paraId="31D4650A" w14:textId="77777777" w:rsidTr="00091317">
        <w:trPr>
          <w:jc w:val="center"/>
        </w:trPr>
        <w:tc>
          <w:tcPr>
            <w:tcW w:w="3407" w:type="dxa"/>
          </w:tcPr>
          <w:p w14:paraId="44212A95" w14:textId="77777777" w:rsidR="00E86FFB" w:rsidRPr="00241F18" w:rsidRDefault="00E86FFB" w:rsidP="00733B1D">
            <w:pPr>
              <w:pStyle w:val="xmsonormal"/>
              <w:numPr>
                <w:ilvl w:val="0"/>
                <w:numId w:val="24"/>
              </w:numPr>
              <w:spacing w:before="0" w:beforeAutospacing="0" w:after="160" w:afterAutospacing="0"/>
              <w:rPr>
                <w:rStyle w:val="xcontentpasted0"/>
                <w:rFonts w:ascii="Tahoma" w:hAnsi="Tahoma" w:cs="Tahoma"/>
                <w:color w:val="000000"/>
                <w:szCs w:val="24"/>
              </w:rPr>
            </w:pPr>
            <w:r w:rsidRPr="00241F18">
              <w:rPr>
                <w:rStyle w:val="xcontentpasted0"/>
                <w:rFonts w:ascii="Tahoma" w:hAnsi="Tahoma" w:cs="Tahoma"/>
                <w:color w:val="000000"/>
                <w:szCs w:val="24"/>
              </w:rPr>
              <w:t>What is my relationship with my community? My country? The wider world?</w:t>
            </w:r>
          </w:p>
          <w:p w14:paraId="476B6A7F" w14:textId="77777777" w:rsidR="00E86FFB" w:rsidRPr="00241F18" w:rsidRDefault="00E86FFB" w:rsidP="00733B1D">
            <w:pPr>
              <w:pStyle w:val="xmsonormal"/>
              <w:numPr>
                <w:ilvl w:val="0"/>
                <w:numId w:val="24"/>
              </w:numPr>
              <w:spacing w:before="0" w:beforeAutospacing="0" w:after="160" w:afterAutospacing="0"/>
              <w:rPr>
                <w:rStyle w:val="xcontentpasted0"/>
                <w:rFonts w:ascii="Tahoma" w:hAnsi="Tahoma" w:cs="Tahoma"/>
                <w:color w:val="000000"/>
                <w:szCs w:val="24"/>
              </w:rPr>
            </w:pPr>
            <w:r w:rsidRPr="00241F18">
              <w:rPr>
                <w:rStyle w:val="xcontentpasted0"/>
                <w:rFonts w:ascii="Tahoma" w:hAnsi="Tahoma" w:cs="Tahoma"/>
                <w:color w:val="000000"/>
                <w:szCs w:val="24"/>
              </w:rPr>
              <w:t>Who is responsible for what happens in the world?</w:t>
            </w:r>
          </w:p>
          <w:p w14:paraId="7EE17834" w14:textId="77777777" w:rsidR="00E86FFB" w:rsidRPr="00241F18" w:rsidRDefault="00E86FFB" w:rsidP="00733B1D">
            <w:pPr>
              <w:pStyle w:val="xmsonormal"/>
              <w:numPr>
                <w:ilvl w:val="0"/>
                <w:numId w:val="24"/>
              </w:numPr>
              <w:spacing w:before="0" w:beforeAutospacing="0" w:after="160" w:afterAutospacing="0"/>
              <w:rPr>
                <w:rStyle w:val="xcontentpasted0"/>
                <w:rFonts w:ascii="Tahoma" w:hAnsi="Tahoma" w:cs="Tahoma"/>
                <w:color w:val="000000"/>
                <w:szCs w:val="24"/>
              </w:rPr>
            </w:pPr>
            <w:r w:rsidRPr="00241F18">
              <w:rPr>
                <w:rStyle w:val="xcontentpasted0"/>
                <w:rFonts w:ascii="Tahoma" w:hAnsi="Tahoma" w:cs="Tahoma"/>
                <w:color w:val="000000"/>
                <w:szCs w:val="24"/>
              </w:rPr>
              <w:t>Where do I stand on different issues?</w:t>
            </w:r>
          </w:p>
          <w:p w14:paraId="2ACD5C93" w14:textId="77777777" w:rsidR="00E86FFB" w:rsidRDefault="00E86FFB" w:rsidP="00733B1D">
            <w:pPr>
              <w:pStyle w:val="xmsonormal"/>
              <w:numPr>
                <w:ilvl w:val="0"/>
                <w:numId w:val="24"/>
              </w:numPr>
              <w:spacing w:before="0" w:beforeAutospacing="0" w:after="160" w:afterAutospacing="0"/>
              <w:rPr>
                <w:rStyle w:val="xcontentpasted0"/>
                <w:rFonts w:ascii="Tahoma" w:hAnsi="Tahoma" w:cs="Tahoma"/>
                <w:color w:val="000000"/>
                <w:sz w:val="24"/>
                <w:szCs w:val="24"/>
              </w:rPr>
            </w:pPr>
            <w:r w:rsidRPr="00241F18">
              <w:rPr>
                <w:rStyle w:val="xcontentpasted0"/>
                <w:rFonts w:ascii="Tahoma" w:hAnsi="Tahoma" w:cs="Tahoma"/>
                <w:color w:val="000000"/>
                <w:szCs w:val="24"/>
              </w:rPr>
              <w:t>What can I do to change things in our world?</w:t>
            </w:r>
          </w:p>
        </w:tc>
        <w:tc>
          <w:tcPr>
            <w:tcW w:w="2085" w:type="dxa"/>
            <w:vMerge/>
          </w:tcPr>
          <w:p w14:paraId="23654CA5" w14:textId="77777777" w:rsidR="00E86FFB" w:rsidRDefault="00E86FFB" w:rsidP="00417CEF">
            <w:pPr>
              <w:pStyle w:val="xmsonormal"/>
              <w:spacing w:before="0" w:beforeAutospacing="0" w:after="160" w:afterAutospacing="0"/>
              <w:rPr>
                <w:rStyle w:val="xcontentpasted0"/>
                <w:rFonts w:ascii="Tahoma" w:hAnsi="Tahoma" w:cs="Tahoma"/>
                <w:color w:val="000000"/>
                <w:sz w:val="24"/>
                <w:szCs w:val="24"/>
              </w:rPr>
            </w:pPr>
          </w:p>
        </w:tc>
        <w:tc>
          <w:tcPr>
            <w:tcW w:w="3524" w:type="dxa"/>
          </w:tcPr>
          <w:p w14:paraId="003A163C" w14:textId="77777777" w:rsidR="00E86FFB" w:rsidRPr="00241F18" w:rsidRDefault="00E86FFB" w:rsidP="00733B1D">
            <w:pPr>
              <w:pStyle w:val="xmsonormal"/>
              <w:numPr>
                <w:ilvl w:val="0"/>
                <w:numId w:val="24"/>
              </w:numPr>
              <w:spacing w:before="0" w:beforeAutospacing="0" w:after="160" w:afterAutospacing="0"/>
              <w:rPr>
                <w:rStyle w:val="xcontentpasted0"/>
                <w:rFonts w:ascii="Tahoma" w:hAnsi="Tahoma" w:cs="Tahoma"/>
                <w:color w:val="000000"/>
                <w:szCs w:val="24"/>
              </w:rPr>
            </w:pPr>
            <w:r w:rsidRPr="00241F18">
              <w:rPr>
                <w:rStyle w:val="xcontentpasted0"/>
                <w:rFonts w:ascii="Tahoma" w:hAnsi="Tahoma" w:cs="Tahoma"/>
                <w:color w:val="000000"/>
                <w:szCs w:val="24"/>
              </w:rPr>
              <w:t>Is there something beyond what I can experience with my five senses?</w:t>
            </w:r>
          </w:p>
          <w:p w14:paraId="4F73A96D" w14:textId="77777777" w:rsidR="00E86FFB" w:rsidRPr="00241F18" w:rsidRDefault="00E86FFB" w:rsidP="00733B1D">
            <w:pPr>
              <w:pStyle w:val="xmsonormal"/>
              <w:numPr>
                <w:ilvl w:val="0"/>
                <w:numId w:val="24"/>
              </w:numPr>
              <w:spacing w:before="0" w:beforeAutospacing="0" w:after="160" w:afterAutospacing="0"/>
              <w:rPr>
                <w:rStyle w:val="xcontentpasted0"/>
                <w:rFonts w:ascii="Tahoma" w:hAnsi="Tahoma" w:cs="Tahoma"/>
                <w:color w:val="000000"/>
                <w:szCs w:val="24"/>
              </w:rPr>
            </w:pPr>
            <w:r w:rsidRPr="00241F18">
              <w:rPr>
                <w:rStyle w:val="xcontentpasted0"/>
                <w:rFonts w:ascii="Tahoma" w:hAnsi="Tahoma" w:cs="Tahoma"/>
                <w:color w:val="000000"/>
                <w:szCs w:val="24"/>
              </w:rPr>
              <w:t>Is there anything beyond our reach? What might that be?</w:t>
            </w:r>
          </w:p>
          <w:p w14:paraId="2337AC31" w14:textId="77777777" w:rsidR="00E86FFB" w:rsidRPr="00241F18" w:rsidRDefault="00E86FFB" w:rsidP="00733B1D">
            <w:pPr>
              <w:pStyle w:val="xmsonormal"/>
              <w:numPr>
                <w:ilvl w:val="0"/>
                <w:numId w:val="24"/>
              </w:numPr>
              <w:spacing w:before="0" w:beforeAutospacing="0" w:after="160" w:afterAutospacing="0"/>
              <w:rPr>
                <w:rStyle w:val="xcontentpasted0"/>
                <w:rFonts w:ascii="Tahoma" w:hAnsi="Tahoma" w:cs="Tahoma"/>
                <w:color w:val="000000"/>
                <w:szCs w:val="24"/>
              </w:rPr>
            </w:pPr>
            <w:r w:rsidRPr="00241F18">
              <w:rPr>
                <w:rStyle w:val="xcontentpasted0"/>
                <w:rFonts w:ascii="Tahoma" w:hAnsi="Tahoma" w:cs="Tahoma"/>
                <w:color w:val="000000"/>
                <w:szCs w:val="24"/>
              </w:rPr>
              <w:t>What makes me wonder?</w:t>
            </w:r>
          </w:p>
          <w:p w14:paraId="29D5A3C0" w14:textId="77777777" w:rsidR="00E86FFB" w:rsidRPr="00241F18" w:rsidRDefault="00E86FFB" w:rsidP="00733B1D">
            <w:pPr>
              <w:pStyle w:val="xmsonormal"/>
              <w:numPr>
                <w:ilvl w:val="0"/>
                <w:numId w:val="24"/>
              </w:numPr>
              <w:spacing w:before="0" w:beforeAutospacing="0" w:after="160" w:afterAutospacing="0"/>
              <w:rPr>
                <w:rStyle w:val="xcontentpasted0"/>
                <w:rFonts w:ascii="Tahoma" w:hAnsi="Tahoma" w:cs="Tahoma"/>
                <w:color w:val="000000"/>
                <w:szCs w:val="24"/>
              </w:rPr>
            </w:pPr>
            <w:r w:rsidRPr="00241F18">
              <w:rPr>
                <w:rStyle w:val="xcontentpasted0"/>
                <w:rFonts w:ascii="Tahoma" w:hAnsi="Tahoma" w:cs="Tahoma"/>
                <w:color w:val="000000"/>
                <w:szCs w:val="24"/>
              </w:rPr>
              <w:t>Why am I here?</w:t>
            </w:r>
          </w:p>
          <w:p w14:paraId="03F7CF53" w14:textId="77777777" w:rsidR="00E86FFB" w:rsidRPr="00241F18" w:rsidRDefault="00E86FFB" w:rsidP="00733B1D">
            <w:pPr>
              <w:pStyle w:val="xmsonormal"/>
              <w:numPr>
                <w:ilvl w:val="0"/>
                <w:numId w:val="24"/>
              </w:numPr>
              <w:spacing w:before="0" w:beforeAutospacing="0" w:after="160" w:afterAutospacing="0"/>
              <w:rPr>
                <w:rStyle w:val="xcontentpasted0"/>
                <w:rFonts w:ascii="Tahoma" w:hAnsi="Tahoma" w:cs="Tahoma"/>
                <w:color w:val="000000"/>
                <w:szCs w:val="24"/>
              </w:rPr>
            </w:pPr>
            <w:r w:rsidRPr="00241F18">
              <w:rPr>
                <w:rStyle w:val="xcontentpasted0"/>
                <w:rFonts w:ascii="Tahoma" w:hAnsi="Tahoma" w:cs="Tahoma"/>
                <w:color w:val="000000"/>
                <w:szCs w:val="24"/>
              </w:rPr>
              <w:t>Am I connected to something bigger than me?</w:t>
            </w:r>
          </w:p>
          <w:p w14:paraId="54D95D12" w14:textId="77777777" w:rsidR="00E86FFB" w:rsidRDefault="00E86FFB" w:rsidP="00733B1D">
            <w:pPr>
              <w:pStyle w:val="xmsonormal"/>
              <w:numPr>
                <w:ilvl w:val="0"/>
                <w:numId w:val="24"/>
              </w:numPr>
              <w:spacing w:before="0" w:beforeAutospacing="0" w:after="160" w:afterAutospacing="0"/>
              <w:rPr>
                <w:rStyle w:val="xcontentpasted0"/>
                <w:rFonts w:ascii="Tahoma" w:hAnsi="Tahoma" w:cs="Tahoma"/>
                <w:color w:val="000000"/>
                <w:sz w:val="24"/>
                <w:szCs w:val="24"/>
              </w:rPr>
            </w:pPr>
            <w:r w:rsidRPr="00241F18">
              <w:rPr>
                <w:rStyle w:val="xcontentpasted0"/>
                <w:rFonts w:ascii="Tahoma" w:hAnsi="Tahoma" w:cs="Tahoma"/>
                <w:color w:val="000000"/>
                <w:szCs w:val="24"/>
              </w:rPr>
              <w:t>Is there a God/deity/supreme being?</w:t>
            </w:r>
          </w:p>
        </w:tc>
      </w:tr>
    </w:tbl>
    <w:p w14:paraId="3C3500E2" w14:textId="65B34946" w:rsidR="00E86FFB" w:rsidRPr="008F0978" w:rsidRDefault="00387A7B" w:rsidP="00E86FFB">
      <w:pPr>
        <w:pStyle w:val="xmsonormal"/>
        <w:spacing w:before="0" w:beforeAutospacing="0" w:after="160" w:afterAutospacing="0"/>
        <w:jc w:val="center"/>
        <w:rPr>
          <w:rFonts w:ascii="Tahoma" w:hAnsi="Tahoma" w:cs="Tahoma"/>
          <w:color w:val="000000"/>
          <w:sz w:val="24"/>
          <w:szCs w:val="24"/>
        </w:rPr>
      </w:pPr>
      <w:r>
        <w:rPr>
          <w:rStyle w:val="xcontentpasted0"/>
          <w:rFonts w:ascii="Tahoma" w:hAnsi="Tahoma" w:cs="Tahoma"/>
          <w:color w:val="000000"/>
          <w:sz w:val="20"/>
          <w:szCs w:val="24"/>
        </w:rPr>
        <w:t>Relational Consciousness in the Coventry &amp; Warwickshire Agreed Syllabus</w:t>
      </w:r>
      <w:r w:rsidR="00091317">
        <w:rPr>
          <w:rStyle w:val="FootnoteReference"/>
          <w:rFonts w:ascii="Tahoma" w:hAnsi="Tahoma" w:cs="Tahoma"/>
          <w:color w:val="000000"/>
          <w:sz w:val="24"/>
          <w:szCs w:val="24"/>
        </w:rPr>
        <w:footnoteReference w:id="53"/>
      </w:r>
    </w:p>
    <w:p w14:paraId="586FA62E" w14:textId="77777777" w:rsidR="00E86FFB" w:rsidRDefault="00E86FFB" w:rsidP="00E86FFB">
      <w:pPr>
        <w:pStyle w:val="xmsonormal"/>
        <w:spacing w:before="0" w:beforeAutospacing="0" w:after="160" w:afterAutospacing="0"/>
        <w:rPr>
          <w:rStyle w:val="xcontentpasted0"/>
          <w:rFonts w:ascii="Tahoma" w:hAnsi="Tahoma" w:cs="Tahoma"/>
          <w:color w:val="000000"/>
          <w:sz w:val="24"/>
          <w:szCs w:val="24"/>
        </w:rPr>
      </w:pPr>
    </w:p>
    <w:p w14:paraId="1AF7DE03" w14:textId="6B813D92" w:rsidR="00E86FFB" w:rsidRDefault="00E86FFB" w:rsidP="00E86FFB">
      <w:pPr>
        <w:pStyle w:val="xmsonormal"/>
        <w:spacing w:before="0" w:beforeAutospacing="0" w:after="160" w:afterAutospacing="0"/>
        <w:rPr>
          <w:rFonts w:ascii="Tahoma" w:hAnsi="Tahoma" w:cs="Tahoma"/>
          <w:color w:val="000000"/>
          <w:sz w:val="24"/>
          <w:szCs w:val="24"/>
        </w:rPr>
      </w:pPr>
      <w:r>
        <w:rPr>
          <w:rStyle w:val="xcontentpasted0"/>
          <w:rFonts w:ascii="Tahoma" w:hAnsi="Tahoma" w:cs="Tahoma"/>
          <w:color w:val="000000"/>
          <w:sz w:val="24"/>
          <w:szCs w:val="24"/>
        </w:rPr>
        <w:t xml:space="preserve">Age, ability and context of pupils will decide at school level how these questions are explored and the manner in which they are approached. Schools may make use of the Pupil Worldviews Passport for this purpose or may already have a whole-school approach to spiritual development embedded. </w:t>
      </w:r>
    </w:p>
    <w:p w14:paraId="320CDB41" w14:textId="31CEF6A4" w:rsidR="00E86FFB" w:rsidRDefault="00E86FFB" w:rsidP="00E86FFB">
      <w:pPr>
        <w:pStyle w:val="xmsonormal"/>
        <w:spacing w:before="0" w:beforeAutospacing="0" w:after="160" w:afterAutospacing="0"/>
        <w:rPr>
          <w:rFonts w:ascii="Tahoma" w:hAnsi="Tahoma" w:cs="Tahoma"/>
          <w:color w:val="000000"/>
          <w:sz w:val="24"/>
          <w:szCs w:val="24"/>
        </w:rPr>
      </w:pPr>
      <w:r>
        <w:rPr>
          <w:rFonts w:ascii="Tahoma" w:hAnsi="Tahoma" w:cs="Tahoma"/>
          <w:color w:val="000000"/>
          <w:sz w:val="24"/>
          <w:szCs w:val="24"/>
        </w:rPr>
        <w:t xml:space="preserve">Some examples of the way in which </w:t>
      </w:r>
      <w:r w:rsidR="00091317">
        <w:rPr>
          <w:rFonts w:ascii="Tahoma" w:hAnsi="Tahoma" w:cs="Tahoma"/>
          <w:color w:val="000000"/>
          <w:sz w:val="24"/>
          <w:szCs w:val="24"/>
        </w:rPr>
        <w:t>the</w:t>
      </w:r>
      <w:r>
        <w:rPr>
          <w:rFonts w:ascii="Tahoma" w:hAnsi="Tahoma" w:cs="Tahoma"/>
          <w:color w:val="000000"/>
          <w:sz w:val="24"/>
          <w:szCs w:val="24"/>
        </w:rPr>
        <w:t xml:space="preserve"> units</w:t>
      </w:r>
      <w:r w:rsidR="00091317">
        <w:rPr>
          <w:rFonts w:ascii="Tahoma" w:hAnsi="Tahoma" w:cs="Tahoma"/>
          <w:color w:val="000000"/>
          <w:sz w:val="24"/>
          <w:szCs w:val="24"/>
        </w:rPr>
        <w:t xml:space="preserve"> of work belonging to this syllabus</w:t>
      </w:r>
      <w:r>
        <w:rPr>
          <w:rFonts w:ascii="Tahoma" w:hAnsi="Tahoma" w:cs="Tahoma"/>
          <w:color w:val="000000"/>
          <w:sz w:val="24"/>
          <w:szCs w:val="24"/>
        </w:rPr>
        <w:t xml:space="preserve"> can be mapped according to spiritual development are given here:</w:t>
      </w:r>
    </w:p>
    <w:p w14:paraId="6BD8B66F" w14:textId="77777777" w:rsidR="00B1494C" w:rsidRDefault="00B1494C" w:rsidP="00E86FFB">
      <w:pPr>
        <w:pStyle w:val="xmsonormal"/>
        <w:spacing w:before="0" w:beforeAutospacing="0" w:after="160" w:afterAutospacing="0"/>
        <w:rPr>
          <w:rFonts w:ascii="Tahoma" w:hAnsi="Tahoma" w:cs="Tahoma"/>
          <w:color w:val="000000"/>
          <w:sz w:val="24"/>
          <w:szCs w:val="24"/>
        </w:rPr>
      </w:pPr>
    </w:p>
    <w:tbl>
      <w:tblPr>
        <w:tblStyle w:val="TableGrid"/>
        <w:tblW w:w="0" w:type="auto"/>
        <w:tblInd w:w="443" w:type="dxa"/>
        <w:tblLook w:val="04A0" w:firstRow="1" w:lastRow="0" w:firstColumn="1" w:lastColumn="0" w:noHBand="0" w:noVBand="1"/>
      </w:tblPr>
      <w:tblGrid>
        <w:gridCol w:w="3407"/>
        <w:gridCol w:w="2085"/>
        <w:gridCol w:w="3524"/>
      </w:tblGrid>
      <w:tr w:rsidR="00E86FFB" w14:paraId="1A7D26B7" w14:textId="77777777" w:rsidTr="0009184F">
        <w:tc>
          <w:tcPr>
            <w:tcW w:w="3407" w:type="dxa"/>
            <w:shd w:val="clear" w:color="auto" w:fill="FBE4D5" w:themeFill="accent2" w:themeFillTint="33"/>
          </w:tcPr>
          <w:p w14:paraId="32440F00" w14:textId="77777777" w:rsidR="00E86FFB" w:rsidRDefault="00E86FFB" w:rsidP="00417CEF">
            <w:pPr>
              <w:pStyle w:val="xmsonormal"/>
              <w:spacing w:before="0" w:beforeAutospacing="0" w:after="160" w:afterAutospacing="0"/>
              <w:jc w:val="center"/>
              <w:rPr>
                <w:rStyle w:val="xcontentpasted0"/>
                <w:rFonts w:ascii="Tahoma" w:hAnsi="Tahoma" w:cs="Tahoma"/>
                <w:color w:val="000000"/>
                <w:sz w:val="24"/>
                <w:szCs w:val="24"/>
              </w:rPr>
            </w:pPr>
            <w:r w:rsidRPr="00A57002">
              <w:rPr>
                <w:rStyle w:val="xcontentpasted0"/>
                <w:rFonts w:ascii="Tahoma" w:hAnsi="Tahoma" w:cs="Tahoma"/>
                <w:b/>
                <w:color w:val="000000"/>
                <w:sz w:val="28"/>
                <w:szCs w:val="28"/>
              </w:rPr>
              <w:t>Myself</w:t>
            </w:r>
          </w:p>
        </w:tc>
        <w:tc>
          <w:tcPr>
            <w:tcW w:w="2085" w:type="dxa"/>
            <w:vMerge w:val="restart"/>
          </w:tcPr>
          <w:p w14:paraId="78004A4A" w14:textId="77777777" w:rsidR="00E86FFB" w:rsidRDefault="00E86FFB" w:rsidP="00417CEF">
            <w:pPr>
              <w:pStyle w:val="xmsonormal"/>
              <w:spacing w:before="0" w:after="160"/>
              <w:jc w:val="center"/>
              <w:rPr>
                <w:rFonts w:ascii="Tahoma" w:hAnsi="Tahoma" w:cs="Tahoma"/>
                <w:noProof/>
                <w:color w:val="000000"/>
                <w:sz w:val="24"/>
                <w:szCs w:val="24"/>
              </w:rPr>
            </w:pPr>
          </w:p>
          <w:p w14:paraId="3E2EEA2D" w14:textId="73DBBDC0" w:rsidR="00E86FFB" w:rsidRDefault="00E86FFB" w:rsidP="00417CEF">
            <w:pPr>
              <w:pStyle w:val="xmsonormal"/>
              <w:spacing w:before="0" w:after="160"/>
              <w:jc w:val="center"/>
              <w:rPr>
                <w:noProof/>
              </w:rPr>
            </w:pPr>
          </w:p>
          <w:p w14:paraId="500B71A6" w14:textId="6213D3BB" w:rsidR="00B1494C" w:rsidRDefault="00B1494C" w:rsidP="00417CEF">
            <w:pPr>
              <w:pStyle w:val="xmsonormal"/>
              <w:spacing w:before="0" w:after="160"/>
              <w:jc w:val="center"/>
              <w:rPr>
                <w:noProof/>
              </w:rPr>
            </w:pPr>
          </w:p>
          <w:p w14:paraId="2DAE9263" w14:textId="1D32B78F" w:rsidR="00B1494C" w:rsidRDefault="00B1494C" w:rsidP="00417CEF">
            <w:pPr>
              <w:pStyle w:val="xmsonormal"/>
              <w:spacing w:before="0" w:after="160"/>
              <w:jc w:val="center"/>
              <w:rPr>
                <w:noProof/>
              </w:rPr>
            </w:pPr>
          </w:p>
          <w:p w14:paraId="3DB8A963" w14:textId="70471CE5" w:rsidR="00B1494C" w:rsidRDefault="00B1494C" w:rsidP="00417CEF">
            <w:pPr>
              <w:pStyle w:val="xmsonormal"/>
              <w:spacing w:before="0" w:after="160"/>
              <w:jc w:val="center"/>
              <w:rPr>
                <w:noProof/>
              </w:rPr>
            </w:pPr>
          </w:p>
          <w:p w14:paraId="732C668A" w14:textId="0966A4F6" w:rsidR="00B1494C" w:rsidRDefault="00B1494C" w:rsidP="00417CEF">
            <w:pPr>
              <w:pStyle w:val="xmsonormal"/>
              <w:spacing w:before="0" w:after="160"/>
              <w:jc w:val="center"/>
              <w:rPr>
                <w:noProof/>
              </w:rPr>
            </w:pPr>
          </w:p>
          <w:p w14:paraId="41D32957" w14:textId="77777777" w:rsidR="00B1494C" w:rsidRDefault="00B1494C" w:rsidP="00417CEF">
            <w:pPr>
              <w:pStyle w:val="xmsonormal"/>
              <w:spacing w:before="0" w:after="160"/>
              <w:jc w:val="center"/>
              <w:rPr>
                <w:noProof/>
              </w:rPr>
            </w:pPr>
          </w:p>
          <w:p w14:paraId="2C17DCA9" w14:textId="77777777" w:rsidR="00E86FFB" w:rsidRDefault="00E86FFB" w:rsidP="00091317">
            <w:pPr>
              <w:pStyle w:val="xmsonormal"/>
              <w:spacing w:before="0" w:after="160"/>
              <w:rPr>
                <w:noProof/>
              </w:rPr>
            </w:pPr>
          </w:p>
          <w:p w14:paraId="2A78FA84" w14:textId="776AB42A" w:rsidR="00E86FFB" w:rsidRPr="00241F18" w:rsidRDefault="00E86FFB" w:rsidP="00417CEF">
            <w:pPr>
              <w:pStyle w:val="xmsonormal"/>
              <w:spacing w:before="0" w:after="160"/>
              <w:jc w:val="center"/>
              <w:rPr>
                <w:rFonts w:ascii="Tahoma" w:hAnsi="Tahoma" w:cs="Tahoma"/>
                <w:b/>
                <w:noProof/>
                <w:color w:val="000000"/>
                <w:sz w:val="32"/>
                <w:szCs w:val="24"/>
              </w:rPr>
            </w:pPr>
            <w:r w:rsidRPr="00241F18">
              <w:rPr>
                <w:rFonts w:ascii="Tahoma" w:hAnsi="Tahoma" w:cs="Tahoma"/>
                <w:b/>
                <w:noProof/>
                <w:sz w:val="28"/>
              </w:rPr>
              <w:t>Spiritual Development</w:t>
            </w:r>
            <w:r>
              <w:rPr>
                <w:rFonts w:ascii="Tahoma" w:hAnsi="Tahoma" w:cs="Tahoma"/>
                <w:b/>
                <w:noProof/>
                <w:sz w:val="28"/>
              </w:rPr>
              <w:t xml:space="preserve"> in the </w:t>
            </w:r>
            <w:r w:rsidR="00091317">
              <w:rPr>
                <w:rFonts w:ascii="Tahoma" w:hAnsi="Tahoma" w:cs="Tahoma"/>
                <w:b/>
                <w:noProof/>
                <w:sz w:val="28"/>
              </w:rPr>
              <w:t>Syllabus</w:t>
            </w:r>
          </w:p>
          <w:p w14:paraId="7E2F597D" w14:textId="77777777" w:rsidR="00E86FFB" w:rsidRDefault="00E86FFB" w:rsidP="00417CEF">
            <w:pPr>
              <w:pStyle w:val="xmsonormal"/>
              <w:spacing w:before="0" w:after="160"/>
              <w:jc w:val="center"/>
              <w:rPr>
                <w:rStyle w:val="xcontentpasted0"/>
                <w:rFonts w:ascii="Tahoma" w:hAnsi="Tahoma" w:cs="Tahoma"/>
                <w:color w:val="000000"/>
                <w:sz w:val="24"/>
                <w:szCs w:val="24"/>
              </w:rPr>
            </w:pPr>
            <w:r>
              <w:rPr>
                <w:rFonts w:ascii="Tahoma" w:hAnsi="Tahoma" w:cs="Tahoma"/>
                <w:noProof/>
                <w:color w:val="000000"/>
                <w:sz w:val="24"/>
                <w:szCs w:val="24"/>
              </w:rPr>
              <w:drawing>
                <wp:inline distT="0" distB="0" distL="0" distR="0" wp14:anchorId="00E87C82" wp14:editId="71FD37C7">
                  <wp:extent cx="914400" cy="914400"/>
                  <wp:effectExtent l="0" t="0" r="0" b="0"/>
                  <wp:docPr id="2060" name="Graphic 2060" descr="U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user.svg"/>
                          <pic:cNvPicPr/>
                        </pic:nvPicPr>
                        <pic:blipFill>
                          <a:blip r:embed="rId74">
                            <a:extLst>
                              <a:ext uri="{28A0092B-C50C-407E-A947-70E740481C1C}">
                                <a14:useLocalDpi xmlns:a14="http://schemas.microsoft.com/office/drawing/2010/main" val="0"/>
                              </a:ext>
                              <a:ext uri="{96DAC541-7B7A-43D3-8B79-37D633B846F1}">
                                <asvg:svgBlip xmlns:asvg="http://schemas.microsoft.com/office/drawing/2016/SVG/main" r:embed="rId75"/>
                              </a:ext>
                            </a:extLst>
                          </a:blip>
                          <a:stretch>
                            <a:fillRect/>
                          </a:stretch>
                        </pic:blipFill>
                        <pic:spPr>
                          <a:xfrm>
                            <a:off x="0" y="0"/>
                            <a:ext cx="914400" cy="914400"/>
                          </a:xfrm>
                          <a:prstGeom prst="rect">
                            <a:avLst/>
                          </a:prstGeom>
                        </pic:spPr>
                      </pic:pic>
                    </a:graphicData>
                  </a:graphic>
                </wp:inline>
              </w:drawing>
            </w:r>
          </w:p>
        </w:tc>
        <w:tc>
          <w:tcPr>
            <w:tcW w:w="3524" w:type="dxa"/>
            <w:shd w:val="clear" w:color="auto" w:fill="FFF2CC" w:themeFill="accent4" w:themeFillTint="33"/>
          </w:tcPr>
          <w:p w14:paraId="798911CF" w14:textId="77777777" w:rsidR="00E86FFB" w:rsidRDefault="00E86FFB" w:rsidP="00417CEF">
            <w:pPr>
              <w:pStyle w:val="xmsonormal"/>
              <w:spacing w:before="0" w:beforeAutospacing="0" w:after="160" w:afterAutospacing="0"/>
              <w:jc w:val="center"/>
              <w:rPr>
                <w:rStyle w:val="xcontentpasted0"/>
                <w:rFonts w:ascii="Tahoma" w:hAnsi="Tahoma" w:cs="Tahoma"/>
                <w:color w:val="000000"/>
                <w:sz w:val="24"/>
                <w:szCs w:val="24"/>
              </w:rPr>
            </w:pPr>
            <w:r w:rsidRPr="00A57002">
              <w:rPr>
                <w:rStyle w:val="xcontentpasted0"/>
                <w:rFonts w:ascii="Tahoma" w:hAnsi="Tahoma" w:cs="Tahoma"/>
                <w:b/>
                <w:color w:val="000000"/>
                <w:sz w:val="28"/>
                <w:szCs w:val="28"/>
              </w:rPr>
              <w:t>Others</w:t>
            </w:r>
          </w:p>
        </w:tc>
      </w:tr>
      <w:tr w:rsidR="00E86FFB" w14:paraId="3A67DA08" w14:textId="77777777" w:rsidTr="0009184F">
        <w:tc>
          <w:tcPr>
            <w:tcW w:w="3407" w:type="dxa"/>
          </w:tcPr>
          <w:p w14:paraId="4E42FF57" w14:textId="77777777" w:rsidR="00E86FFB" w:rsidRPr="00B433D1"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B433D1">
              <w:rPr>
                <w:rStyle w:val="xcontentpasted0"/>
                <w:rFonts w:ascii="Tahoma" w:hAnsi="Tahoma" w:cs="Tahoma"/>
                <w:color w:val="000000"/>
                <w:szCs w:val="28"/>
              </w:rPr>
              <w:t>F1 How can people show they belong together?</w:t>
            </w:r>
          </w:p>
          <w:p w14:paraId="7B4A83AB" w14:textId="77777777" w:rsidR="00E86FFB" w:rsidRPr="00B433D1"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B433D1">
              <w:rPr>
                <w:rStyle w:val="xcontentpasted0"/>
                <w:rFonts w:ascii="Tahoma" w:hAnsi="Tahoma" w:cs="Tahoma"/>
                <w:color w:val="000000"/>
                <w:szCs w:val="28"/>
              </w:rPr>
              <w:t>K1.1 How might your worldview be seen in the choices you make?</w:t>
            </w:r>
          </w:p>
          <w:p w14:paraId="74AA39DE" w14:textId="77777777" w:rsidR="00E86FFB" w:rsidRPr="00B433D1"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B433D1">
              <w:rPr>
                <w:rStyle w:val="xcontentpasted0"/>
                <w:rFonts w:ascii="Tahoma" w:hAnsi="Tahoma" w:cs="Tahoma"/>
                <w:color w:val="000000"/>
                <w:szCs w:val="28"/>
              </w:rPr>
              <w:t>L2.4 How might your worldview lead you to do hard things for good reasons?</w:t>
            </w:r>
          </w:p>
          <w:p w14:paraId="417AF881" w14:textId="77777777" w:rsidR="00E86FFB" w:rsidRPr="00B433D1"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B433D1">
              <w:rPr>
                <w:rStyle w:val="xcontentpasted0"/>
                <w:rFonts w:ascii="Tahoma" w:hAnsi="Tahoma" w:cs="Tahoma"/>
                <w:color w:val="000000"/>
                <w:szCs w:val="28"/>
              </w:rPr>
              <w:t>U2.4 What might it mean to live well?</w:t>
            </w:r>
          </w:p>
          <w:p w14:paraId="259C3446" w14:textId="25D81309" w:rsidR="00E86FFB" w:rsidRPr="00B433D1"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B433D1">
              <w:rPr>
                <w:rFonts w:ascii="Tahoma" w:hAnsi="Tahoma" w:cs="Tahoma"/>
                <w:szCs w:val="28"/>
              </w:rPr>
              <w:t xml:space="preserve">K3.8 </w:t>
            </w:r>
            <w:r w:rsidR="009C3582" w:rsidRPr="009C3582">
              <w:rPr>
                <w:rFonts w:ascii="Tahoma" w:hAnsi="Tahoma" w:cs="Tahoma"/>
                <w:szCs w:val="28"/>
              </w:rPr>
              <w:t xml:space="preserve">How </w:t>
            </w:r>
            <w:r w:rsidR="009C3582">
              <w:rPr>
                <w:rFonts w:ascii="Tahoma" w:hAnsi="Tahoma" w:cs="Tahoma"/>
                <w:szCs w:val="28"/>
              </w:rPr>
              <w:t>does</w:t>
            </w:r>
            <w:r w:rsidR="009C3582" w:rsidRPr="009C3582">
              <w:rPr>
                <w:rFonts w:ascii="Tahoma" w:hAnsi="Tahoma" w:cs="Tahoma"/>
                <w:szCs w:val="28"/>
              </w:rPr>
              <w:t xml:space="preserve"> diversity </w:t>
            </w:r>
            <w:r w:rsidR="009C3582">
              <w:rPr>
                <w:rFonts w:ascii="Tahoma" w:hAnsi="Tahoma" w:cs="Tahoma"/>
                <w:szCs w:val="28"/>
              </w:rPr>
              <w:t xml:space="preserve">impact upon the </w:t>
            </w:r>
            <w:r w:rsidR="009C3582" w:rsidRPr="009C3582">
              <w:rPr>
                <w:rFonts w:ascii="Tahoma" w:hAnsi="Tahoma" w:cs="Tahoma"/>
                <w:szCs w:val="28"/>
              </w:rPr>
              <w:t>way a</w:t>
            </w:r>
            <w:r w:rsidRPr="00B433D1">
              <w:rPr>
                <w:rFonts w:ascii="Tahoma" w:hAnsi="Tahoma" w:cs="Tahoma"/>
                <w:szCs w:val="28"/>
              </w:rPr>
              <w:t xml:space="preserve"> worldview is expressed?</w:t>
            </w:r>
          </w:p>
        </w:tc>
        <w:tc>
          <w:tcPr>
            <w:tcW w:w="2085" w:type="dxa"/>
            <w:vMerge/>
          </w:tcPr>
          <w:p w14:paraId="748E18E0" w14:textId="77777777" w:rsidR="00E86FFB" w:rsidRPr="00A57002" w:rsidRDefault="00E86FFB" w:rsidP="00417CEF">
            <w:pPr>
              <w:pStyle w:val="xmsonormal"/>
              <w:spacing w:before="0" w:after="160"/>
              <w:jc w:val="center"/>
              <w:rPr>
                <w:rStyle w:val="xcontentpasted0"/>
                <w:rFonts w:ascii="Tahoma" w:hAnsi="Tahoma" w:cs="Tahoma"/>
                <w:b/>
                <w:color w:val="000000"/>
                <w:sz w:val="28"/>
                <w:szCs w:val="28"/>
              </w:rPr>
            </w:pPr>
          </w:p>
        </w:tc>
        <w:tc>
          <w:tcPr>
            <w:tcW w:w="3524" w:type="dxa"/>
          </w:tcPr>
          <w:p w14:paraId="0A5D331A" w14:textId="77777777" w:rsidR="00E86FFB" w:rsidRPr="00B433D1"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B433D1">
              <w:rPr>
                <w:rStyle w:val="xcontentpasted0"/>
                <w:rFonts w:ascii="Tahoma" w:hAnsi="Tahoma" w:cs="Tahoma"/>
                <w:color w:val="000000"/>
                <w:szCs w:val="28"/>
              </w:rPr>
              <w:t xml:space="preserve">F3 How do people know how to treat each other? </w:t>
            </w:r>
          </w:p>
          <w:p w14:paraId="347E2B50" w14:textId="77777777" w:rsidR="00E86FFB" w:rsidRPr="00B433D1"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B433D1">
              <w:rPr>
                <w:rStyle w:val="xcontentpasted0"/>
                <w:rFonts w:ascii="Tahoma" w:hAnsi="Tahoma" w:cs="Tahoma"/>
                <w:color w:val="000000"/>
                <w:szCs w:val="28"/>
              </w:rPr>
              <w:t>L2.3 What can worldviews tell us about conflict, peace, forgiveness and reconciliation and is that important?</w:t>
            </w:r>
          </w:p>
          <w:p w14:paraId="67505EBF" w14:textId="77777777" w:rsidR="00E86FFB" w:rsidRPr="00B433D1" w:rsidRDefault="00E86FFB" w:rsidP="00733B1D">
            <w:pPr>
              <w:pStyle w:val="xmsonormal"/>
              <w:numPr>
                <w:ilvl w:val="0"/>
                <w:numId w:val="23"/>
              </w:numPr>
              <w:spacing w:before="0" w:beforeAutospacing="0" w:after="160" w:afterAutospacing="0"/>
              <w:rPr>
                <w:rStyle w:val="xcontentpasted0"/>
                <w:rFonts w:ascii="Tahoma" w:hAnsi="Tahoma" w:cs="Tahoma"/>
                <w:color w:val="000000"/>
                <w:szCs w:val="28"/>
              </w:rPr>
            </w:pPr>
            <w:r w:rsidRPr="00B433D1">
              <w:rPr>
                <w:rStyle w:val="xcontentpasted0"/>
                <w:rFonts w:ascii="Tahoma" w:hAnsi="Tahoma" w:cs="Tahoma"/>
                <w:color w:val="000000"/>
                <w:szCs w:val="28"/>
              </w:rPr>
              <w:t>L2.6 Do you have to be part of a faith community to hold an organised worldview?</w:t>
            </w:r>
          </w:p>
          <w:p w14:paraId="114FB88E" w14:textId="77777777" w:rsidR="00E86FFB" w:rsidRPr="00241F18" w:rsidRDefault="00E86FFB" w:rsidP="00733B1D">
            <w:pPr>
              <w:pStyle w:val="xmsonormal"/>
              <w:numPr>
                <w:ilvl w:val="0"/>
                <w:numId w:val="23"/>
              </w:numPr>
              <w:spacing w:before="0" w:beforeAutospacing="0" w:after="160" w:afterAutospacing="0"/>
              <w:rPr>
                <w:rStyle w:val="xcontentpasted0"/>
                <w:rFonts w:ascii="Tahoma" w:hAnsi="Tahoma" w:cs="Tahoma"/>
                <w:color w:val="000000"/>
                <w:sz w:val="24"/>
                <w:szCs w:val="28"/>
              </w:rPr>
            </w:pPr>
            <w:r w:rsidRPr="00B433D1">
              <w:rPr>
                <w:rFonts w:ascii="Tahoma" w:hAnsi="Tahoma" w:cs="Tahoma"/>
                <w:szCs w:val="28"/>
              </w:rPr>
              <w:t>K3.4 Are peace and reconciliation essential for living well both locally and globally?</w:t>
            </w:r>
          </w:p>
        </w:tc>
      </w:tr>
      <w:tr w:rsidR="00E86FFB" w14:paraId="67714C13" w14:textId="77777777" w:rsidTr="0009184F">
        <w:tc>
          <w:tcPr>
            <w:tcW w:w="3407" w:type="dxa"/>
            <w:shd w:val="clear" w:color="auto" w:fill="DEEAF6" w:themeFill="accent5" w:themeFillTint="33"/>
          </w:tcPr>
          <w:p w14:paraId="3D243275" w14:textId="77777777" w:rsidR="00E86FFB" w:rsidRPr="00A57002" w:rsidRDefault="00E86FFB" w:rsidP="00417CEF">
            <w:pPr>
              <w:pStyle w:val="xmsonormal"/>
              <w:spacing w:before="0" w:beforeAutospacing="0" w:after="160" w:afterAutospacing="0"/>
              <w:jc w:val="center"/>
              <w:rPr>
                <w:rStyle w:val="xcontentpasted0"/>
                <w:rFonts w:ascii="Tahoma" w:hAnsi="Tahoma" w:cs="Tahoma"/>
                <w:b/>
                <w:color w:val="000000"/>
                <w:sz w:val="28"/>
                <w:szCs w:val="24"/>
              </w:rPr>
            </w:pPr>
            <w:r w:rsidRPr="00A57002">
              <w:rPr>
                <w:rStyle w:val="xcontentpasted0"/>
                <w:rFonts w:ascii="Tahoma" w:hAnsi="Tahoma" w:cs="Tahoma"/>
                <w:b/>
                <w:color w:val="000000"/>
                <w:sz w:val="28"/>
                <w:szCs w:val="24"/>
              </w:rPr>
              <w:t>Nature and the World</w:t>
            </w:r>
          </w:p>
        </w:tc>
        <w:tc>
          <w:tcPr>
            <w:tcW w:w="2085" w:type="dxa"/>
            <w:vMerge/>
          </w:tcPr>
          <w:p w14:paraId="30B08C45" w14:textId="77777777" w:rsidR="00E86FFB" w:rsidRPr="00A57002" w:rsidRDefault="00E86FFB" w:rsidP="00417CEF">
            <w:pPr>
              <w:pStyle w:val="xmsonormal"/>
              <w:spacing w:before="0" w:beforeAutospacing="0" w:after="160" w:afterAutospacing="0"/>
              <w:rPr>
                <w:rStyle w:val="xcontentpasted0"/>
                <w:rFonts w:ascii="Tahoma" w:hAnsi="Tahoma" w:cs="Tahoma"/>
                <w:b/>
                <w:color w:val="000000"/>
                <w:sz w:val="28"/>
                <w:szCs w:val="24"/>
              </w:rPr>
            </w:pPr>
          </w:p>
        </w:tc>
        <w:tc>
          <w:tcPr>
            <w:tcW w:w="3524" w:type="dxa"/>
            <w:shd w:val="clear" w:color="auto" w:fill="E2EFD9" w:themeFill="accent6" w:themeFillTint="33"/>
          </w:tcPr>
          <w:p w14:paraId="0001FDC6" w14:textId="77777777" w:rsidR="00E86FFB" w:rsidRPr="00A57002" w:rsidRDefault="00E86FFB" w:rsidP="00417CEF">
            <w:pPr>
              <w:pStyle w:val="xmsonormal"/>
              <w:spacing w:before="0" w:beforeAutospacing="0" w:after="160" w:afterAutospacing="0"/>
              <w:jc w:val="center"/>
              <w:rPr>
                <w:rStyle w:val="xcontentpasted0"/>
                <w:rFonts w:ascii="Tahoma" w:hAnsi="Tahoma" w:cs="Tahoma"/>
                <w:b/>
                <w:color w:val="000000"/>
                <w:sz w:val="28"/>
                <w:szCs w:val="24"/>
              </w:rPr>
            </w:pPr>
            <w:r w:rsidRPr="00A57002">
              <w:rPr>
                <w:rStyle w:val="xcontentpasted0"/>
                <w:rFonts w:ascii="Tahoma" w:hAnsi="Tahoma" w:cs="Tahoma"/>
                <w:b/>
                <w:color w:val="000000"/>
                <w:sz w:val="28"/>
                <w:szCs w:val="24"/>
              </w:rPr>
              <w:t>Beyond Ourselves (including God/the divine for some)</w:t>
            </w:r>
          </w:p>
        </w:tc>
      </w:tr>
      <w:tr w:rsidR="00E86FFB" w14:paraId="1BA1701E" w14:textId="77777777" w:rsidTr="0009184F">
        <w:tc>
          <w:tcPr>
            <w:tcW w:w="3407" w:type="dxa"/>
          </w:tcPr>
          <w:p w14:paraId="0080691F" w14:textId="77777777" w:rsidR="00E86FFB" w:rsidRPr="00B433D1" w:rsidRDefault="00E86FFB" w:rsidP="00733B1D">
            <w:pPr>
              <w:pStyle w:val="xmsonormal"/>
              <w:numPr>
                <w:ilvl w:val="0"/>
                <w:numId w:val="24"/>
              </w:numPr>
              <w:spacing w:before="0" w:beforeAutospacing="0" w:after="160" w:afterAutospacing="0"/>
              <w:rPr>
                <w:rStyle w:val="xcontentpasted0"/>
                <w:rFonts w:ascii="Tahoma" w:hAnsi="Tahoma" w:cs="Tahoma"/>
                <w:color w:val="000000"/>
                <w:szCs w:val="24"/>
              </w:rPr>
            </w:pPr>
            <w:r w:rsidRPr="00B433D1">
              <w:rPr>
                <w:rStyle w:val="xcontentpasted0"/>
                <w:rFonts w:ascii="Tahoma" w:hAnsi="Tahoma" w:cs="Tahoma"/>
                <w:color w:val="000000"/>
                <w:szCs w:val="24"/>
              </w:rPr>
              <w:t>K1.6 Why has the Coventry Blitz shaped Christian worldviews locally and globally?</w:t>
            </w:r>
          </w:p>
          <w:p w14:paraId="594D8108" w14:textId="77777777" w:rsidR="00E86FFB" w:rsidRPr="00B433D1" w:rsidRDefault="00E86FFB" w:rsidP="00733B1D">
            <w:pPr>
              <w:pStyle w:val="xmsonormal"/>
              <w:numPr>
                <w:ilvl w:val="0"/>
                <w:numId w:val="24"/>
              </w:numPr>
              <w:spacing w:before="0" w:beforeAutospacing="0" w:after="160" w:afterAutospacing="0"/>
              <w:rPr>
                <w:rStyle w:val="xcontentpasted0"/>
                <w:rFonts w:ascii="Tahoma" w:hAnsi="Tahoma" w:cs="Tahoma"/>
                <w:color w:val="000000"/>
                <w:szCs w:val="24"/>
              </w:rPr>
            </w:pPr>
            <w:r w:rsidRPr="00B433D1">
              <w:rPr>
                <w:rStyle w:val="xcontentpasted0"/>
                <w:rFonts w:ascii="Tahoma" w:hAnsi="Tahoma" w:cs="Tahoma"/>
                <w:color w:val="000000"/>
                <w:szCs w:val="24"/>
              </w:rPr>
              <w:t>L2.1 Why are nature and the seasons significant for religion and worldviews?</w:t>
            </w:r>
          </w:p>
          <w:p w14:paraId="0D5C07A5" w14:textId="77777777" w:rsidR="00E86FFB" w:rsidRPr="00B433D1" w:rsidRDefault="00E86FFB" w:rsidP="00733B1D">
            <w:pPr>
              <w:pStyle w:val="xmsonormal"/>
              <w:numPr>
                <w:ilvl w:val="0"/>
                <w:numId w:val="24"/>
              </w:numPr>
              <w:spacing w:before="0" w:beforeAutospacing="0" w:after="160" w:afterAutospacing="0"/>
              <w:rPr>
                <w:rStyle w:val="xcontentpasted0"/>
                <w:rFonts w:ascii="Tahoma" w:hAnsi="Tahoma" w:cs="Tahoma"/>
                <w:color w:val="000000"/>
                <w:szCs w:val="24"/>
              </w:rPr>
            </w:pPr>
            <w:r w:rsidRPr="00B433D1">
              <w:rPr>
                <w:rStyle w:val="xcontentpasted0"/>
                <w:rFonts w:ascii="Tahoma" w:hAnsi="Tahoma" w:cs="Tahoma"/>
                <w:color w:val="000000"/>
                <w:szCs w:val="24"/>
              </w:rPr>
              <w:t>L2.2 How are worldviews expressed through art and architecture?</w:t>
            </w:r>
          </w:p>
          <w:p w14:paraId="1E9E0DED" w14:textId="4D655F8D" w:rsidR="00E86FFB" w:rsidRPr="00B433D1" w:rsidRDefault="00E86FFB" w:rsidP="00733B1D">
            <w:pPr>
              <w:pStyle w:val="xmsonormal"/>
              <w:numPr>
                <w:ilvl w:val="0"/>
                <w:numId w:val="24"/>
              </w:numPr>
              <w:spacing w:before="0" w:beforeAutospacing="0" w:after="160" w:afterAutospacing="0"/>
              <w:rPr>
                <w:rFonts w:ascii="Tahoma" w:hAnsi="Tahoma" w:cs="Tahoma"/>
                <w:color w:val="000000"/>
                <w:szCs w:val="24"/>
              </w:rPr>
            </w:pPr>
            <w:r w:rsidRPr="00B433D1">
              <w:rPr>
                <w:rFonts w:ascii="Tahoma" w:hAnsi="Tahoma" w:cs="Tahoma"/>
                <w:szCs w:val="28"/>
              </w:rPr>
              <w:t xml:space="preserve">U2.5 How do beliefs and ideas about the </w:t>
            </w:r>
            <w:r w:rsidR="009C3582">
              <w:rPr>
                <w:rFonts w:ascii="Tahoma" w:hAnsi="Tahoma" w:cs="Tahoma"/>
                <w:szCs w:val="28"/>
              </w:rPr>
              <w:t>land</w:t>
            </w:r>
            <w:r w:rsidRPr="00B433D1">
              <w:rPr>
                <w:rFonts w:ascii="Tahoma" w:hAnsi="Tahoma" w:cs="Tahoma"/>
                <w:szCs w:val="28"/>
              </w:rPr>
              <w:t xml:space="preserve"> shape the way human beings live?</w:t>
            </w:r>
          </w:p>
          <w:p w14:paraId="3088ED6D" w14:textId="77777777" w:rsidR="00E86FFB" w:rsidRDefault="00E86FFB" w:rsidP="00733B1D">
            <w:pPr>
              <w:pStyle w:val="xmsonormal"/>
              <w:numPr>
                <w:ilvl w:val="0"/>
                <w:numId w:val="24"/>
              </w:numPr>
              <w:spacing w:before="0" w:beforeAutospacing="0" w:after="160" w:afterAutospacing="0"/>
              <w:rPr>
                <w:rStyle w:val="xcontentpasted0"/>
                <w:rFonts w:ascii="Tahoma" w:hAnsi="Tahoma" w:cs="Tahoma"/>
                <w:color w:val="000000"/>
                <w:sz w:val="24"/>
                <w:szCs w:val="24"/>
              </w:rPr>
            </w:pPr>
            <w:r w:rsidRPr="00B433D1">
              <w:rPr>
                <w:rFonts w:ascii="Tahoma" w:hAnsi="Tahoma" w:cs="Tahoma"/>
                <w:szCs w:val="28"/>
              </w:rPr>
              <w:t>K3.6 Is religion always a force for good?</w:t>
            </w:r>
          </w:p>
        </w:tc>
        <w:tc>
          <w:tcPr>
            <w:tcW w:w="2085" w:type="dxa"/>
            <w:vMerge/>
          </w:tcPr>
          <w:p w14:paraId="10094E82" w14:textId="77777777" w:rsidR="00E86FFB" w:rsidRDefault="00E86FFB" w:rsidP="00417CEF">
            <w:pPr>
              <w:pStyle w:val="xmsonormal"/>
              <w:spacing w:before="0" w:beforeAutospacing="0" w:after="160" w:afterAutospacing="0"/>
              <w:rPr>
                <w:rStyle w:val="xcontentpasted0"/>
                <w:rFonts w:ascii="Tahoma" w:hAnsi="Tahoma" w:cs="Tahoma"/>
                <w:color w:val="000000"/>
                <w:sz w:val="24"/>
                <w:szCs w:val="24"/>
              </w:rPr>
            </w:pPr>
          </w:p>
        </w:tc>
        <w:tc>
          <w:tcPr>
            <w:tcW w:w="3524" w:type="dxa"/>
          </w:tcPr>
          <w:p w14:paraId="501597E2" w14:textId="6D5EF5D7" w:rsidR="00E86FFB" w:rsidRPr="00B433D1" w:rsidRDefault="00E86FFB" w:rsidP="00733B1D">
            <w:pPr>
              <w:pStyle w:val="xmsonormal"/>
              <w:numPr>
                <w:ilvl w:val="0"/>
                <w:numId w:val="24"/>
              </w:numPr>
              <w:spacing w:before="0" w:beforeAutospacing="0" w:after="160" w:afterAutospacing="0"/>
              <w:rPr>
                <w:rStyle w:val="xcontentpasted0"/>
                <w:rFonts w:ascii="Tahoma" w:hAnsi="Tahoma" w:cs="Tahoma"/>
                <w:color w:val="000000"/>
                <w:szCs w:val="24"/>
              </w:rPr>
            </w:pPr>
            <w:r w:rsidRPr="00B433D1">
              <w:rPr>
                <w:rStyle w:val="xcontentpasted0"/>
                <w:rFonts w:ascii="Tahoma" w:hAnsi="Tahoma" w:cs="Tahoma"/>
                <w:color w:val="000000"/>
                <w:szCs w:val="24"/>
              </w:rPr>
              <w:t>K1.4 &amp; U2.1</w:t>
            </w:r>
            <w:r w:rsidR="009C3582">
              <w:rPr>
                <w:rStyle w:val="xcontentpasted0"/>
                <w:rFonts w:ascii="Tahoma" w:hAnsi="Tahoma" w:cs="Tahoma"/>
                <w:color w:val="000000"/>
                <w:szCs w:val="24"/>
              </w:rPr>
              <w:t xml:space="preserve"> </w:t>
            </w:r>
            <w:r w:rsidRPr="00B433D1">
              <w:rPr>
                <w:rStyle w:val="xcontentpasted0"/>
                <w:rFonts w:ascii="Tahoma" w:hAnsi="Tahoma" w:cs="Tahoma"/>
                <w:color w:val="000000"/>
                <w:szCs w:val="24"/>
              </w:rPr>
              <w:t>Who is Jesus?</w:t>
            </w:r>
          </w:p>
          <w:p w14:paraId="67709DF4" w14:textId="77777777" w:rsidR="00E86FFB" w:rsidRPr="00B433D1" w:rsidRDefault="00E86FFB" w:rsidP="00733B1D">
            <w:pPr>
              <w:pStyle w:val="xmsonormal"/>
              <w:numPr>
                <w:ilvl w:val="0"/>
                <w:numId w:val="24"/>
              </w:numPr>
              <w:spacing w:before="0" w:beforeAutospacing="0" w:after="160" w:afterAutospacing="0"/>
              <w:rPr>
                <w:rStyle w:val="xcontentpasted0"/>
                <w:rFonts w:ascii="Tahoma" w:hAnsi="Tahoma" w:cs="Tahoma"/>
                <w:color w:val="000000"/>
                <w:szCs w:val="24"/>
              </w:rPr>
            </w:pPr>
            <w:r w:rsidRPr="00B433D1">
              <w:rPr>
                <w:rStyle w:val="xcontentpasted0"/>
                <w:rFonts w:ascii="Tahoma" w:hAnsi="Tahoma" w:cs="Tahoma"/>
                <w:color w:val="000000"/>
                <w:szCs w:val="24"/>
              </w:rPr>
              <w:t>L2.5 What or who is ‘God’ and how is the divine understood in theistic worldviews?</w:t>
            </w:r>
          </w:p>
          <w:p w14:paraId="66688636" w14:textId="77777777" w:rsidR="00E86FFB" w:rsidRPr="00B433D1" w:rsidRDefault="00E86FFB" w:rsidP="00733B1D">
            <w:pPr>
              <w:pStyle w:val="xmsonormal"/>
              <w:numPr>
                <w:ilvl w:val="0"/>
                <w:numId w:val="24"/>
              </w:numPr>
              <w:spacing w:before="0" w:beforeAutospacing="0" w:after="160" w:afterAutospacing="0"/>
              <w:rPr>
                <w:rFonts w:ascii="Tahoma" w:hAnsi="Tahoma" w:cs="Tahoma"/>
                <w:color w:val="000000"/>
                <w:szCs w:val="24"/>
              </w:rPr>
            </w:pPr>
            <w:r w:rsidRPr="00B433D1">
              <w:rPr>
                <w:rFonts w:ascii="Tahoma" w:hAnsi="Tahoma" w:cs="Tahoma"/>
                <w:szCs w:val="28"/>
              </w:rPr>
              <w:t>U2.6 How might your worldview impact on the way you understand death and beyond?</w:t>
            </w:r>
          </w:p>
          <w:p w14:paraId="52F1A706" w14:textId="77777777" w:rsidR="00E86FFB" w:rsidRDefault="00E86FFB" w:rsidP="00733B1D">
            <w:pPr>
              <w:pStyle w:val="xmsonormal"/>
              <w:numPr>
                <w:ilvl w:val="0"/>
                <w:numId w:val="24"/>
              </w:numPr>
              <w:spacing w:before="0" w:beforeAutospacing="0" w:after="160" w:afterAutospacing="0"/>
              <w:rPr>
                <w:rStyle w:val="xcontentpasted0"/>
                <w:rFonts w:ascii="Tahoma" w:hAnsi="Tahoma" w:cs="Tahoma"/>
                <w:color w:val="000000"/>
                <w:sz w:val="24"/>
                <w:szCs w:val="24"/>
              </w:rPr>
            </w:pPr>
            <w:r w:rsidRPr="00B433D1">
              <w:rPr>
                <w:rFonts w:ascii="Tahoma" w:hAnsi="Tahoma" w:cs="Tahoma"/>
                <w:szCs w:val="28"/>
              </w:rPr>
              <w:t>K3.7 Why do some people inhabit a theistic worldview whilst others reject it?</w:t>
            </w:r>
          </w:p>
        </w:tc>
      </w:tr>
    </w:tbl>
    <w:p w14:paraId="225C4155" w14:textId="77777777" w:rsidR="0009184F" w:rsidRDefault="0009184F" w:rsidP="0009184F">
      <w:pPr>
        <w:pStyle w:val="xmsonormal"/>
        <w:spacing w:before="0" w:beforeAutospacing="0" w:after="160" w:afterAutospacing="0"/>
        <w:rPr>
          <w:color w:val="000000"/>
          <w:szCs w:val="24"/>
        </w:rPr>
      </w:pPr>
    </w:p>
    <w:p w14:paraId="5055A2DE" w14:textId="77777777" w:rsidR="0009184F" w:rsidRDefault="0009184F" w:rsidP="0009184F">
      <w:pPr>
        <w:pStyle w:val="xmsonormal"/>
        <w:spacing w:before="0" w:beforeAutospacing="0" w:after="160" w:afterAutospacing="0"/>
        <w:rPr>
          <w:rFonts w:ascii="Tahoma" w:hAnsi="Tahoma" w:cs="Tahoma"/>
          <w:b/>
          <w:sz w:val="24"/>
        </w:rPr>
      </w:pPr>
    </w:p>
    <w:p w14:paraId="3BCE8617" w14:textId="484313A6" w:rsidR="00C200BC" w:rsidRPr="0009184F" w:rsidRDefault="00C200BC" w:rsidP="0009184F">
      <w:pPr>
        <w:pStyle w:val="xmsonormal"/>
        <w:spacing w:before="0" w:beforeAutospacing="0" w:after="160" w:afterAutospacing="0"/>
        <w:rPr>
          <w:rFonts w:ascii="Tahoma" w:hAnsi="Tahoma" w:cs="Tahoma"/>
          <w:color w:val="000000"/>
          <w:sz w:val="24"/>
          <w:szCs w:val="24"/>
        </w:rPr>
      </w:pPr>
      <w:r w:rsidRPr="00C200BC">
        <w:rPr>
          <w:rFonts w:ascii="Tahoma" w:hAnsi="Tahoma" w:cs="Tahoma"/>
          <w:b/>
          <w:sz w:val="24"/>
        </w:rPr>
        <w:t>RE and links with the wider curriculum</w:t>
      </w:r>
    </w:p>
    <w:p w14:paraId="5B8A257D" w14:textId="021C2D82" w:rsidR="00C200BC" w:rsidRDefault="0009184F" w:rsidP="00141EE7">
      <w:pPr>
        <w:tabs>
          <w:tab w:val="left" w:pos="2520"/>
        </w:tabs>
        <w:rPr>
          <w:rFonts w:ascii="Tahoma" w:hAnsi="Tahoma" w:cs="Tahoma"/>
          <w:sz w:val="24"/>
        </w:rPr>
      </w:pPr>
      <w:r>
        <w:rPr>
          <w:rFonts w:ascii="Tahoma" w:hAnsi="Tahoma" w:cs="Tahoma"/>
          <w:sz w:val="24"/>
        </w:rPr>
        <w:t>This syllabus seeks to make thoughtful, meaningful connections with other aspects of the wider curriculum. The main disciplines of RE (theology, philosophy and human &amp; social sciences) integrate with further disciplines, including</w:t>
      </w:r>
      <w:r w:rsidR="009C3582">
        <w:rPr>
          <w:rFonts w:ascii="Tahoma" w:hAnsi="Tahoma" w:cs="Tahoma"/>
          <w:sz w:val="24"/>
        </w:rPr>
        <w:t>:</w:t>
      </w:r>
      <w:r>
        <w:rPr>
          <w:rFonts w:ascii="Tahoma" w:hAnsi="Tahoma" w:cs="Tahoma"/>
          <w:sz w:val="24"/>
        </w:rPr>
        <w:t xml:space="preserve"> history, art criticism, literary criticism and maths (through data analysis).</w:t>
      </w:r>
    </w:p>
    <w:p w14:paraId="52769D44" w14:textId="450F8A5A" w:rsidR="0009184F" w:rsidRDefault="0009184F" w:rsidP="009C3582">
      <w:pPr>
        <w:tabs>
          <w:tab w:val="left" w:pos="2520"/>
        </w:tabs>
        <w:rPr>
          <w:rFonts w:ascii="Tahoma" w:hAnsi="Tahoma" w:cs="Tahoma"/>
          <w:sz w:val="24"/>
        </w:rPr>
      </w:pPr>
      <w:r>
        <w:rPr>
          <w:rFonts w:ascii="Tahoma" w:hAnsi="Tahoma" w:cs="Tahoma"/>
          <w:sz w:val="24"/>
        </w:rPr>
        <w:t xml:space="preserve">Some examples of the way units in this syllabus connect with the wider curriculum </w:t>
      </w:r>
      <w:r w:rsidRPr="0009184F">
        <w:rPr>
          <w:rFonts w:ascii="Tahoma" w:hAnsi="Tahoma" w:cs="Tahoma"/>
          <w:sz w:val="24"/>
        </w:rPr>
        <w:t>are:</w:t>
      </w:r>
    </w:p>
    <w:p w14:paraId="003B6847" w14:textId="77777777" w:rsidR="009C3582" w:rsidRPr="0009184F" w:rsidRDefault="009C3582" w:rsidP="009C3582">
      <w:pPr>
        <w:tabs>
          <w:tab w:val="left" w:pos="2520"/>
        </w:tabs>
        <w:rPr>
          <w:rFonts w:ascii="Tahoma" w:hAnsi="Tahoma" w:cs="Tahoma"/>
          <w:b/>
          <w:sz w:val="24"/>
        </w:rPr>
      </w:pPr>
    </w:p>
    <w:tbl>
      <w:tblPr>
        <w:tblStyle w:val="TableGrid"/>
        <w:tblW w:w="0" w:type="auto"/>
        <w:tblLook w:val="04A0" w:firstRow="1" w:lastRow="0" w:firstColumn="1" w:lastColumn="0" w:noHBand="0" w:noVBand="1"/>
      </w:tblPr>
      <w:tblGrid>
        <w:gridCol w:w="1965"/>
        <w:gridCol w:w="1966"/>
        <w:gridCol w:w="2059"/>
        <w:gridCol w:w="1962"/>
        <w:gridCol w:w="1960"/>
      </w:tblGrid>
      <w:tr w:rsidR="001437CF" w:rsidRPr="0009184F" w14:paraId="49F5C9F4" w14:textId="77777777" w:rsidTr="00055A53">
        <w:trPr>
          <w:trHeight w:val="291"/>
        </w:trPr>
        <w:tc>
          <w:tcPr>
            <w:tcW w:w="1965" w:type="dxa"/>
          </w:tcPr>
          <w:p w14:paraId="4D726D1E" w14:textId="77777777" w:rsidR="0048516D" w:rsidRPr="0009184F" w:rsidRDefault="0048516D" w:rsidP="0009184F">
            <w:pPr>
              <w:tabs>
                <w:tab w:val="left" w:pos="2520"/>
              </w:tabs>
              <w:jc w:val="center"/>
              <w:rPr>
                <w:rFonts w:ascii="Tahoma" w:hAnsi="Tahoma" w:cs="Tahoma"/>
                <w:b/>
                <w:sz w:val="24"/>
              </w:rPr>
            </w:pPr>
          </w:p>
        </w:tc>
        <w:tc>
          <w:tcPr>
            <w:tcW w:w="1966" w:type="dxa"/>
          </w:tcPr>
          <w:p w14:paraId="20524BC6" w14:textId="51DC86EB" w:rsidR="0048516D" w:rsidRPr="0009184F" w:rsidRDefault="0048516D" w:rsidP="0009184F">
            <w:pPr>
              <w:tabs>
                <w:tab w:val="left" w:pos="2520"/>
              </w:tabs>
              <w:jc w:val="center"/>
              <w:rPr>
                <w:rFonts w:ascii="Tahoma" w:hAnsi="Tahoma" w:cs="Tahoma"/>
                <w:b/>
                <w:sz w:val="24"/>
              </w:rPr>
            </w:pPr>
            <w:r w:rsidRPr="0009184F">
              <w:rPr>
                <w:rFonts w:ascii="Tahoma" w:hAnsi="Tahoma" w:cs="Tahoma"/>
                <w:b/>
                <w:sz w:val="24"/>
              </w:rPr>
              <w:t>KS1</w:t>
            </w:r>
          </w:p>
        </w:tc>
        <w:tc>
          <w:tcPr>
            <w:tcW w:w="2059" w:type="dxa"/>
          </w:tcPr>
          <w:p w14:paraId="1031AC92" w14:textId="22F868CC" w:rsidR="0048516D" w:rsidRPr="0009184F" w:rsidRDefault="0048516D" w:rsidP="0009184F">
            <w:pPr>
              <w:tabs>
                <w:tab w:val="left" w:pos="2520"/>
              </w:tabs>
              <w:jc w:val="center"/>
              <w:rPr>
                <w:rFonts w:ascii="Tahoma" w:hAnsi="Tahoma" w:cs="Tahoma"/>
                <w:b/>
                <w:sz w:val="24"/>
              </w:rPr>
            </w:pPr>
            <w:r w:rsidRPr="0009184F">
              <w:rPr>
                <w:rFonts w:ascii="Tahoma" w:hAnsi="Tahoma" w:cs="Tahoma"/>
                <w:b/>
                <w:sz w:val="24"/>
              </w:rPr>
              <w:t>Lower KS2</w:t>
            </w:r>
          </w:p>
        </w:tc>
        <w:tc>
          <w:tcPr>
            <w:tcW w:w="1962" w:type="dxa"/>
          </w:tcPr>
          <w:p w14:paraId="5CB61502" w14:textId="142E8F71" w:rsidR="0048516D" w:rsidRPr="0009184F" w:rsidRDefault="0048516D" w:rsidP="0009184F">
            <w:pPr>
              <w:tabs>
                <w:tab w:val="left" w:pos="2520"/>
              </w:tabs>
              <w:jc w:val="center"/>
              <w:rPr>
                <w:rFonts w:ascii="Tahoma" w:hAnsi="Tahoma" w:cs="Tahoma"/>
                <w:b/>
                <w:sz w:val="24"/>
              </w:rPr>
            </w:pPr>
            <w:r w:rsidRPr="0009184F">
              <w:rPr>
                <w:rFonts w:ascii="Tahoma" w:hAnsi="Tahoma" w:cs="Tahoma"/>
                <w:b/>
                <w:sz w:val="24"/>
              </w:rPr>
              <w:t>Upper KS2</w:t>
            </w:r>
          </w:p>
        </w:tc>
        <w:tc>
          <w:tcPr>
            <w:tcW w:w="1960" w:type="dxa"/>
          </w:tcPr>
          <w:p w14:paraId="5050E1DD" w14:textId="0C5D841C" w:rsidR="0048516D" w:rsidRPr="0009184F" w:rsidRDefault="0048516D" w:rsidP="0009184F">
            <w:pPr>
              <w:tabs>
                <w:tab w:val="left" w:pos="2520"/>
              </w:tabs>
              <w:jc w:val="center"/>
              <w:rPr>
                <w:rFonts w:ascii="Tahoma" w:hAnsi="Tahoma" w:cs="Tahoma"/>
                <w:b/>
                <w:sz w:val="24"/>
              </w:rPr>
            </w:pPr>
            <w:r w:rsidRPr="0009184F">
              <w:rPr>
                <w:rFonts w:ascii="Tahoma" w:hAnsi="Tahoma" w:cs="Tahoma"/>
                <w:b/>
                <w:sz w:val="24"/>
              </w:rPr>
              <w:t>KS3</w:t>
            </w:r>
          </w:p>
        </w:tc>
      </w:tr>
      <w:tr w:rsidR="001437CF" w14:paraId="77A38905" w14:textId="77777777" w:rsidTr="00055A53">
        <w:trPr>
          <w:trHeight w:val="291"/>
        </w:trPr>
        <w:tc>
          <w:tcPr>
            <w:tcW w:w="1965" w:type="dxa"/>
          </w:tcPr>
          <w:p w14:paraId="75517A57" w14:textId="5D3DC5A8" w:rsidR="0048516D" w:rsidRPr="0009184F" w:rsidRDefault="0048516D" w:rsidP="0009184F">
            <w:pPr>
              <w:tabs>
                <w:tab w:val="left" w:pos="2520"/>
              </w:tabs>
              <w:jc w:val="center"/>
              <w:rPr>
                <w:rFonts w:ascii="Tahoma" w:hAnsi="Tahoma" w:cs="Tahoma"/>
                <w:b/>
                <w:sz w:val="24"/>
              </w:rPr>
            </w:pPr>
            <w:r w:rsidRPr="0009184F">
              <w:rPr>
                <w:rFonts w:ascii="Tahoma" w:hAnsi="Tahoma" w:cs="Tahoma"/>
                <w:b/>
                <w:sz w:val="24"/>
              </w:rPr>
              <w:t>History</w:t>
            </w:r>
          </w:p>
        </w:tc>
        <w:tc>
          <w:tcPr>
            <w:tcW w:w="1966" w:type="dxa"/>
          </w:tcPr>
          <w:p w14:paraId="1BB9DDAC" w14:textId="1CD2DEE7" w:rsidR="0048516D" w:rsidRPr="0088132C" w:rsidRDefault="00F370D1" w:rsidP="00141EE7">
            <w:pPr>
              <w:tabs>
                <w:tab w:val="left" w:pos="2520"/>
              </w:tabs>
              <w:rPr>
                <w:rFonts w:ascii="Tahoma" w:hAnsi="Tahoma" w:cs="Tahoma"/>
                <w:sz w:val="20"/>
                <w:szCs w:val="24"/>
              </w:rPr>
            </w:pPr>
            <w:r w:rsidRPr="0088132C">
              <w:rPr>
                <w:rFonts w:ascii="Tahoma" w:hAnsi="Tahoma" w:cs="Tahoma"/>
                <w:sz w:val="20"/>
                <w:szCs w:val="24"/>
              </w:rPr>
              <w:t xml:space="preserve">K1.6 </w:t>
            </w:r>
            <w:r w:rsidRPr="0088132C">
              <w:rPr>
                <w:rFonts w:ascii="Tahoma" w:hAnsi="Tahoma" w:cs="Tahoma"/>
                <w:i/>
                <w:sz w:val="20"/>
                <w:szCs w:val="24"/>
              </w:rPr>
              <w:t xml:space="preserve">Why has the Coventry Blitz shaped Christian worldviews locally and globally?- </w:t>
            </w:r>
            <w:r w:rsidRPr="0088132C">
              <w:rPr>
                <w:rFonts w:ascii="Tahoma" w:hAnsi="Tahoma" w:cs="Tahoma"/>
                <w:sz w:val="20"/>
                <w:szCs w:val="24"/>
              </w:rPr>
              <w:t>local history and WW2</w:t>
            </w:r>
          </w:p>
        </w:tc>
        <w:tc>
          <w:tcPr>
            <w:tcW w:w="2059" w:type="dxa"/>
          </w:tcPr>
          <w:p w14:paraId="3E2D6941" w14:textId="77777777" w:rsidR="0048516D" w:rsidRPr="0088132C" w:rsidRDefault="00F370D1" w:rsidP="00141EE7">
            <w:pPr>
              <w:tabs>
                <w:tab w:val="left" w:pos="2520"/>
              </w:tabs>
              <w:rPr>
                <w:rFonts w:ascii="Tahoma" w:hAnsi="Tahoma" w:cs="Tahoma"/>
                <w:i/>
                <w:sz w:val="20"/>
                <w:szCs w:val="24"/>
              </w:rPr>
            </w:pPr>
            <w:r w:rsidRPr="0088132C">
              <w:rPr>
                <w:rFonts w:ascii="Tahoma" w:hAnsi="Tahoma" w:cs="Tahoma"/>
                <w:sz w:val="20"/>
                <w:szCs w:val="24"/>
              </w:rPr>
              <w:t xml:space="preserve">L2.3 </w:t>
            </w:r>
            <w:r w:rsidRPr="0088132C">
              <w:rPr>
                <w:rFonts w:ascii="Tahoma" w:hAnsi="Tahoma" w:cs="Tahoma"/>
                <w:i/>
                <w:sz w:val="20"/>
                <w:szCs w:val="24"/>
              </w:rPr>
              <w:t xml:space="preserve">What can worldviews tell us about conflict, peace, forgiveness and reconciliation and is that important?- </w:t>
            </w:r>
            <w:r w:rsidRPr="0088132C">
              <w:rPr>
                <w:rFonts w:ascii="Tahoma" w:hAnsi="Tahoma" w:cs="Tahoma"/>
                <w:sz w:val="20"/>
                <w:szCs w:val="24"/>
              </w:rPr>
              <w:t>local history and WW2</w:t>
            </w:r>
          </w:p>
          <w:p w14:paraId="7868A829" w14:textId="77777777" w:rsidR="00055A53" w:rsidRPr="0088132C" w:rsidRDefault="00055A53" w:rsidP="00141EE7">
            <w:pPr>
              <w:tabs>
                <w:tab w:val="left" w:pos="2520"/>
              </w:tabs>
              <w:rPr>
                <w:rFonts w:ascii="Tahoma" w:hAnsi="Tahoma" w:cs="Tahoma"/>
                <w:sz w:val="20"/>
                <w:szCs w:val="24"/>
              </w:rPr>
            </w:pPr>
          </w:p>
          <w:p w14:paraId="054A86D8" w14:textId="77777777" w:rsidR="00055A53" w:rsidRPr="0088132C" w:rsidRDefault="00055A53" w:rsidP="00141EE7">
            <w:pPr>
              <w:tabs>
                <w:tab w:val="left" w:pos="2520"/>
              </w:tabs>
              <w:rPr>
                <w:rFonts w:ascii="Tahoma" w:hAnsi="Tahoma" w:cs="Tahoma"/>
                <w:sz w:val="20"/>
                <w:szCs w:val="24"/>
              </w:rPr>
            </w:pPr>
            <w:r w:rsidRPr="0088132C">
              <w:rPr>
                <w:rFonts w:ascii="Tahoma" w:hAnsi="Tahoma" w:cs="Tahoma"/>
                <w:sz w:val="20"/>
                <w:szCs w:val="24"/>
              </w:rPr>
              <w:t xml:space="preserve">L2.6 </w:t>
            </w:r>
            <w:r w:rsidRPr="0088132C">
              <w:rPr>
                <w:rFonts w:ascii="Tahoma" w:hAnsi="Tahoma" w:cs="Tahoma"/>
                <w:i/>
                <w:sz w:val="20"/>
                <w:szCs w:val="24"/>
              </w:rPr>
              <w:t xml:space="preserve">Do you have to be part of a faith community to hold an organised worldview?- </w:t>
            </w:r>
            <w:r w:rsidRPr="0088132C">
              <w:rPr>
                <w:rFonts w:ascii="Tahoma" w:hAnsi="Tahoma" w:cs="Tahoma"/>
                <w:sz w:val="20"/>
                <w:szCs w:val="24"/>
              </w:rPr>
              <w:t>arrival of Jewish migrants (watchmakers) and building of Coventry synagogue)</w:t>
            </w:r>
          </w:p>
          <w:p w14:paraId="51F1D3CD" w14:textId="77777777" w:rsidR="00055A53" w:rsidRPr="0088132C" w:rsidRDefault="00055A53" w:rsidP="00141EE7">
            <w:pPr>
              <w:tabs>
                <w:tab w:val="left" w:pos="2520"/>
              </w:tabs>
              <w:rPr>
                <w:rFonts w:ascii="Tahoma" w:hAnsi="Tahoma" w:cs="Tahoma"/>
                <w:sz w:val="20"/>
                <w:szCs w:val="24"/>
              </w:rPr>
            </w:pPr>
          </w:p>
          <w:p w14:paraId="4479CE46" w14:textId="07381E77" w:rsidR="00055A53" w:rsidRPr="0088132C" w:rsidRDefault="00055A53" w:rsidP="00141EE7">
            <w:pPr>
              <w:tabs>
                <w:tab w:val="left" w:pos="2520"/>
              </w:tabs>
              <w:rPr>
                <w:rFonts w:ascii="Tahoma" w:hAnsi="Tahoma" w:cs="Tahoma"/>
                <w:sz w:val="20"/>
                <w:szCs w:val="24"/>
              </w:rPr>
            </w:pPr>
            <w:r w:rsidRPr="0088132C">
              <w:rPr>
                <w:rFonts w:ascii="Tahoma" w:hAnsi="Tahoma" w:cs="Tahoma"/>
                <w:sz w:val="20"/>
                <w:szCs w:val="24"/>
              </w:rPr>
              <w:t xml:space="preserve">L2.7 </w:t>
            </w:r>
            <w:r w:rsidRPr="0088132C">
              <w:rPr>
                <w:rFonts w:ascii="Tahoma" w:hAnsi="Tahoma" w:cs="Tahoma"/>
                <w:i/>
                <w:sz w:val="20"/>
                <w:szCs w:val="24"/>
              </w:rPr>
              <w:t xml:space="preserve">How have religion and history entwined in this area?- </w:t>
            </w:r>
            <w:r w:rsidRPr="0088132C">
              <w:rPr>
                <w:rFonts w:ascii="Tahoma" w:hAnsi="Tahoma" w:cs="Tahoma"/>
                <w:sz w:val="20"/>
                <w:szCs w:val="24"/>
              </w:rPr>
              <w:t>Tudors (Henry VIII and impact of dissolution of the monasteries locally), Gunpowder Plotters, Shakespeare’s worldview, George Eliot’s worldview</w:t>
            </w:r>
          </w:p>
        </w:tc>
        <w:tc>
          <w:tcPr>
            <w:tcW w:w="1962" w:type="dxa"/>
          </w:tcPr>
          <w:p w14:paraId="0FEB3584" w14:textId="75B7C263" w:rsidR="0048516D" w:rsidRPr="0088132C" w:rsidRDefault="00055A53" w:rsidP="00141EE7">
            <w:pPr>
              <w:tabs>
                <w:tab w:val="left" w:pos="2520"/>
              </w:tabs>
              <w:rPr>
                <w:rFonts w:ascii="Tahoma" w:hAnsi="Tahoma" w:cs="Tahoma"/>
                <w:sz w:val="20"/>
                <w:szCs w:val="24"/>
              </w:rPr>
            </w:pPr>
            <w:r w:rsidRPr="0088132C">
              <w:rPr>
                <w:rFonts w:ascii="Tahoma" w:hAnsi="Tahoma" w:cs="Tahoma"/>
                <w:sz w:val="20"/>
                <w:szCs w:val="24"/>
              </w:rPr>
              <w:t xml:space="preserve">U2.5 </w:t>
            </w:r>
            <w:r w:rsidRPr="0088132C">
              <w:rPr>
                <w:rFonts w:ascii="Tahoma" w:hAnsi="Tahoma" w:cs="Tahoma"/>
                <w:i/>
                <w:sz w:val="20"/>
                <w:szCs w:val="24"/>
              </w:rPr>
              <w:t xml:space="preserve">How have ideas about the land shaped the way human beings have lived together?- </w:t>
            </w:r>
            <w:r w:rsidRPr="0088132C">
              <w:rPr>
                <w:rFonts w:ascii="Tahoma" w:hAnsi="Tahoma" w:cs="Tahoma"/>
                <w:sz w:val="20"/>
                <w:szCs w:val="24"/>
              </w:rPr>
              <w:t>Doctrine of Discovery</w:t>
            </w:r>
            <w:r w:rsidR="001437CF" w:rsidRPr="0088132C">
              <w:rPr>
                <w:rFonts w:ascii="Tahoma" w:hAnsi="Tahoma" w:cs="Tahoma"/>
                <w:sz w:val="20"/>
                <w:szCs w:val="24"/>
              </w:rPr>
              <w:t xml:space="preserve"> &amp; colonialism</w:t>
            </w:r>
          </w:p>
        </w:tc>
        <w:tc>
          <w:tcPr>
            <w:tcW w:w="1960" w:type="dxa"/>
          </w:tcPr>
          <w:p w14:paraId="505A6EA2" w14:textId="77777777" w:rsidR="0048516D" w:rsidRPr="0088132C" w:rsidRDefault="001437CF" w:rsidP="00141EE7">
            <w:pPr>
              <w:tabs>
                <w:tab w:val="left" w:pos="2520"/>
              </w:tabs>
              <w:rPr>
                <w:rFonts w:ascii="Tahoma" w:hAnsi="Tahoma" w:cs="Tahoma"/>
                <w:i/>
                <w:sz w:val="20"/>
                <w:szCs w:val="24"/>
              </w:rPr>
            </w:pPr>
            <w:r w:rsidRPr="0088132C">
              <w:rPr>
                <w:rFonts w:ascii="Tahoma" w:hAnsi="Tahoma" w:cs="Tahoma"/>
                <w:sz w:val="20"/>
                <w:szCs w:val="24"/>
              </w:rPr>
              <w:t xml:space="preserve">K3.1 </w:t>
            </w:r>
            <w:r w:rsidRPr="0088132C">
              <w:rPr>
                <w:rFonts w:ascii="Tahoma" w:hAnsi="Tahoma" w:cs="Tahoma"/>
                <w:i/>
                <w:sz w:val="20"/>
                <w:szCs w:val="24"/>
              </w:rPr>
              <w:t xml:space="preserve">What is religion and can we define it?- </w:t>
            </w:r>
            <w:r w:rsidRPr="0088132C">
              <w:rPr>
                <w:rFonts w:ascii="Tahoma" w:hAnsi="Tahoma" w:cs="Tahoma"/>
                <w:sz w:val="20"/>
                <w:szCs w:val="24"/>
              </w:rPr>
              <w:t>historical time periods’ impact on religion &amp; impact of colonialism</w:t>
            </w:r>
          </w:p>
          <w:p w14:paraId="66D0F383" w14:textId="77777777" w:rsidR="0088132C" w:rsidRPr="0088132C" w:rsidRDefault="0088132C" w:rsidP="00141EE7">
            <w:pPr>
              <w:tabs>
                <w:tab w:val="left" w:pos="2520"/>
              </w:tabs>
              <w:rPr>
                <w:rFonts w:ascii="Tahoma" w:hAnsi="Tahoma" w:cs="Tahoma"/>
                <w:sz w:val="20"/>
                <w:szCs w:val="24"/>
              </w:rPr>
            </w:pPr>
          </w:p>
          <w:p w14:paraId="4D70B383" w14:textId="6ABDAB59" w:rsidR="0088132C" w:rsidRPr="0088132C" w:rsidRDefault="0088132C" w:rsidP="00141EE7">
            <w:pPr>
              <w:tabs>
                <w:tab w:val="left" w:pos="2520"/>
              </w:tabs>
              <w:rPr>
                <w:rFonts w:ascii="Tahoma" w:hAnsi="Tahoma" w:cs="Tahoma"/>
                <w:sz w:val="20"/>
                <w:szCs w:val="24"/>
              </w:rPr>
            </w:pPr>
            <w:r w:rsidRPr="0088132C">
              <w:rPr>
                <w:rFonts w:ascii="Tahoma" w:hAnsi="Tahoma" w:cs="Tahoma"/>
                <w:i/>
                <w:sz w:val="20"/>
                <w:szCs w:val="24"/>
              </w:rPr>
              <w:t xml:space="preserve">K3.7 Is religion always a force for good?- </w:t>
            </w:r>
            <w:r w:rsidRPr="0088132C">
              <w:rPr>
                <w:rFonts w:ascii="Tahoma" w:hAnsi="Tahoma" w:cs="Tahoma"/>
                <w:sz w:val="20"/>
                <w:szCs w:val="24"/>
              </w:rPr>
              <w:t>impact on history on religion e.g. Crusades, Windrush, Holocaust</w:t>
            </w:r>
          </w:p>
        </w:tc>
      </w:tr>
      <w:tr w:rsidR="001437CF" w14:paraId="52C9C979" w14:textId="77777777" w:rsidTr="00055A53">
        <w:trPr>
          <w:trHeight w:val="291"/>
        </w:trPr>
        <w:tc>
          <w:tcPr>
            <w:tcW w:w="1965" w:type="dxa"/>
          </w:tcPr>
          <w:p w14:paraId="57CC7C40" w14:textId="2F1FB8CF" w:rsidR="00055A53" w:rsidRPr="0009184F" w:rsidRDefault="00055A53" w:rsidP="00055A53">
            <w:pPr>
              <w:tabs>
                <w:tab w:val="left" w:pos="2520"/>
              </w:tabs>
              <w:jc w:val="center"/>
              <w:rPr>
                <w:rFonts w:ascii="Tahoma" w:hAnsi="Tahoma" w:cs="Tahoma"/>
                <w:b/>
                <w:sz w:val="24"/>
              </w:rPr>
            </w:pPr>
            <w:r w:rsidRPr="0009184F">
              <w:rPr>
                <w:rFonts w:ascii="Tahoma" w:hAnsi="Tahoma" w:cs="Tahoma"/>
                <w:b/>
                <w:sz w:val="24"/>
              </w:rPr>
              <w:t>English</w:t>
            </w:r>
          </w:p>
        </w:tc>
        <w:tc>
          <w:tcPr>
            <w:tcW w:w="1966" w:type="dxa"/>
          </w:tcPr>
          <w:p w14:paraId="35300956" w14:textId="62C56946" w:rsidR="00055A53" w:rsidRPr="0088132C" w:rsidRDefault="00055A53" w:rsidP="00055A53">
            <w:pPr>
              <w:tabs>
                <w:tab w:val="left" w:pos="2520"/>
              </w:tabs>
              <w:rPr>
                <w:rFonts w:ascii="Tahoma" w:hAnsi="Tahoma" w:cs="Tahoma"/>
                <w:sz w:val="20"/>
                <w:szCs w:val="24"/>
              </w:rPr>
            </w:pPr>
            <w:r w:rsidRPr="0088132C">
              <w:rPr>
                <w:rFonts w:ascii="Tahoma" w:hAnsi="Tahoma" w:cs="Tahoma"/>
                <w:sz w:val="20"/>
                <w:szCs w:val="24"/>
              </w:rPr>
              <w:t xml:space="preserve">K1.2 </w:t>
            </w:r>
            <w:r w:rsidRPr="0088132C">
              <w:rPr>
                <w:rFonts w:ascii="Tahoma" w:hAnsi="Tahoma" w:cs="Tahoma"/>
                <w:i/>
                <w:sz w:val="20"/>
                <w:szCs w:val="24"/>
              </w:rPr>
              <w:t>Where do people turn for guidance in life?</w:t>
            </w:r>
            <w:r w:rsidR="0088132C">
              <w:rPr>
                <w:rFonts w:ascii="Tahoma" w:hAnsi="Tahoma" w:cs="Tahoma"/>
                <w:i/>
                <w:sz w:val="20"/>
                <w:szCs w:val="24"/>
              </w:rPr>
              <w:t xml:space="preserve"> </w:t>
            </w:r>
            <w:r w:rsidRPr="0088132C">
              <w:rPr>
                <w:rFonts w:ascii="Tahoma" w:hAnsi="Tahoma" w:cs="Tahoma"/>
                <w:i/>
                <w:sz w:val="20"/>
                <w:szCs w:val="24"/>
              </w:rPr>
              <w:t xml:space="preserve">- </w:t>
            </w:r>
            <w:r w:rsidRPr="0088132C">
              <w:rPr>
                <w:rFonts w:ascii="Tahoma" w:hAnsi="Tahoma" w:cs="Tahoma"/>
                <w:sz w:val="20"/>
                <w:szCs w:val="24"/>
              </w:rPr>
              <w:t>sacred texts and stories</w:t>
            </w:r>
          </w:p>
        </w:tc>
        <w:tc>
          <w:tcPr>
            <w:tcW w:w="2059" w:type="dxa"/>
          </w:tcPr>
          <w:p w14:paraId="0EE2E8C2" w14:textId="47BA8F8F" w:rsidR="00055A53" w:rsidRPr="0088132C" w:rsidRDefault="00055A53" w:rsidP="00055A53">
            <w:pPr>
              <w:tabs>
                <w:tab w:val="left" w:pos="2520"/>
              </w:tabs>
              <w:rPr>
                <w:rFonts w:ascii="Tahoma" w:hAnsi="Tahoma" w:cs="Tahoma"/>
                <w:sz w:val="20"/>
                <w:szCs w:val="24"/>
              </w:rPr>
            </w:pPr>
            <w:r w:rsidRPr="0088132C">
              <w:rPr>
                <w:rFonts w:ascii="Tahoma" w:hAnsi="Tahoma" w:cs="Tahoma"/>
                <w:sz w:val="20"/>
                <w:szCs w:val="24"/>
              </w:rPr>
              <w:t xml:space="preserve">L2.7 </w:t>
            </w:r>
            <w:r w:rsidRPr="0088132C">
              <w:rPr>
                <w:rFonts w:ascii="Tahoma" w:hAnsi="Tahoma" w:cs="Tahoma"/>
                <w:i/>
                <w:sz w:val="20"/>
                <w:szCs w:val="24"/>
              </w:rPr>
              <w:t xml:space="preserve">How have religion and history entwined in this area?- </w:t>
            </w:r>
            <w:r w:rsidRPr="0088132C">
              <w:rPr>
                <w:rFonts w:ascii="Tahoma" w:hAnsi="Tahoma" w:cs="Tahoma"/>
                <w:sz w:val="20"/>
                <w:szCs w:val="24"/>
              </w:rPr>
              <w:t>Shakespeare’s worldview &amp; George Eliot’s worldview (links to literary works)</w:t>
            </w:r>
          </w:p>
        </w:tc>
        <w:tc>
          <w:tcPr>
            <w:tcW w:w="1962" w:type="dxa"/>
          </w:tcPr>
          <w:p w14:paraId="32081D04" w14:textId="12D1565E" w:rsidR="00055A53" w:rsidRPr="0088132C" w:rsidRDefault="00055A53" w:rsidP="00055A53">
            <w:pPr>
              <w:tabs>
                <w:tab w:val="left" w:pos="2520"/>
              </w:tabs>
              <w:rPr>
                <w:rFonts w:ascii="Tahoma" w:hAnsi="Tahoma" w:cs="Tahoma"/>
                <w:sz w:val="20"/>
                <w:szCs w:val="24"/>
              </w:rPr>
            </w:pPr>
            <w:r w:rsidRPr="0088132C">
              <w:rPr>
                <w:rFonts w:ascii="Tahoma" w:hAnsi="Tahoma" w:cs="Tahoma"/>
                <w:sz w:val="20"/>
                <w:szCs w:val="24"/>
              </w:rPr>
              <w:t xml:space="preserve">U2.2 </w:t>
            </w:r>
            <w:r w:rsidRPr="0088132C">
              <w:rPr>
                <w:rFonts w:ascii="Tahoma" w:hAnsi="Tahoma" w:cs="Tahoma"/>
                <w:i/>
                <w:sz w:val="20"/>
                <w:szCs w:val="24"/>
              </w:rPr>
              <w:t xml:space="preserve">Why might ancient stories still be so important for some worldviews today?- </w:t>
            </w:r>
            <w:r w:rsidRPr="0088132C">
              <w:rPr>
                <w:rFonts w:ascii="Tahoma" w:hAnsi="Tahoma" w:cs="Tahoma"/>
                <w:sz w:val="20"/>
                <w:szCs w:val="24"/>
              </w:rPr>
              <w:t>Creation &amp; Flood stories and the myth genre, hermeneutics and interpreting texts in different ways</w:t>
            </w:r>
          </w:p>
        </w:tc>
        <w:tc>
          <w:tcPr>
            <w:tcW w:w="1960" w:type="dxa"/>
          </w:tcPr>
          <w:p w14:paraId="574B3895" w14:textId="77777777" w:rsidR="00055A53" w:rsidRPr="0088132C" w:rsidRDefault="0088132C" w:rsidP="00055A53">
            <w:pPr>
              <w:tabs>
                <w:tab w:val="left" w:pos="2520"/>
              </w:tabs>
              <w:rPr>
                <w:rFonts w:ascii="Tahoma" w:hAnsi="Tahoma" w:cs="Tahoma"/>
                <w:i/>
                <w:sz w:val="20"/>
                <w:szCs w:val="24"/>
              </w:rPr>
            </w:pPr>
            <w:r w:rsidRPr="0088132C">
              <w:rPr>
                <w:rFonts w:ascii="Tahoma" w:hAnsi="Tahoma" w:cs="Tahoma"/>
                <w:i/>
                <w:sz w:val="20"/>
                <w:szCs w:val="24"/>
              </w:rPr>
              <w:t xml:space="preserve">K3.7 Is religion always a force for good?- </w:t>
            </w:r>
            <w:r w:rsidRPr="0088132C">
              <w:rPr>
                <w:rFonts w:ascii="Tahoma" w:hAnsi="Tahoma" w:cs="Tahoma"/>
                <w:sz w:val="20"/>
                <w:szCs w:val="24"/>
              </w:rPr>
              <w:t>hermeneutics of suspicion (Black Liberation and Feminist theology)</w:t>
            </w:r>
          </w:p>
          <w:p w14:paraId="0C9ACF69" w14:textId="77777777" w:rsidR="0088132C" w:rsidRPr="0088132C" w:rsidRDefault="0088132C" w:rsidP="00055A53">
            <w:pPr>
              <w:tabs>
                <w:tab w:val="left" w:pos="2520"/>
              </w:tabs>
              <w:rPr>
                <w:rFonts w:ascii="Tahoma" w:hAnsi="Tahoma" w:cs="Tahoma"/>
                <w:sz w:val="20"/>
                <w:szCs w:val="24"/>
              </w:rPr>
            </w:pPr>
          </w:p>
          <w:p w14:paraId="7C4DE151" w14:textId="55E341A2" w:rsidR="0088132C" w:rsidRPr="0088132C" w:rsidRDefault="0088132C" w:rsidP="00055A53">
            <w:pPr>
              <w:tabs>
                <w:tab w:val="left" w:pos="2520"/>
              </w:tabs>
              <w:rPr>
                <w:rFonts w:ascii="Tahoma" w:hAnsi="Tahoma" w:cs="Tahoma"/>
                <w:sz w:val="20"/>
                <w:szCs w:val="24"/>
              </w:rPr>
            </w:pPr>
            <w:r w:rsidRPr="0088132C">
              <w:rPr>
                <w:rFonts w:ascii="Tahoma" w:hAnsi="Tahoma" w:cs="Tahoma"/>
                <w:sz w:val="20"/>
                <w:szCs w:val="24"/>
              </w:rPr>
              <w:t xml:space="preserve">K3.8 </w:t>
            </w:r>
            <w:r w:rsidRPr="0088132C">
              <w:rPr>
                <w:rFonts w:ascii="Tahoma" w:hAnsi="Tahoma" w:cs="Tahoma"/>
                <w:i/>
                <w:sz w:val="20"/>
                <w:szCs w:val="24"/>
              </w:rPr>
              <w:t xml:space="preserve">How does diversity impact upon how worldviews are expressed?- </w:t>
            </w:r>
            <w:r w:rsidRPr="0088132C">
              <w:rPr>
                <w:rFonts w:ascii="Tahoma" w:hAnsi="Tahoma" w:cs="Tahoma"/>
                <w:sz w:val="20"/>
                <w:szCs w:val="24"/>
              </w:rPr>
              <w:t>hermeneutics of suspicion (understanding sacred texts through lenses of gender, sexuality &amp; neurodiversity)</w:t>
            </w:r>
          </w:p>
        </w:tc>
      </w:tr>
      <w:tr w:rsidR="001437CF" w14:paraId="2505CCEF" w14:textId="77777777" w:rsidTr="00055A53">
        <w:trPr>
          <w:trHeight w:val="291"/>
        </w:trPr>
        <w:tc>
          <w:tcPr>
            <w:tcW w:w="1965" w:type="dxa"/>
          </w:tcPr>
          <w:p w14:paraId="22431A46" w14:textId="16BD7620" w:rsidR="00055A53" w:rsidRPr="0009184F" w:rsidRDefault="00055A53" w:rsidP="00055A53">
            <w:pPr>
              <w:tabs>
                <w:tab w:val="left" w:pos="2520"/>
              </w:tabs>
              <w:jc w:val="center"/>
              <w:rPr>
                <w:rFonts w:ascii="Tahoma" w:hAnsi="Tahoma" w:cs="Tahoma"/>
                <w:b/>
                <w:sz w:val="24"/>
              </w:rPr>
            </w:pPr>
            <w:r w:rsidRPr="0009184F">
              <w:rPr>
                <w:rFonts w:ascii="Tahoma" w:hAnsi="Tahoma" w:cs="Tahoma"/>
                <w:b/>
                <w:sz w:val="24"/>
              </w:rPr>
              <w:t>Art</w:t>
            </w:r>
          </w:p>
        </w:tc>
        <w:tc>
          <w:tcPr>
            <w:tcW w:w="1966" w:type="dxa"/>
          </w:tcPr>
          <w:p w14:paraId="3DBF6BDF" w14:textId="038C36AB" w:rsidR="00055A53" w:rsidRPr="0088132C" w:rsidRDefault="001437CF" w:rsidP="00055A53">
            <w:pPr>
              <w:tabs>
                <w:tab w:val="left" w:pos="2520"/>
              </w:tabs>
              <w:rPr>
                <w:rFonts w:ascii="Tahoma" w:hAnsi="Tahoma" w:cs="Tahoma"/>
                <w:sz w:val="20"/>
                <w:szCs w:val="24"/>
              </w:rPr>
            </w:pPr>
            <w:r w:rsidRPr="0088132C">
              <w:rPr>
                <w:rFonts w:ascii="Tahoma" w:hAnsi="Tahoma" w:cs="Tahoma"/>
                <w:sz w:val="20"/>
                <w:szCs w:val="24"/>
              </w:rPr>
              <w:t xml:space="preserve">K1.4 </w:t>
            </w:r>
            <w:r w:rsidRPr="0088132C">
              <w:rPr>
                <w:rFonts w:ascii="Tahoma" w:hAnsi="Tahoma" w:cs="Tahoma"/>
                <w:i/>
                <w:sz w:val="20"/>
                <w:szCs w:val="24"/>
              </w:rPr>
              <w:t xml:space="preserve">Who is Jesus? (1)- </w:t>
            </w:r>
            <w:r w:rsidRPr="0088132C">
              <w:rPr>
                <w:rFonts w:ascii="Tahoma" w:hAnsi="Tahoma" w:cs="Tahoma"/>
                <w:sz w:val="20"/>
                <w:szCs w:val="24"/>
              </w:rPr>
              <w:t>artistic representations of Jesus</w:t>
            </w:r>
          </w:p>
        </w:tc>
        <w:tc>
          <w:tcPr>
            <w:tcW w:w="2059" w:type="dxa"/>
          </w:tcPr>
          <w:p w14:paraId="739A2486" w14:textId="5091F5FE" w:rsidR="00055A53" w:rsidRPr="0088132C" w:rsidRDefault="00055A53" w:rsidP="00055A53">
            <w:pPr>
              <w:tabs>
                <w:tab w:val="left" w:pos="2520"/>
              </w:tabs>
              <w:rPr>
                <w:rFonts w:ascii="Tahoma" w:hAnsi="Tahoma" w:cs="Tahoma"/>
                <w:sz w:val="20"/>
                <w:szCs w:val="24"/>
              </w:rPr>
            </w:pPr>
            <w:r w:rsidRPr="0088132C">
              <w:rPr>
                <w:rFonts w:ascii="Tahoma" w:hAnsi="Tahoma" w:cs="Tahoma"/>
                <w:i/>
                <w:sz w:val="20"/>
                <w:szCs w:val="24"/>
              </w:rPr>
              <w:t xml:space="preserve">L2.2 How are worldviews shaped and expressed through art and architecture?- </w:t>
            </w:r>
            <w:r w:rsidRPr="0088132C">
              <w:rPr>
                <w:rFonts w:ascii="Tahoma" w:hAnsi="Tahoma" w:cs="Tahoma"/>
                <w:sz w:val="20"/>
                <w:szCs w:val="24"/>
              </w:rPr>
              <w:t>art criticism</w:t>
            </w:r>
          </w:p>
        </w:tc>
        <w:tc>
          <w:tcPr>
            <w:tcW w:w="1962" w:type="dxa"/>
          </w:tcPr>
          <w:p w14:paraId="071A8C06" w14:textId="77777777" w:rsidR="001437CF" w:rsidRPr="0088132C" w:rsidRDefault="001437CF" w:rsidP="00055A53">
            <w:pPr>
              <w:tabs>
                <w:tab w:val="left" w:pos="2520"/>
              </w:tabs>
              <w:rPr>
                <w:rFonts w:ascii="Tahoma" w:hAnsi="Tahoma" w:cs="Tahoma"/>
                <w:sz w:val="20"/>
                <w:szCs w:val="24"/>
              </w:rPr>
            </w:pPr>
            <w:r w:rsidRPr="0088132C">
              <w:rPr>
                <w:rFonts w:ascii="Tahoma" w:hAnsi="Tahoma" w:cs="Tahoma"/>
                <w:sz w:val="20"/>
                <w:szCs w:val="24"/>
              </w:rPr>
              <w:t xml:space="preserve">U2.1 </w:t>
            </w:r>
            <w:r w:rsidRPr="0088132C">
              <w:rPr>
                <w:rFonts w:ascii="Tahoma" w:hAnsi="Tahoma" w:cs="Tahoma"/>
                <w:i/>
                <w:sz w:val="20"/>
                <w:szCs w:val="24"/>
              </w:rPr>
              <w:t xml:space="preserve">Who is Jesus? (2)- </w:t>
            </w:r>
            <w:r w:rsidRPr="0088132C">
              <w:rPr>
                <w:rFonts w:ascii="Tahoma" w:hAnsi="Tahoma" w:cs="Tahoma"/>
                <w:sz w:val="20"/>
                <w:szCs w:val="24"/>
              </w:rPr>
              <w:t>political implications of artwork (representing Jesus)</w:t>
            </w:r>
          </w:p>
          <w:p w14:paraId="1593191C" w14:textId="77777777" w:rsidR="001437CF" w:rsidRPr="0088132C" w:rsidRDefault="001437CF" w:rsidP="00055A53">
            <w:pPr>
              <w:tabs>
                <w:tab w:val="left" w:pos="2520"/>
              </w:tabs>
              <w:rPr>
                <w:rFonts w:ascii="Tahoma" w:hAnsi="Tahoma" w:cs="Tahoma"/>
                <w:sz w:val="20"/>
                <w:szCs w:val="24"/>
              </w:rPr>
            </w:pPr>
          </w:p>
          <w:p w14:paraId="7B7829B4" w14:textId="207A797B" w:rsidR="00055A53" w:rsidRPr="0088132C" w:rsidRDefault="001437CF" w:rsidP="00055A53">
            <w:pPr>
              <w:tabs>
                <w:tab w:val="left" w:pos="2520"/>
              </w:tabs>
              <w:rPr>
                <w:rFonts w:ascii="Tahoma" w:hAnsi="Tahoma" w:cs="Tahoma"/>
                <w:sz w:val="20"/>
                <w:szCs w:val="24"/>
              </w:rPr>
            </w:pPr>
            <w:r w:rsidRPr="0088132C">
              <w:rPr>
                <w:rFonts w:ascii="Tahoma" w:hAnsi="Tahoma" w:cs="Tahoma"/>
                <w:sz w:val="20"/>
                <w:szCs w:val="24"/>
              </w:rPr>
              <w:t xml:space="preserve">U2.6 </w:t>
            </w:r>
            <w:r w:rsidRPr="0088132C">
              <w:rPr>
                <w:rFonts w:ascii="Tahoma" w:hAnsi="Tahoma" w:cs="Tahoma"/>
                <w:i/>
                <w:sz w:val="20"/>
                <w:szCs w:val="24"/>
              </w:rPr>
              <w:t xml:space="preserve">How might your worldview impact on the way you understand death and beyond?- </w:t>
            </w:r>
            <w:r w:rsidRPr="0088132C">
              <w:rPr>
                <w:rFonts w:ascii="Tahoma" w:hAnsi="Tahoma" w:cs="Tahoma"/>
                <w:sz w:val="20"/>
                <w:szCs w:val="24"/>
              </w:rPr>
              <w:t>art that captures philosophical ideas e.g. heaven/after life</w:t>
            </w:r>
          </w:p>
        </w:tc>
        <w:tc>
          <w:tcPr>
            <w:tcW w:w="1960" w:type="dxa"/>
          </w:tcPr>
          <w:p w14:paraId="4BE4D680" w14:textId="77777777" w:rsidR="00055A53" w:rsidRPr="0088132C" w:rsidRDefault="00055A53" w:rsidP="00055A53">
            <w:pPr>
              <w:tabs>
                <w:tab w:val="left" w:pos="2520"/>
              </w:tabs>
              <w:rPr>
                <w:rFonts w:ascii="Tahoma" w:hAnsi="Tahoma" w:cs="Tahoma"/>
                <w:sz w:val="20"/>
                <w:szCs w:val="24"/>
              </w:rPr>
            </w:pPr>
          </w:p>
        </w:tc>
      </w:tr>
      <w:tr w:rsidR="001437CF" w14:paraId="1381BCC7" w14:textId="77777777" w:rsidTr="00055A53">
        <w:trPr>
          <w:trHeight w:val="291"/>
        </w:trPr>
        <w:tc>
          <w:tcPr>
            <w:tcW w:w="1965" w:type="dxa"/>
          </w:tcPr>
          <w:p w14:paraId="6A93BDE5" w14:textId="69377718" w:rsidR="00055A53" w:rsidRPr="0009184F" w:rsidRDefault="00055A53" w:rsidP="00055A53">
            <w:pPr>
              <w:tabs>
                <w:tab w:val="left" w:pos="2520"/>
              </w:tabs>
              <w:jc w:val="center"/>
              <w:rPr>
                <w:rFonts w:ascii="Tahoma" w:hAnsi="Tahoma" w:cs="Tahoma"/>
                <w:b/>
                <w:sz w:val="24"/>
              </w:rPr>
            </w:pPr>
            <w:r w:rsidRPr="0009184F">
              <w:rPr>
                <w:rFonts w:ascii="Tahoma" w:hAnsi="Tahoma" w:cs="Tahoma"/>
                <w:b/>
                <w:sz w:val="24"/>
              </w:rPr>
              <w:t>Maths</w:t>
            </w:r>
          </w:p>
        </w:tc>
        <w:tc>
          <w:tcPr>
            <w:tcW w:w="1966" w:type="dxa"/>
          </w:tcPr>
          <w:p w14:paraId="422EA525" w14:textId="77777777" w:rsidR="00055A53" w:rsidRPr="0088132C" w:rsidRDefault="00055A53" w:rsidP="00055A53">
            <w:pPr>
              <w:tabs>
                <w:tab w:val="left" w:pos="2520"/>
              </w:tabs>
              <w:rPr>
                <w:rFonts w:ascii="Tahoma" w:hAnsi="Tahoma" w:cs="Tahoma"/>
                <w:sz w:val="20"/>
                <w:szCs w:val="24"/>
              </w:rPr>
            </w:pPr>
          </w:p>
        </w:tc>
        <w:tc>
          <w:tcPr>
            <w:tcW w:w="2059" w:type="dxa"/>
          </w:tcPr>
          <w:p w14:paraId="12824533" w14:textId="602EB969" w:rsidR="00055A53" w:rsidRPr="0088132C" w:rsidRDefault="00055A53" w:rsidP="00055A53">
            <w:pPr>
              <w:tabs>
                <w:tab w:val="left" w:pos="2520"/>
              </w:tabs>
              <w:rPr>
                <w:rFonts w:ascii="Tahoma" w:hAnsi="Tahoma" w:cs="Tahoma"/>
                <w:sz w:val="20"/>
                <w:szCs w:val="24"/>
              </w:rPr>
            </w:pPr>
            <w:r w:rsidRPr="0088132C">
              <w:rPr>
                <w:rFonts w:ascii="Tahoma" w:hAnsi="Tahoma" w:cs="Tahoma"/>
                <w:sz w:val="20"/>
                <w:szCs w:val="24"/>
              </w:rPr>
              <w:t xml:space="preserve">L2.6 </w:t>
            </w:r>
            <w:r w:rsidRPr="0088132C">
              <w:rPr>
                <w:rFonts w:ascii="Tahoma" w:hAnsi="Tahoma" w:cs="Tahoma"/>
                <w:i/>
                <w:sz w:val="20"/>
                <w:szCs w:val="24"/>
              </w:rPr>
              <w:t xml:space="preserve">Do you have to be part of a faith community to hold an organised worldview?- </w:t>
            </w:r>
            <w:r w:rsidRPr="0088132C">
              <w:rPr>
                <w:rFonts w:ascii="Tahoma" w:hAnsi="Tahoma" w:cs="Tahoma"/>
                <w:sz w:val="20"/>
                <w:szCs w:val="24"/>
              </w:rPr>
              <w:t>analysing census data</w:t>
            </w:r>
          </w:p>
        </w:tc>
        <w:tc>
          <w:tcPr>
            <w:tcW w:w="1962" w:type="dxa"/>
          </w:tcPr>
          <w:p w14:paraId="591F3A35" w14:textId="5901E641" w:rsidR="00055A53" w:rsidRPr="0088132C" w:rsidRDefault="00055A53" w:rsidP="00055A53">
            <w:pPr>
              <w:tabs>
                <w:tab w:val="left" w:pos="2520"/>
              </w:tabs>
              <w:rPr>
                <w:rFonts w:ascii="Tahoma" w:hAnsi="Tahoma" w:cs="Tahoma"/>
                <w:i/>
                <w:sz w:val="20"/>
                <w:szCs w:val="24"/>
              </w:rPr>
            </w:pPr>
            <w:r w:rsidRPr="0088132C">
              <w:rPr>
                <w:rFonts w:ascii="Tahoma" w:hAnsi="Tahoma" w:cs="Tahoma"/>
                <w:sz w:val="20"/>
                <w:szCs w:val="24"/>
              </w:rPr>
              <w:t xml:space="preserve">U2.3 </w:t>
            </w:r>
            <w:r w:rsidRPr="0088132C">
              <w:rPr>
                <w:rFonts w:ascii="Tahoma" w:hAnsi="Tahoma" w:cs="Tahoma"/>
                <w:i/>
                <w:sz w:val="20"/>
                <w:szCs w:val="24"/>
              </w:rPr>
              <w:t xml:space="preserve">Do religions change or do they stay the same?- </w:t>
            </w:r>
            <w:r w:rsidRPr="0088132C">
              <w:rPr>
                <w:rFonts w:ascii="Tahoma" w:hAnsi="Tahoma" w:cs="Tahoma"/>
                <w:sz w:val="20"/>
                <w:szCs w:val="24"/>
              </w:rPr>
              <w:t>analysing census data and data from the ‘None’s Report’</w:t>
            </w:r>
          </w:p>
          <w:p w14:paraId="38EB388F" w14:textId="77777777" w:rsidR="00055A53" w:rsidRPr="0088132C" w:rsidRDefault="00055A53" w:rsidP="00055A53">
            <w:pPr>
              <w:tabs>
                <w:tab w:val="left" w:pos="2520"/>
              </w:tabs>
              <w:rPr>
                <w:rFonts w:ascii="Tahoma" w:hAnsi="Tahoma" w:cs="Tahoma"/>
                <w:i/>
                <w:sz w:val="20"/>
                <w:szCs w:val="24"/>
              </w:rPr>
            </w:pPr>
          </w:p>
          <w:p w14:paraId="2AA57751" w14:textId="443D3C42" w:rsidR="00055A53" w:rsidRPr="0088132C" w:rsidRDefault="00055A53" w:rsidP="00055A53">
            <w:pPr>
              <w:tabs>
                <w:tab w:val="left" w:pos="2520"/>
              </w:tabs>
              <w:rPr>
                <w:rFonts w:ascii="Tahoma" w:hAnsi="Tahoma" w:cs="Tahoma"/>
                <w:sz w:val="20"/>
                <w:szCs w:val="24"/>
              </w:rPr>
            </w:pPr>
            <w:r w:rsidRPr="0088132C">
              <w:rPr>
                <w:rFonts w:ascii="Tahoma" w:hAnsi="Tahoma" w:cs="Tahoma"/>
                <w:sz w:val="20"/>
                <w:szCs w:val="24"/>
              </w:rPr>
              <w:t xml:space="preserve">U2.5 </w:t>
            </w:r>
            <w:r w:rsidRPr="0088132C">
              <w:rPr>
                <w:rFonts w:ascii="Tahoma" w:hAnsi="Tahoma" w:cs="Tahoma"/>
                <w:i/>
                <w:sz w:val="20"/>
                <w:szCs w:val="24"/>
              </w:rPr>
              <w:t xml:space="preserve">How have ideas about the land shaped the way human beings have lived together?- </w:t>
            </w:r>
            <w:r w:rsidRPr="0088132C">
              <w:rPr>
                <w:rFonts w:ascii="Tahoma" w:hAnsi="Tahoma" w:cs="Tahoma"/>
                <w:sz w:val="20"/>
                <w:szCs w:val="24"/>
              </w:rPr>
              <w:t>analysing data on visits to Jerusalem</w:t>
            </w:r>
          </w:p>
        </w:tc>
        <w:tc>
          <w:tcPr>
            <w:tcW w:w="1960" w:type="dxa"/>
          </w:tcPr>
          <w:p w14:paraId="6D112A9B" w14:textId="77777777" w:rsidR="00055A53" w:rsidRPr="0088132C" w:rsidRDefault="001437CF" w:rsidP="00055A53">
            <w:pPr>
              <w:tabs>
                <w:tab w:val="left" w:pos="2520"/>
              </w:tabs>
              <w:rPr>
                <w:rFonts w:ascii="Tahoma" w:hAnsi="Tahoma" w:cs="Tahoma"/>
                <w:i/>
                <w:sz w:val="20"/>
                <w:szCs w:val="24"/>
              </w:rPr>
            </w:pPr>
            <w:r w:rsidRPr="0088132C">
              <w:rPr>
                <w:rFonts w:ascii="Tahoma" w:hAnsi="Tahoma" w:cs="Tahoma"/>
                <w:sz w:val="20"/>
                <w:szCs w:val="24"/>
              </w:rPr>
              <w:t xml:space="preserve">K3.1 </w:t>
            </w:r>
            <w:r w:rsidRPr="0088132C">
              <w:rPr>
                <w:rFonts w:ascii="Tahoma" w:hAnsi="Tahoma" w:cs="Tahoma"/>
                <w:i/>
                <w:sz w:val="20"/>
                <w:szCs w:val="24"/>
              </w:rPr>
              <w:t xml:space="preserve">What is religion and can we define it?- </w:t>
            </w:r>
            <w:r w:rsidRPr="0088132C">
              <w:rPr>
                <w:rFonts w:ascii="Tahoma" w:hAnsi="Tahoma" w:cs="Tahoma"/>
                <w:sz w:val="20"/>
                <w:szCs w:val="24"/>
              </w:rPr>
              <w:t>analysing the 2021 Census data</w:t>
            </w:r>
          </w:p>
          <w:p w14:paraId="2EA98997" w14:textId="77777777" w:rsidR="0088132C" w:rsidRPr="0088132C" w:rsidRDefault="0088132C" w:rsidP="00055A53">
            <w:pPr>
              <w:tabs>
                <w:tab w:val="left" w:pos="2520"/>
              </w:tabs>
              <w:rPr>
                <w:rFonts w:ascii="Tahoma" w:hAnsi="Tahoma" w:cs="Tahoma"/>
                <w:sz w:val="20"/>
                <w:szCs w:val="24"/>
              </w:rPr>
            </w:pPr>
          </w:p>
          <w:p w14:paraId="28DF2456" w14:textId="76257A14" w:rsidR="0088132C" w:rsidRPr="0088132C" w:rsidRDefault="0088132C" w:rsidP="00055A53">
            <w:pPr>
              <w:tabs>
                <w:tab w:val="left" w:pos="2520"/>
              </w:tabs>
              <w:rPr>
                <w:rFonts w:ascii="Tahoma" w:hAnsi="Tahoma" w:cs="Tahoma"/>
                <w:sz w:val="20"/>
                <w:szCs w:val="24"/>
              </w:rPr>
            </w:pPr>
          </w:p>
        </w:tc>
      </w:tr>
      <w:tr w:rsidR="001437CF" w14:paraId="5ED243A3" w14:textId="77777777" w:rsidTr="00055A53">
        <w:trPr>
          <w:trHeight w:val="291"/>
        </w:trPr>
        <w:tc>
          <w:tcPr>
            <w:tcW w:w="1965" w:type="dxa"/>
          </w:tcPr>
          <w:p w14:paraId="7333E758" w14:textId="4813E343" w:rsidR="00055A53" w:rsidRPr="0009184F" w:rsidRDefault="00055A53" w:rsidP="00055A53">
            <w:pPr>
              <w:tabs>
                <w:tab w:val="left" w:pos="2520"/>
              </w:tabs>
              <w:jc w:val="center"/>
              <w:rPr>
                <w:rFonts w:ascii="Tahoma" w:hAnsi="Tahoma" w:cs="Tahoma"/>
                <w:b/>
                <w:sz w:val="24"/>
              </w:rPr>
            </w:pPr>
            <w:r w:rsidRPr="0009184F">
              <w:rPr>
                <w:rFonts w:ascii="Tahoma" w:hAnsi="Tahoma" w:cs="Tahoma"/>
                <w:b/>
                <w:sz w:val="24"/>
              </w:rPr>
              <w:t>Science</w:t>
            </w:r>
          </w:p>
        </w:tc>
        <w:tc>
          <w:tcPr>
            <w:tcW w:w="1966" w:type="dxa"/>
          </w:tcPr>
          <w:p w14:paraId="7594D235" w14:textId="1463175B" w:rsidR="00055A53" w:rsidRPr="0088132C" w:rsidRDefault="00055A53" w:rsidP="00055A53">
            <w:pPr>
              <w:tabs>
                <w:tab w:val="left" w:pos="2520"/>
              </w:tabs>
              <w:rPr>
                <w:rFonts w:ascii="Tahoma" w:hAnsi="Tahoma" w:cs="Tahoma"/>
                <w:sz w:val="20"/>
                <w:szCs w:val="24"/>
              </w:rPr>
            </w:pPr>
            <w:r w:rsidRPr="0088132C">
              <w:rPr>
                <w:rFonts w:ascii="Tahoma" w:hAnsi="Tahoma" w:cs="Tahoma"/>
                <w:sz w:val="20"/>
                <w:szCs w:val="24"/>
              </w:rPr>
              <w:t xml:space="preserve">K1.1 </w:t>
            </w:r>
            <w:r w:rsidRPr="0088132C">
              <w:rPr>
                <w:rFonts w:ascii="Tahoma" w:hAnsi="Tahoma" w:cs="Tahoma"/>
                <w:i/>
                <w:sz w:val="20"/>
                <w:szCs w:val="24"/>
              </w:rPr>
              <w:t xml:space="preserve">How might your worldview be seen in the choices you make?- </w:t>
            </w:r>
            <w:r w:rsidRPr="0088132C">
              <w:rPr>
                <w:rFonts w:ascii="Tahoma" w:hAnsi="Tahoma" w:cs="Tahoma"/>
                <w:sz w:val="20"/>
                <w:szCs w:val="24"/>
              </w:rPr>
              <w:t>climate change</w:t>
            </w:r>
          </w:p>
        </w:tc>
        <w:tc>
          <w:tcPr>
            <w:tcW w:w="2059" w:type="dxa"/>
          </w:tcPr>
          <w:p w14:paraId="69513695" w14:textId="47EFFDDD" w:rsidR="00055A53" w:rsidRPr="0088132C" w:rsidRDefault="00055A53" w:rsidP="00055A53">
            <w:pPr>
              <w:tabs>
                <w:tab w:val="left" w:pos="2520"/>
              </w:tabs>
              <w:rPr>
                <w:rFonts w:ascii="Tahoma" w:hAnsi="Tahoma" w:cs="Tahoma"/>
                <w:sz w:val="20"/>
                <w:szCs w:val="24"/>
              </w:rPr>
            </w:pPr>
            <w:r w:rsidRPr="0088132C">
              <w:rPr>
                <w:rFonts w:ascii="Tahoma" w:hAnsi="Tahoma" w:cs="Tahoma"/>
                <w:i/>
                <w:sz w:val="20"/>
                <w:szCs w:val="24"/>
              </w:rPr>
              <w:t xml:space="preserve">L2.1 Why are nature and the seasons significant for religion and worldviews?- </w:t>
            </w:r>
            <w:r w:rsidRPr="0088132C">
              <w:rPr>
                <w:rFonts w:ascii="Tahoma" w:hAnsi="Tahoma" w:cs="Tahoma"/>
                <w:sz w:val="20"/>
                <w:szCs w:val="24"/>
              </w:rPr>
              <w:t>seasons and lunar cycle</w:t>
            </w:r>
          </w:p>
        </w:tc>
        <w:tc>
          <w:tcPr>
            <w:tcW w:w="1962" w:type="dxa"/>
          </w:tcPr>
          <w:p w14:paraId="197FBE01" w14:textId="68374FBD" w:rsidR="00055A53" w:rsidRPr="0088132C" w:rsidRDefault="001437CF" w:rsidP="00055A53">
            <w:pPr>
              <w:tabs>
                <w:tab w:val="left" w:pos="2520"/>
              </w:tabs>
              <w:rPr>
                <w:rFonts w:ascii="Tahoma" w:hAnsi="Tahoma" w:cs="Tahoma"/>
                <w:i/>
                <w:sz w:val="20"/>
                <w:szCs w:val="24"/>
              </w:rPr>
            </w:pPr>
            <w:r w:rsidRPr="0088132C">
              <w:rPr>
                <w:rFonts w:ascii="Tahoma" w:hAnsi="Tahoma" w:cs="Tahoma"/>
                <w:sz w:val="20"/>
                <w:szCs w:val="24"/>
              </w:rPr>
              <w:t xml:space="preserve">U2.5 </w:t>
            </w:r>
            <w:r w:rsidRPr="0088132C">
              <w:rPr>
                <w:rFonts w:ascii="Tahoma" w:hAnsi="Tahoma" w:cs="Tahoma"/>
                <w:i/>
                <w:sz w:val="20"/>
                <w:szCs w:val="24"/>
              </w:rPr>
              <w:t xml:space="preserve">How have ideas about the land shaped the way human beings have lived together?- </w:t>
            </w:r>
            <w:r w:rsidRPr="0088132C">
              <w:rPr>
                <w:rFonts w:ascii="Tahoma" w:hAnsi="Tahoma" w:cs="Tahoma"/>
                <w:sz w:val="20"/>
                <w:szCs w:val="24"/>
              </w:rPr>
              <w:t xml:space="preserve">science and faith regarding </w:t>
            </w:r>
            <w:r w:rsidRPr="00F815F4">
              <w:rPr>
                <w:rFonts w:ascii="Tahoma" w:hAnsi="Tahoma" w:cs="Tahoma"/>
                <w:sz w:val="20"/>
                <w:szCs w:val="20"/>
              </w:rPr>
              <w:t>Creation/the earth e.g. Big Bang Theory and Theory of Evoluti</w:t>
            </w:r>
            <w:r w:rsidR="0070485B" w:rsidRPr="00F815F4">
              <w:rPr>
                <w:rFonts w:ascii="Tahoma" w:hAnsi="Tahoma" w:cs="Tahoma"/>
                <w:sz w:val="20"/>
                <w:szCs w:val="20"/>
              </w:rPr>
              <w:t xml:space="preserve">on </w:t>
            </w:r>
            <w:r w:rsidR="00F815F4" w:rsidRPr="00F815F4">
              <w:rPr>
                <w:rFonts w:ascii="Tahoma" w:hAnsi="Tahoma" w:cs="Tahoma"/>
                <w:sz w:val="20"/>
                <w:szCs w:val="20"/>
              </w:rPr>
              <w:t xml:space="preserve">or </w:t>
            </w:r>
            <w:r w:rsidR="00F815F4" w:rsidRPr="00F815F4">
              <w:rPr>
                <w:rStyle w:val="xcontentpasted0"/>
                <w:rFonts w:ascii="Tahoma" w:hAnsi="Tahoma" w:cs="Tahoma"/>
                <w:color w:val="000000" w:themeColor="text1"/>
                <w:sz w:val="20"/>
                <w:szCs w:val="20"/>
              </w:rPr>
              <w:t xml:space="preserve">Galileo’s work with a telescope which showed that Earth was not the centre of the Universe. </w:t>
            </w:r>
          </w:p>
          <w:p w14:paraId="6A2479AC" w14:textId="77777777" w:rsidR="001437CF" w:rsidRPr="0088132C" w:rsidRDefault="001437CF" w:rsidP="00055A53">
            <w:pPr>
              <w:tabs>
                <w:tab w:val="left" w:pos="2520"/>
              </w:tabs>
              <w:rPr>
                <w:rFonts w:ascii="Tahoma" w:hAnsi="Tahoma" w:cs="Tahoma"/>
                <w:sz w:val="20"/>
                <w:szCs w:val="24"/>
              </w:rPr>
            </w:pPr>
          </w:p>
          <w:p w14:paraId="6BA7F1BB" w14:textId="0BFECF23" w:rsidR="001437CF" w:rsidRPr="0088132C" w:rsidRDefault="001437CF" w:rsidP="00055A53">
            <w:pPr>
              <w:tabs>
                <w:tab w:val="left" w:pos="2520"/>
              </w:tabs>
              <w:rPr>
                <w:rFonts w:ascii="Tahoma" w:hAnsi="Tahoma" w:cs="Tahoma"/>
                <w:sz w:val="20"/>
                <w:szCs w:val="24"/>
              </w:rPr>
            </w:pPr>
            <w:r w:rsidRPr="0088132C">
              <w:rPr>
                <w:rFonts w:ascii="Tahoma" w:hAnsi="Tahoma" w:cs="Tahoma"/>
                <w:sz w:val="20"/>
                <w:szCs w:val="24"/>
              </w:rPr>
              <w:t xml:space="preserve">U2.7 </w:t>
            </w:r>
            <w:r w:rsidRPr="0088132C">
              <w:rPr>
                <w:rFonts w:ascii="Tahoma" w:hAnsi="Tahoma" w:cs="Tahoma"/>
                <w:i/>
                <w:sz w:val="20"/>
                <w:szCs w:val="24"/>
              </w:rPr>
              <w:t xml:space="preserve">What is truth and where might it be found?- </w:t>
            </w:r>
            <w:r w:rsidRPr="0088132C">
              <w:rPr>
                <w:rFonts w:ascii="Tahoma" w:hAnsi="Tahoma" w:cs="Tahoma"/>
                <w:sz w:val="20"/>
                <w:szCs w:val="24"/>
              </w:rPr>
              <w:t>religion’s role in human development (cognitive science)</w:t>
            </w:r>
          </w:p>
        </w:tc>
        <w:tc>
          <w:tcPr>
            <w:tcW w:w="1960" w:type="dxa"/>
          </w:tcPr>
          <w:p w14:paraId="24F17996" w14:textId="362B1BAC" w:rsidR="00055A53" w:rsidRPr="0088132C" w:rsidRDefault="0088132C" w:rsidP="00055A53">
            <w:pPr>
              <w:tabs>
                <w:tab w:val="left" w:pos="2520"/>
              </w:tabs>
              <w:rPr>
                <w:rFonts w:ascii="Tahoma" w:hAnsi="Tahoma" w:cs="Tahoma"/>
                <w:sz w:val="20"/>
                <w:szCs w:val="24"/>
              </w:rPr>
            </w:pPr>
            <w:r w:rsidRPr="0088132C">
              <w:rPr>
                <w:rFonts w:ascii="Tahoma" w:hAnsi="Tahoma" w:cs="Tahoma"/>
                <w:sz w:val="20"/>
                <w:szCs w:val="24"/>
              </w:rPr>
              <w:t xml:space="preserve">K3.5 </w:t>
            </w:r>
            <w:r w:rsidRPr="0088132C">
              <w:rPr>
                <w:rFonts w:ascii="Tahoma" w:hAnsi="Tahoma" w:cs="Tahoma"/>
                <w:i/>
                <w:sz w:val="20"/>
                <w:szCs w:val="24"/>
              </w:rPr>
              <w:t xml:space="preserve">How might philosophies drawn from sacred texts impact on the way people choose to live today?- </w:t>
            </w:r>
            <w:r w:rsidRPr="0088132C">
              <w:rPr>
                <w:rFonts w:ascii="Tahoma" w:hAnsi="Tahoma" w:cs="Tahoma"/>
                <w:sz w:val="20"/>
                <w:szCs w:val="24"/>
              </w:rPr>
              <w:t>the interactions of science and faith e.g. Professor John Polkinghorne</w:t>
            </w:r>
          </w:p>
        </w:tc>
      </w:tr>
      <w:tr w:rsidR="001437CF" w14:paraId="1B177EF6" w14:textId="77777777" w:rsidTr="00055A53">
        <w:trPr>
          <w:trHeight w:val="291"/>
        </w:trPr>
        <w:tc>
          <w:tcPr>
            <w:tcW w:w="1965" w:type="dxa"/>
          </w:tcPr>
          <w:p w14:paraId="755BA193" w14:textId="462DBC9A" w:rsidR="00055A53" w:rsidRPr="0009184F" w:rsidRDefault="00055A53" w:rsidP="00055A53">
            <w:pPr>
              <w:tabs>
                <w:tab w:val="left" w:pos="2520"/>
              </w:tabs>
              <w:jc w:val="center"/>
              <w:rPr>
                <w:rFonts w:ascii="Tahoma" w:hAnsi="Tahoma" w:cs="Tahoma"/>
                <w:b/>
                <w:sz w:val="24"/>
              </w:rPr>
            </w:pPr>
            <w:r w:rsidRPr="0009184F">
              <w:rPr>
                <w:rFonts w:ascii="Tahoma" w:hAnsi="Tahoma" w:cs="Tahoma"/>
                <w:b/>
                <w:sz w:val="24"/>
              </w:rPr>
              <w:t>MFL</w:t>
            </w:r>
          </w:p>
        </w:tc>
        <w:tc>
          <w:tcPr>
            <w:tcW w:w="1966" w:type="dxa"/>
          </w:tcPr>
          <w:p w14:paraId="0F749100" w14:textId="77777777" w:rsidR="00055A53" w:rsidRPr="0088132C" w:rsidRDefault="00055A53" w:rsidP="00055A53">
            <w:pPr>
              <w:tabs>
                <w:tab w:val="left" w:pos="2520"/>
              </w:tabs>
              <w:rPr>
                <w:rFonts w:ascii="Tahoma" w:hAnsi="Tahoma" w:cs="Tahoma"/>
                <w:sz w:val="20"/>
                <w:szCs w:val="24"/>
              </w:rPr>
            </w:pPr>
          </w:p>
        </w:tc>
        <w:tc>
          <w:tcPr>
            <w:tcW w:w="2059" w:type="dxa"/>
          </w:tcPr>
          <w:p w14:paraId="05EB5504" w14:textId="05117BA3" w:rsidR="00055A53" w:rsidRPr="0088132C" w:rsidRDefault="00055A53" w:rsidP="00055A53">
            <w:pPr>
              <w:tabs>
                <w:tab w:val="left" w:pos="2520"/>
              </w:tabs>
              <w:rPr>
                <w:rFonts w:ascii="Tahoma" w:hAnsi="Tahoma" w:cs="Tahoma"/>
                <w:sz w:val="20"/>
                <w:szCs w:val="24"/>
              </w:rPr>
            </w:pPr>
            <w:r w:rsidRPr="0088132C">
              <w:rPr>
                <w:rFonts w:ascii="Tahoma" w:hAnsi="Tahoma" w:cs="Tahoma"/>
                <w:sz w:val="20"/>
                <w:szCs w:val="24"/>
              </w:rPr>
              <w:t xml:space="preserve">L2.5 </w:t>
            </w:r>
            <w:r w:rsidRPr="0088132C">
              <w:rPr>
                <w:rFonts w:ascii="Tahoma" w:hAnsi="Tahoma" w:cs="Tahoma"/>
                <w:i/>
                <w:sz w:val="20"/>
                <w:szCs w:val="24"/>
              </w:rPr>
              <w:t xml:space="preserve">What or who is ‘God’ and how is the divine understood in theistic worldviews?- </w:t>
            </w:r>
            <w:r w:rsidRPr="0088132C">
              <w:rPr>
                <w:rFonts w:ascii="Tahoma" w:hAnsi="Tahoma" w:cs="Tahoma"/>
                <w:sz w:val="20"/>
                <w:szCs w:val="24"/>
              </w:rPr>
              <w:t>Pentecost and different languages</w:t>
            </w:r>
          </w:p>
        </w:tc>
        <w:tc>
          <w:tcPr>
            <w:tcW w:w="1962" w:type="dxa"/>
          </w:tcPr>
          <w:p w14:paraId="30292DC8" w14:textId="77777777" w:rsidR="00055A53" w:rsidRPr="0088132C" w:rsidRDefault="00055A53" w:rsidP="00055A53">
            <w:pPr>
              <w:tabs>
                <w:tab w:val="left" w:pos="2520"/>
              </w:tabs>
              <w:rPr>
                <w:rFonts w:ascii="Tahoma" w:hAnsi="Tahoma" w:cs="Tahoma"/>
                <w:sz w:val="20"/>
                <w:szCs w:val="24"/>
              </w:rPr>
            </w:pPr>
          </w:p>
        </w:tc>
        <w:tc>
          <w:tcPr>
            <w:tcW w:w="1960" w:type="dxa"/>
          </w:tcPr>
          <w:p w14:paraId="36CE1564" w14:textId="77777777" w:rsidR="00055A53" w:rsidRPr="0088132C" w:rsidRDefault="00055A53" w:rsidP="00055A53">
            <w:pPr>
              <w:tabs>
                <w:tab w:val="left" w:pos="2520"/>
              </w:tabs>
              <w:rPr>
                <w:rFonts w:ascii="Tahoma" w:hAnsi="Tahoma" w:cs="Tahoma"/>
                <w:sz w:val="20"/>
                <w:szCs w:val="24"/>
              </w:rPr>
            </w:pPr>
          </w:p>
        </w:tc>
      </w:tr>
      <w:tr w:rsidR="001437CF" w14:paraId="03129836" w14:textId="77777777" w:rsidTr="00055A53">
        <w:trPr>
          <w:trHeight w:val="291"/>
        </w:trPr>
        <w:tc>
          <w:tcPr>
            <w:tcW w:w="1965" w:type="dxa"/>
          </w:tcPr>
          <w:p w14:paraId="0391547E" w14:textId="5D4E36F1" w:rsidR="00055A53" w:rsidRPr="0009184F" w:rsidRDefault="00055A53" w:rsidP="00055A53">
            <w:pPr>
              <w:tabs>
                <w:tab w:val="left" w:pos="2520"/>
              </w:tabs>
              <w:jc w:val="center"/>
              <w:rPr>
                <w:rFonts w:ascii="Tahoma" w:hAnsi="Tahoma" w:cs="Tahoma"/>
                <w:b/>
                <w:sz w:val="24"/>
              </w:rPr>
            </w:pPr>
            <w:r>
              <w:rPr>
                <w:rFonts w:ascii="Tahoma" w:hAnsi="Tahoma" w:cs="Tahoma"/>
                <w:b/>
                <w:sz w:val="24"/>
              </w:rPr>
              <w:t>Geography</w:t>
            </w:r>
          </w:p>
        </w:tc>
        <w:tc>
          <w:tcPr>
            <w:tcW w:w="1966" w:type="dxa"/>
          </w:tcPr>
          <w:p w14:paraId="79631F9D" w14:textId="77777777" w:rsidR="00055A53" w:rsidRPr="0088132C" w:rsidRDefault="00055A53" w:rsidP="00055A53">
            <w:pPr>
              <w:tabs>
                <w:tab w:val="left" w:pos="2520"/>
              </w:tabs>
              <w:rPr>
                <w:rFonts w:ascii="Tahoma" w:hAnsi="Tahoma" w:cs="Tahoma"/>
                <w:sz w:val="20"/>
                <w:szCs w:val="24"/>
              </w:rPr>
            </w:pPr>
          </w:p>
        </w:tc>
        <w:tc>
          <w:tcPr>
            <w:tcW w:w="2059" w:type="dxa"/>
          </w:tcPr>
          <w:p w14:paraId="186547F1" w14:textId="77777777" w:rsidR="00055A53" w:rsidRPr="0088132C" w:rsidRDefault="00055A53" w:rsidP="00055A53">
            <w:pPr>
              <w:tabs>
                <w:tab w:val="left" w:pos="2520"/>
              </w:tabs>
              <w:rPr>
                <w:rFonts w:ascii="Tahoma" w:hAnsi="Tahoma" w:cs="Tahoma"/>
                <w:i/>
                <w:sz w:val="20"/>
                <w:szCs w:val="24"/>
              </w:rPr>
            </w:pPr>
            <w:r w:rsidRPr="0088132C">
              <w:rPr>
                <w:rFonts w:ascii="Tahoma" w:hAnsi="Tahoma" w:cs="Tahoma"/>
                <w:sz w:val="20"/>
                <w:szCs w:val="24"/>
              </w:rPr>
              <w:t xml:space="preserve">L2.3 </w:t>
            </w:r>
            <w:r w:rsidRPr="0088132C">
              <w:rPr>
                <w:rFonts w:ascii="Tahoma" w:hAnsi="Tahoma" w:cs="Tahoma"/>
                <w:i/>
                <w:sz w:val="20"/>
                <w:szCs w:val="24"/>
              </w:rPr>
              <w:t>What can worldviews tell us about conflict, peace, forgiveness and reconciliation and is that important?-</w:t>
            </w:r>
            <w:r w:rsidRPr="0088132C">
              <w:rPr>
                <w:rFonts w:ascii="Tahoma" w:hAnsi="Tahoma" w:cs="Tahoma"/>
                <w:sz w:val="20"/>
                <w:szCs w:val="24"/>
              </w:rPr>
              <w:t>local geographical area (Coventry Religious Square Mile/Coventry Sacred Space)</w:t>
            </w:r>
          </w:p>
          <w:p w14:paraId="208EAC6A" w14:textId="77777777" w:rsidR="00055A53" w:rsidRPr="0088132C" w:rsidRDefault="00055A53" w:rsidP="00055A53">
            <w:pPr>
              <w:tabs>
                <w:tab w:val="left" w:pos="2520"/>
              </w:tabs>
              <w:rPr>
                <w:rFonts w:ascii="Tahoma" w:hAnsi="Tahoma" w:cs="Tahoma"/>
                <w:sz w:val="20"/>
                <w:szCs w:val="24"/>
              </w:rPr>
            </w:pPr>
          </w:p>
          <w:p w14:paraId="6AC0D2ED" w14:textId="0CB6A880" w:rsidR="00055A53" w:rsidRPr="0088132C" w:rsidRDefault="00055A53" w:rsidP="00055A53">
            <w:pPr>
              <w:tabs>
                <w:tab w:val="left" w:pos="2520"/>
              </w:tabs>
              <w:rPr>
                <w:rFonts w:ascii="Tahoma" w:hAnsi="Tahoma" w:cs="Tahoma"/>
                <w:sz w:val="20"/>
                <w:szCs w:val="24"/>
              </w:rPr>
            </w:pPr>
            <w:r w:rsidRPr="0088132C">
              <w:rPr>
                <w:rFonts w:ascii="Tahoma" w:hAnsi="Tahoma" w:cs="Tahoma"/>
                <w:i/>
                <w:sz w:val="20"/>
                <w:szCs w:val="24"/>
              </w:rPr>
              <w:t xml:space="preserve">L2.4 How might your worldview lead you to do hard things for good reasons?- </w:t>
            </w:r>
            <w:r w:rsidRPr="0088132C">
              <w:rPr>
                <w:rFonts w:ascii="Tahoma" w:hAnsi="Tahoma" w:cs="Tahoma"/>
                <w:sz w:val="20"/>
                <w:szCs w:val="24"/>
              </w:rPr>
              <w:t>pilgrimage to places globally</w:t>
            </w:r>
          </w:p>
        </w:tc>
        <w:tc>
          <w:tcPr>
            <w:tcW w:w="1962" w:type="dxa"/>
          </w:tcPr>
          <w:p w14:paraId="0268C8E9" w14:textId="2E018AAE" w:rsidR="00055A53" w:rsidRPr="0088132C" w:rsidRDefault="00055A53" w:rsidP="00055A53">
            <w:pPr>
              <w:tabs>
                <w:tab w:val="left" w:pos="2520"/>
              </w:tabs>
              <w:rPr>
                <w:rFonts w:ascii="Tahoma" w:hAnsi="Tahoma" w:cs="Tahoma"/>
                <w:sz w:val="20"/>
                <w:szCs w:val="24"/>
              </w:rPr>
            </w:pPr>
            <w:r w:rsidRPr="0088132C">
              <w:rPr>
                <w:rFonts w:ascii="Tahoma" w:hAnsi="Tahoma" w:cs="Tahoma"/>
                <w:sz w:val="20"/>
                <w:szCs w:val="24"/>
              </w:rPr>
              <w:t xml:space="preserve">U2.5 </w:t>
            </w:r>
            <w:r w:rsidRPr="0088132C">
              <w:rPr>
                <w:rFonts w:ascii="Tahoma" w:hAnsi="Tahoma" w:cs="Tahoma"/>
                <w:i/>
                <w:sz w:val="20"/>
                <w:szCs w:val="24"/>
              </w:rPr>
              <w:t xml:space="preserve">How have ideas about the land shaped the way human beings have lived together?- </w:t>
            </w:r>
            <w:r w:rsidRPr="0088132C">
              <w:rPr>
                <w:rFonts w:ascii="Tahoma" w:hAnsi="Tahoma" w:cs="Tahoma"/>
                <w:sz w:val="20"/>
                <w:szCs w:val="24"/>
              </w:rPr>
              <w:t>places of pilgrimage</w:t>
            </w:r>
          </w:p>
        </w:tc>
        <w:tc>
          <w:tcPr>
            <w:tcW w:w="1960" w:type="dxa"/>
          </w:tcPr>
          <w:p w14:paraId="08F03AF6" w14:textId="77777777" w:rsidR="00055A53" w:rsidRPr="0088132C" w:rsidRDefault="00055A53" w:rsidP="00055A53">
            <w:pPr>
              <w:tabs>
                <w:tab w:val="left" w:pos="2520"/>
              </w:tabs>
              <w:rPr>
                <w:rFonts w:ascii="Tahoma" w:hAnsi="Tahoma" w:cs="Tahoma"/>
                <w:sz w:val="20"/>
                <w:szCs w:val="24"/>
              </w:rPr>
            </w:pPr>
          </w:p>
        </w:tc>
      </w:tr>
      <w:tr w:rsidR="001437CF" w14:paraId="5DDD8929" w14:textId="77777777" w:rsidTr="00055A53">
        <w:trPr>
          <w:trHeight w:val="291"/>
        </w:trPr>
        <w:tc>
          <w:tcPr>
            <w:tcW w:w="1965" w:type="dxa"/>
          </w:tcPr>
          <w:p w14:paraId="0CD85856" w14:textId="0C068733" w:rsidR="001437CF" w:rsidRDefault="001437CF" w:rsidP="00055A53">
            <w:pPr>
              <w:tabs>
                <w:tab w:val="left" w:pos="2520"/>
              </w:tabs>
              <w:jc w:val="center"/>
              <w:rPr>
                <w:rFonts w:ascii="Tahoma" w:hAnsi="Tahoma" w:cs="Tahoma"/>
                <w:b/>
                <w:sz w:val="24"/>
              </w:rPr>
            </w:pPr>
            <w:r>
              <w:rPr>
                <w:rFonts w:ascii="Tahoma" w:hAnsi="Tahoma" w:cs="Tahoma"/>
                <w:b/>
                <w:sz w:val="24"/>
              </w:rPr>
              <w:t>Computing</w:t>
            </w:r>
          </w:p>
        </w:tc>
        <w:tc>
          <w:tcPr>
            <w:tcW w:w="1966" w:type="dxa"/>
          </w:tcPr>
          <w:p w14:paraId="62C1856D" w14:textId="77777777" w:rsidR="001437CF" w:rsidRPr="0088132C" w:rsidRDefault="001437CF" w:rsidP="00055A53">
            <w:pPr>
              <w:tabs>
                <w:tab w:val="left" w:pos="2520"/>
              </w:tabs>
              <w:rPr>
                <w:rFonts w:ascii="Tahoma" w:hAnsi="Tahoma" w:cs="Tahoma"/>
                <w:sz w:val="20"/>
                <w:szCs w:val="24"/>
              </w:rPr>
            </w:pPr>
          </w:p>
        </w:tc>
        <w:tc>
          <w:tcPr>
            <w:tcW w:w="2059" w:type="dxa"/>
          </w:tcPr>
          <w:p w14:paraId="35288A8E" w14:textId="3D01E56C" w:rsidR="001437CF" w:rsidRPr="0088132C" w:rsidRDefault="001437CF" w:rsidP="00055A53">
            <w:pPr>
              <w:tabs>
                <w:tab w:val="left" w:pos="2520"/>
              </w:tabs>
              <w:rPr>
                <w:rFonts w:ascii="Tahoma" w:hAnsi="Tahoma" w:cs="Tahoma"/>
                <w:sz w:val="20"/>
                <w:szCs w:val="24"/>
              </w:rPr>
            </w:pPr>
            <w:r w:rsidRPr="0088132C">
              <w:rPr>
                <w:rFonts w:ascii="Tahoma" w:hAnsi="Tahoma" w:cs="Tahoma"/>
                <w:sz w:val="20"/>
                <w:szCs w:val="24"/>
              </w:rPr>
              <w:t xml:space="preserve">L2.6 </w:t>
            </w:r>
            <w:r w:rsidRPr="0088132C">
              <w:rPr>
                <w:rFonts w:ascii="Tahoma" w:hAnsi="Tahoma" w:cs="Tahoma"/>
                <w:i/>
                <w:sz w:val="20"/>
                <w:szCs w:val="24"/>
              </w:rPr>
              <w:t xml:space="preserve">Do you have to be part of a faith community to hold an organised worldview?- </w:t>
            </w:r>
            <w:r w:rsidRPr="0088132C">
              <w:rPr>
                <w:rFonts w:ascii="Tahoma" w:hAnsi="Tahoma" w:cs="Tahoma"/>
                <w:sz w:val="20"/>
                <w:szCs w:val="24"/>
              </w:rPr>
              <w:t>digital Christianity (e.g. apps and networks for believers)</w:t>
            </w:r>
          </w:p>
        </w:tc>
        <w:tc>
          <w:tcPr>
            <w:tcW w:w="1962" w:type="dxa"/>
          </w:tcPr>
          <w:p w14:paraId="6F5828E6" w14:textId="77777777" w:rsidR="001437CF" w:rsidRPr="0088132C" w:rsidRDefault="001437CF" w:rsidP="00055A53">
            <w:pPr>
              <w:tabs>
                <w:tab w:val="left" w:pos="2520"/>
              </w:tabs>
              <w:rPr>
                <w:rFonts w:ascii="Tahoma" w:hAnsi="Tahoma" w:cs="Tahoma"/>
                <w:sz w:val="20"/>
                <w:szCs w:val="24"/>
              </w:rPr>
            </w:pPr>
          </w:p>
        </w:tc>
        <w:tc>
          <w:tcPr>
            <w:tcW w:w="1960" w:type="dxa"/>
          </w:tcPr>
          <w:p w14:paraId="2425EC0E" w14:textId="109BB286" w:rsidR="001437CF" w:rsidRPr="0088132C" w:rsidRDefault="001437CF" w:rsidP="00055A53">
            <w:pPr>
              <w:tabs>
                <w:tab w:val="left" w:pos="2520"/>
              </w:tabs>
              <w:rPr>
                <w:rFonts w:ascii="Tahoma" w:hAnsi="Tahoma" w:cs="Tahoma"/>
                <w:sz w:val="20"/>
                <w:szCs w:val="24"/>
              </w:rPr>
            </w:pPr>
            <w:r w:rsidRPr="0088132C">
              <w:rPr>
                <w:rFonts w:ascii="Tahoma" w:hAnsi="Tahoma" w:cs="Tahoma"/>
                <w:i/>
                <w:sz w:val="20"/>
                <w:szCs w:val="24"/>
              </w:rPr>
              <w:t xml:space="preserve">K3.3 If it is the same worldview why does it look so different?- </w:t>
            </w:r>
            <w:r w:rsidRPr="0088132C">
              <w:rPr>
                <w:rFonts w:ascii="Tahoma" w:hAnsi="Tahoma" w:cs="Tahoma"/>
                <w:sz w:val="20"/>
                <w:szCs w:val="24"/>
              </w:rPr>
              <w:t>digital expressions of religion (in Christianity and Sikhi)</w:t>
            </w:r>
          </w:p>
        </w:tc>
      </w:tr>
    </w:tbl>
    <w:p w14:paraId="1AB7638E" w14:textId="7818F75A" w:rsidR="0009184F" w:rsidRDefault="0009184F" w:rsidP="00141EE7">
      <w:pPr>
        <w:tabs>
          <w:tab w:val="left" w:pos="2520"/>
        </w:tabs>
        <w:rPr>
          <w:rFonts w:ascii="Tahoma" w:hAnsi="Tahoma" w:cs="Tahoma"/>
          <w:sz w:val="24"/>
        </w:rPr>
      </w:pPr>
    </w:p>
    <w:p w14:paraId="70D623AA" w14:textId="63650FEF" w:rsidR="0048516D" w:rsidRPr="0048516D" w:rsidRDefault="0048516D" w:rsidP="00141EE7">
      <w:pPr>
        <w:tabs>
          <w:tab w:val="left" w:pos="2520"/>
        </w:tabs>
        <w:rPr>
          <w:rFonts w:ascii="Tahoma" w:hAnsi="Tahoma" w:cs="Tahoma"/>
          <w:b/>
          <w:sz w:val="24"/>
        </w:rPr>
      </w:pPr>
      <w:r w:rsidRPr="0048516D">
        <w:rPr>
          <w:rFonts w:ascii="Tahoma" w:hAnsi="Tahoma" w:cs="Tahoma"/>
          <w:b/>
          <w:sz w:val="24"/>
        </w:rPr>
        <w:t>EYFS</w:t>
      </w:r>
    </w:p>
    <w:p w14:paraId="6367D03B" w14:textId="2ABF4013" w:rsidR="0048516D" w:rsidRDefault="0048516D" w:rsidP="00141EE7">
      <w:pPr>
        <w:tabs>
          <w:tab w:val="left" w:pos="2520"/>
        </w:tabs>
        <w:rPr>
          <w:rFonts w:ascii="Tahoma" w:hAnsi="Tahoma" w:cs="Tahoma"/>
          <w:sz w:val="24"/>
        </w:rPr>
      </w:pPr>
      <w:r>
        <w:rPr>
          <w:rFonts w:ascii="Tahoma" w:hAnsi="Tahoma" w:cs="Tahoma"/>
          <w:sz w:val="24"/>
        </w:rPr>
        <w:t>The EY</w:t>
      </w:r>
      <w:r w:rsidR="004C1598">
        <w:rPr>
          <w:rFonts w:ascii="Tahoma" w:hAnsi="Tahoma" w:cs="Tahoma"/>
          <w:sz w:val="24"/>
        </w:rPr>
        <w:t>F</w:t>
      </w:r>
      <w:r>
        <w:rPr>
          <w:rFonts w:ascii="Tahoma" w:hAnsi="Tahoma" w:cs="Tahoma"/>
          <w:sz w:val="24"/>
        </w:rPr>
        <w:t>S units connect with the EYFS Framework</w:t>
      </w:r>
      <w:r w:rsidR="009C3582">
        <w:rPr>
          <w:rStyle w:val="FootnoteReference"/>
          <w:rFonts w:ascii="Tahoma" w:hAnsi="Tahoma" w:cs="Tahoma"/>
          <w:sz w:val="24"/>
        </w:rPr>
        <w:footnoteReference w:id="54"/>
      </w:r>
      <w:r>
        <w:rPr>
          <w:rFonts w:ascii="Tahoma" w:hAnsi="Tahoma" w:cs="Tahoma"/>
          <w:sz w:val="24"/>
        </w:rPr>
        <w:t xml:space="preserve">, specifically Understanding the World and Early Learning Goal E14: People, Culture and Communities. The units for EYFS will support the youngest pupils in exploring time, place and communities within a local context and using EYFS-friendly approaches, such as through story, role-play and drama, exploration of artefacts and experiential learning linked with the celebration of festivals. </w:t>
      </w:r>
    </w:p>
    <w:p w14:paraId="0FCBCE48" w14:textId="7DA8F976" w:rsidR="0048516D" w:rsidRDefault="0048516D" w:rsidP="00141EE7">
      <w:pPr>
        <w:tabs>
          <w:tab w:val="left" w:pos="2520"/>
        </w:tabs>
        <w:rPr>
          <w:rFonts w:ascii="Tahoma" w:hAnsi="Tahoma" w:cs="Tahoma"/>
          <w:sz w:val="24"/>
        </w:rPr>
      </w:pPr>
      <w:r>
        <w:rPr>
          <w:rFonts w:ascii="Tahoma" w:hAnsi="Tahoma" w:cs="Tahoma"/>
          <w:sz w:val="24"/>
        </w:rPr>
        <w:t>Speaking to visitors and asking questions on RE visits supports Early Learning Goals E01 and E02. The exploration of stories and texts from religion and worldviews supports Early Learning Goals E08, E09 and E10.</w:t>
      </w:r>
    </w:p>
    <w:p w14:paraId="18589C14" w14:textId="49CD7AB1" w:rsidR="0048516D" w:rsidRDefault="0048516D" w:rsidP="00141EE7">
      <w:pPr>
        <w:tabs>
          <w:tab w:val="left" w:pos="2520"/>
        </w:tabs>
        <w:rPr>
          <w:rFonts w:ascii="Tahoma" w:hAnsi="Tahoma" w:cs="Tahoma"/>
          <w:sz w:val="24"/>
        </w:rPr>
      </w:pPr>
      <w:r>
        <w:rPr>
          <w:rFonts w:ascii="Tahoma" w:hAnsi="Tahoma" w:cs="Tahoma"/>
          <w:sz w:val="24"/>
        </w:rPr>
        <w:t>With a focus on personal knowledge and pupils exploring their own personal worldview</w:t>
      </w:r>
      <w:r w:rsidR="009C3582">
        <w:rPr>
          <w:rFonts w:ascii="Tahoma" w:hAnsi="Tahoma" w:cs="Tahoma"/>
          <w:sz w:val="24"/>
        </w:rPr>
        <w:t xml:space="preserve"> </w:t>
      </w:r>
      <w:r>
        <w:rPr>
          <w:rFonts w:ascii="Tahoma" w:hAnsi="Tahoma" w:cs="Tahoma"/>
          <w:sz w:val="24"/>
        </w:rPr>
        <w:t>with its influencing factors</w:t>
      </w:r>
      <w:r w:rsidR="009C3582">
        <w:rPr>
          <w:rFonts w:ascii="Tahoma" w:hAnsi="Tahoma" w:cs="Tahoma"/>
          <w:sz w:val="24"/>
        </w:rPr>
        <w:t xml:space="preserve"> (</w:t>
      </w:r>
      <w:r>
        <w:rPr>
          <w:rFonts w:ascii="Tahoma" w:hAnsi="Tahoma" w:cs="Tahoma"/>
          <w:sz w:val="24"/>
        </w:rPr>
        <w:t>including family worldviews</w:t>
      </w:r>
      <w:r w:rsidR="009C3582">
        <w:rPr>
          <w:rFonts w:ascii="Tahoma" w:hAnsi="Tahoma" w:cs="Tahoma"/>
          <w:sz w:val="24"/>
        </w:rPr>
        <w:t>)</w:t>
      </w:r>
      <w:r>
        <w:rPr>
          <w:rFonts w:ascii="Tahoma" w:hAnsi="Tahoma" w:cs="Tahoma"/>
          <w:sz w:val="24"/>
        </w:rPr>
        <w:t xml:space="preserve"> the Early Learning Goals focused on Personal, Social and Emotional Development (E03, E04 &amp; E05) are supported.</w:t>
      </w:r>
    </w:p>
    <w:p w14:paraId="3ECE932B" w14:textId="137F0F73" w:rsidR="00F370D1" w:rsidRDefault="00F370D1" w:rsidP="00141EE7">
      <w:pPr>
        <w:tabs>
          <w:tab w:val="left" w:pos="2520"/>
        </w:tabs>
        <w:rPr>
          <w:rFonts w:ascii="Tahoma" w:hAnsi="Tahoma" w:cs="Tahoma"/>
          <w:sz w:val="24"/>
        </w:rPr>
      </w:pPr>
      <w:r>
        <w:rPr>
          <w:rFonts w:ascii="Tahoma" w:hAnsi="Tahoma" w:cs="Tahoma"/>
          <w:sz w:val="24"/>
        </w:rPr>
        <w:t>Creative activities in RE support pupils in working towards the Early Learning Goals for Expressive Arts and Design (E16 and E17).</w:t>
      </w:r>
    </w:p>
    <w:p w14:paraId="40F36600" w14:textId="77777777" w:rsidR="00057561" w:rsidRDefault="00057561" w:rsidP="00141EE7">
      <w:pPr>
        <w:tabs>
          <w:tab w:val="left" w:pos="2520"/>
        </w:tabs>
        <w:rPr>
          <w:rFonts w:ascii="Tahoma" w:hAnsi="Tahoma" w:cs="Tahoma"/>
          <w:b/>
          <w:sz w:val="24"/>
        </w:rPr>
      </w:pPr>
    </w:p>
    <w:p w14:paraId="54DEF8AB" w14:textId="4A628775" w:rsidR="00C200BC" w:rsidRDefault="00C200BC" w:rsidP="00141EE7">
      <w:pPr>
        <w:tabs>
          <w:tab w:val="left" w:pos="2520"/>
        </w:tabs>
        <w:rPr>
          <w:rFonts w:ascii="Tahoma" w:hAnsi="Tahoma" w:cs="Tahoma"/>
          <w:b/>
          <w:sz w:val="24"/>
        </w:rPr>
      </w:pPr>
      <w:r w:rsidRPr="00C200BC">
        <w:rPr>
          <w:rFonts w:ascii="Tahoma" w:hAnsi="Tahoma" w:cs="Tahoma"/>
          <w:b/>
          <w:sz w:val="24"/>
        </w:rPr>
        <w:t>RE and British Values</w:t>
      </w:r>
    </w:p>
    <w:p w14:paraId="5A76C3BD" w14:textId="05438285" w:rsidR="00C200BC" w:rsidRDefault="00057561" w:rsidP="00141EE7">
      <w:pPr>
        <w:tabs>
          <w:tab w:val="left" w:pos="2520"/>
        </w:tabs>
        <w:rPr>
          <w:rFonts w:ascii="Tahoma" w:hAnsi="Tahoma" w:cs="Tahoma"/>
          <w:color w:val="000000" w:themeColor="text1"/>
          <w:sz w:val="24"/>
        </w:rPr>
      </w:pPr>
      <w:r w:rsidRPr="00057561">
        <w:rPr>
          <w:rFonts w:ascii="Tahoma" w:hAnsi="Tahoma" w:cs="Tahoma"/>
          <w:color w:val="000000" w:themeColor="text1"/>
          <w:sz w:val="24"/>
        </w:rPr>
        <w:t>Since 2014, British Values</w:t>
      </w:r>
      <w:r w:rsidR="009C3582">
        <w:rPr>
          <w:rStyle w:val="FootnoteReference"/>
          <w:rFonts w:ascii="Tahoma" w:hAnsi="Tahoma" w:cs="Tahoma"/>
          <w:color w:val="000000" w:themeColor="text1"/>
          <w:sz w:val="24"/>
        </w:rPr>
        <w:footnoteReference w:id="55"/>
      </w:r>
      <w:r>
        <w:rPr>
          <w:rFonts w:ascii="Tahoma" w:hAnsi="Tahoma" w:cs="Tahoma"/>
          <w:color w:val="000000" w:themeColor="text1"/>
          <w:sz w:val="24"/>
        </w:rPr>
        <w:t xml:space="preserve"> have been part of what schools are aiming to impart </w:t>
      </w:r>
      <w:r w:rsidR="009C3582">
        <w:rPr>
          <w:rFonts w:ascii="Tahoma" w:hAnsi="Tahoma" w:cs="Tahoma"/>
          <w:color w:val="000000" w:themeColor="text1"/>
          <w:sz w:val="24"/>
        </w:rPr>
        <w:t>as part of</w:t>
      </w:r>
      <w:r>
        <w:rPr>
          <w:rFonts w:ascii="Tahoma" w:hAnsi="Tahoma" w:cs="Tahoma"/>
          <w:color w:val="000000" w:themeColor="text1"/>
          <w:sz w:val="24"/>
        </w:rPr>
        <w:t xml:space="preserve"> the education of the children and young people in their care. RE makes a significant contribution to the exploration of British Values and what these might mean. Excellent RE allows for pupils to consider these for themselves and to contribute to ongoing and thoughtful discussion around the roles these values play in society</w:t>
      </w:r>
      <w:r w:rsidR="00CE083E">
        <w:rPr>
          <w:rFonts w:ascii="Tahoma" w:hAnsi="Tahoma" w:cs="Tahoma"/>
          <w:color w:val="000000" w:themeColor="text1"/>
          <w:sz w:val="24"/>
        </w:rPr>
        <w:t xml:space="preserve">, not least whether these are simply ‘British’ values or also universal human values which they will encounter again and again within the religion and worldviews case studies recommended to fulfil the requirements of this syllabus. </w:t>
      </w:r>
    </w:p>
    <w:p w14:paraId="2B956BE0" w14:textId="576B01E8" w:rsidR="00CE083E" w:rsidRDefault="00CE083E" w:rsidP="00141EE7">
      <w:pPr>
        <w:tabs>
          <w:tab w:val="left" w:pos="2520"/>
        </w:tabs>
        <w:rPr>
          <w:rFonts w:ascii="Tahoma" w:hAnsi="Tahoma" w:cs="Tahoma"/>
          <w:color w:val="000000" w:themeColor="text1"/>
          <w:sz w:val="24"/>
        </w:rPr>
      </w:pPr>
      <w:r>
        <w:rPr>
          <w:rFonts w:ascii="Tahoma" w:hAnsi="Tahoma" w:cs="Tahoma"/>
          <w:color w:val="000000" w:themeColor="text1"/>
          <w:sz w:val="24"/>
        </w:rPr>
        <w:t>Values education and moral development are two essential aspects of school ambitions when considering the impact they hope a curriculum will make on pupils. Whilst this is a whole school endeavour, RE taught through the religion and worldviews approach can support this ambition in the following ways:</w:t>
      </w:r>
    </w:p>
    <w:tbl>
      <w:tblPr>
        <w:tblStyle w:val="TableGrid"/>
        <w:tblW w:w="0" w:type="auto"/>
        <w:tblLook w:val="04A0" w:firstRow="1" w:lastRow="0" w:firstColumn="1" w:lastColumn="0" w:noHBand="0" w:noVBand="1"/>
      </w:tblPr>
      <w:tblGrid>
        <w:gridCol w:w="2547"/>
        <w:gridCol w:w="7365"/>
      </w:tblGrid>
      <w:tr w:rsidR="00CE083E" w14:paraId="5FED1FC8" w14:textId="77777777" w:rsidTr="00CE083E">
        <w:tc>
          <w:tcPr>
            <w:tcW w:w="2547" w:type="dxa"/>
          </w:tcPr>
          <w:p w14:paraId="451A7B84" w14:textId="411F8699" w:rsidR="00CE083E" w:rsidRDefault="00CE083E" w:rsidP="00141EE7">
            <w:pPr>
              <w:tabs>
                <w:tab w:val="left" w:pos="2520"/>
              </w:tabs>
              <w:rPr>
                <w:rFonts w:ascii="Tahoma" w:hAnsi="Tahoma" w:cs="Tahoma"/>
                <w:color w:val="000000" w:themeColor="text1"/>
                <w:sz w:val="24"/>
              </w:rPr>
            </w:pPr>
            <w:r>
              <w:rPr>
                <w:rFonts w:ascii="Tahoma" w:hAnsi="Tahoma" w:cs="Tahoma"/>
                <w:color w:val="000000" w:themeColor="text1"/>
                <w:sz w:val="24"/>
              </w:rPr>
              <w:t>Mutual tolerance</w:t>
            </w:r>
          </w:p>
        </w:tc>
        <w:tc>
          <w:tcPr>
            <w:tcW w:w="7365" w:type="dxa"/>
          </w:tcPr>
          <w:p w14:paraId="24014628" w14:textId="2F509B0C" w:rsidR="00CE083E" w:rsidRDefault="00CE083E" w:rsidP="00141EE7">
            <w:pPr>
              <w:tabs>
                <w:tab w:val="left" w:pos="2520"/>
              </w:tabs>
              <w:rPr>
                <w:rFonts w:ascii="Tahoma" w:hAnsi="Tahoma" w:cs="Tahoma"/>
                <w:color w:val="000000" w:themeColor="text1"/>
                <w:sz w:val="24"/>
              </w:rPr>
            </w:pPr>
            <w:r>
              <w:rPr>
                <w:rFonts w:ascii="Tahoma" w:hAnsi="Tahoma" w:cs="Tahoma"/>
                <w:color w:val="000000" w:themeColor="text1"/>
                <w:sz w:val="24"/>
              </w:rPr>
              <w:t xml:space="preserve">Encountering, embracing and exploring worldviews other than one’s own through an attitude of mutual tolerance and respect that recognises the protected characteristics of the Equality Act 2010. Pupils are encouraged to move beyond tolerance and celebrate diversity and the right of all to ‘be their unique selves’. </w:t>
            </w:r>
          </w:p>
        </w:tc>
      </w:tr>
      <w:tr w:rsidR="00CE083E" w14:paraId="66917B07" w14:textId="77777777" w:rsidTr="00CE083E">
        <w:tc>
          <w:tcPr>
            <w:tcW w:w="2547" w:type="dxa"/>
          </w:tcPr>
          <w:p w14:paraId="26E91ECA" w14:textId="70F0C9DE" w:rsidR="00CE083E" w:rsidRDefault="00CE083E" w:rsidP="00141EE7">
            <w:pPr>
              <w:tabs>
                <w:tab w:val="left" w:pos="2520"/>
              </w:tabs>
              <w:rPr>
                <w:rFonts w:ascii="Tahoma" w:hAnsi="Tahoma" w:cs="Tahoma"/>
                <w:color w:val="000000" w:themeColor="text1"/>
                <w:sz w:val="24"/>
              </w:rPr>
            </w:pPr>
            <w:r>
              <w:rPr>
                <w:rFonts w:ascii="Tahoma" w:hAnsi="Tahoma" w:cs="Tahoma"/>
                <w:color w:val="000000" w:themeColor="text1"/>
                <w:sz w:val="24"/>
              </w:rPr>
              <w:t>Respectful attitudes</w:t>
            </w:r>
          </w:p>
        </w:tc>
        <w:tc>
          <w:tcPr>
            <w:tcW w:w="7365" w:type="dxa"/>
          </w:tcPr>
          <w:p w14:paraId="584EEAC5" w14:textId="1401DCB2" w:rsidR="00CE083E" w:rsidRDefault="00CE083E" w:rsidP="00141EE7">
            <w:pPr>
              <w:tabs>
                <w:tab w:val="left" w:pos="2520"/>
              </w:tabs>
              <w:rPr>
                <w:rFonts w:ascii="Tahoma" w:hAnsi="Tahoma" w:cs="Tahoma"/>
                <w:color w:val="000000" w:themeColor="text1"/>
                <w:sz w:val="24"/>
              </w:rPr>
            </w:pPr>
            <w:r>
              <w:rPr>
                <w:rFonts w:ascii="Tahoma" w:hAnsi="Tahoma" w:cs="Tahoma"/>
                <w:color w:val="000000" w:themeColor="text1"/>
                <w:sz w:val="24"/>
              </w:rPr>
              <w:t>Exploring topics that are often controversial and trigger disagreement is one of the things that makes RE such a unique and necessary subject. Through the enquiry questions posed in this syllabus, pupils are encouraged to learn how to ‘disagree well’ and the case studies around peace and reconciliation help to highlight the possibility of this</w:t>
            </w:r>
            <w:r w:rsidR="00C43571">
              <w:rPr>
                <w:rFonts w:ascii="Tahoma" w:hAnsi="Tahoma" w:cs="Tahoma"/>
                <w:color w:val="000000" w:themeColor="text1"/>
                <w:sz w:val="24"/>
              </w:rPr>
              <w:t xml:space="preserve"> even in challenging circumstances. Knowledge can be evaluated and critiqued but person</w:t>
            </w:r>
            <w:r w:rsidR="00A8776D">
              <w:rPr>
                <w:rFonts w:ascii="Tahoma" w:hAnsi="Tahoma" w:cs="Tahoma"/>
                <w:color w:val="000000" w:themeColor="text1"/>
                <w:sz w:val="24"/>
              </w:rPr>
              <w:t>s</w:t>
            </w:r>
            <w:r w:rsidR="00C43571">
              <w:rPr>
                <w:rFonts w:ascii="Tahoma" w:hAnsi="Tahoma" w:cs="Tahoma"/>
                <w:color w:val="000000" w:themeColor="text1"/>
                <w:sz w:val="24"/>
              </w:rPr>
              <w:t xml:space="preserve"> should always be respected</w:t>
            </w:r>
            <w:r w:rsidR="00A8776D">
              <w:rPr>
                <w:rFonts w:ascii="Tahoma" w:hAnsi="Tahoma" w:cs="Tahoma"/>
                <w:color w:val="000000" w:themeColor="text1"/>
                <w:sz w:val="24"/>
              </w:rPr>
              <w:t xml:space="preserve"> and their dignity maintained</w:t>
            </w:r>
            <w:r w:rsidR="00C43571">
              <w:rPr>
                <w:rFonts w:ascii="Tahoma" w:hAnsi="Tahoma" w:cs="Tahoma"/>
                <w:color w:val="000000" w:themeColor="text1"/>
                <w:sz w:val="24"/>
              </w:rPr>
              <w:t>. Pupils are challenged to recognise and champion diversity through developing open hearts and broad minds.</w:t>
            </w:r>
          </w:p>
        </w:tc>
      </w:tr>
      <w:tr w:rsidR="00CE083E" w14:paraId="7BC8880D" w14:textId="77777777" w:rsidTr="00CE083E">
        <w:tc>
          <w:tcPr>
            <w:tcW w:w="2547" w:type="dxa"/>
          </w:tcPr>
          <w:p w14:paraId="7629B838" w14:textId="28488BA9" w:rsidR="00CE083E" w:rsidRDefault="00CE083E" w:rsidP="00141EE7">
            <w:pPr>
              <w:tabs>
                <w:tab w:val="left" w:pos="2520"/>
              </w:tabs>
              <w:rPr>
                <w:rFonts w:ascii="Tahoma" w:hAnsi="Tahoma" w:cs="Tahoma"/>
                <w:color w:val="000000" w:themeColor="text1"/>
                <w:sz w:val="24"/>
              </w:rPr>
            </w:pPr>
            <w:r>
              <w:rPr>
                <w:rFonts w:ascii="Tahoma" w:hAnsi="Tahoma" w:cs="Tahoma"/>
                <w:color w:val="000000" w:themeColor="text1"/>
                <w:sz w:val="24"/>
              </w:rPr>
              <w:t>Democracy</w:t>
            </w:r>
          </w:p>
        </w:tc>
        <w:tc>
          <w:tcPr>
            <w:tcW w:w="7365" w:type="dxa"/>
          </w:tcPr>
          <w:p w14:paraId="398D4623" w14:textId="267C5CED" w:rsidR="00CE083E" w:rsidRDefault="00C43571" w:rsidP="00141EE7">
            <w:pPr>
              <w:tabs>
                <w:tab w:val="left" w:pos="2520"/>
              </w:tabs>
              <w:rPr>
                <w:rFonts w:ascii="Tahoma" w:hAnsi="Tahoma" w:cs="Tahoma"/>
                <w:color w:val="000000" w:themeColor="text1"/>
                <w:sz w:val="24"/>
              </w:rPr>
            </w:pPr>
            <w:r>
              <w:rPr>
                <w:rFonts w:ascii="Tahoma" w:hAnsi="Tahoma" w:cs="Tahoma"/>
                <w:color w:val="000000" w:themeColor="text1"/>
                <w:sz w:val="24"/>
              </w:rPr>
              <w:t>The discipline of philosophy so integral to this syllabus introduces pupils to the significance of different ways of thinking and interpreting the world through methods of debate and discussion. Pupils encounter ‘big questions’ central to human existence and learn how to examine and explore these through democratic means</w:t>
            </w:r>
            <w:r w:rsidR="00A8776D">
              <w:rPr>
                <w:rFonts w:ascii="Tahoma" w:hAnsi="Tahoma" w:cs="Tahoma"/>
                <w:color w:val="000000" w:themeColor="text1"/>
                <w:sz w:val="24"/>
              </w:rPr>
              <w:t>,</w:t>
            </w:r>
            <w:r>
              <w:rPr>
                <w:rFonts w:ascii="Tahoma" w:hAnsi="Tahoma" w:cs="Tahoma"/>
                <w:color w:val="000000" w:themeColor="text1"/>
                <w:sz w:val="24"/>
              </w:rPr>
              <w:t xml:space="preserve"> where each has a voice and can demonstrate the power of engaged listening.</w:t>
            </w:r>
          </w:p>
        </w:tc>
      </w:tr>
      <w:tr w:rsidR="00CE083E" w14:paraId="3B3CD02C" w14:textId="77777777" w:rsidTr="00CE083E">
        <w:tc>
          <w:tcPr>
            <w:tcW w:w="2547" w:type="dxa"/>
          </w:tcPr>
          <w:p w14:paraId="571844AC" w14:textId="0B454E9C" w:rsidR="00CE083E" w:rsidRDefault="00CE083E" w:rsidP="00141EE7">
            <w:pPr>
              <w:tabs>
                <w:tab w:val="left" w:pos="2520"/>
              </w:tabs>
              <w:rPr>
                <w:rFonts w:ascii="Tahoma" w:hAnsi="Tahoma" w:cs="Tahoma"/>
                <w:color w:val="000000" w:themeColor="text1"/>
                <w:sz w:val="24"/>
              </w:rPr>
            </w:pPr>
            <w:r>
              <w:rPr>
                <w:rFonts w:ascii="Tahoma" w:hAnsi="Tahoma" w:cs="Tahoma"/>
                <w:color w:val="000000" w:themeColor="text1"/>
                <w:sz w:val="24"/>
              </w:rPr>
              <w:t>The rule of law</w:t>
            </w:r>
          </w:p>
        </w:tc>
        <w:tc>
          <w:tcPr>
            <w:tcW w:w="7365" w:type="dxa"/>
          </w:tcPr>
          <w:p w14:paraId="590F4E54" w14:textId="754D0D78" w:rsidR="00CE083E" w:rsidRDefault="00C43571" w:rsidP="00141EE7">
            <w:pPr>
              <w:tabs>
                <w:tab w:val="left" w:pos="2520"/>
              </w:tabs>
              <w:rPr>
                <w:rFonts w:ascii="Tahoma" w:hAnsi="Tahoma" w:cs="Tahoma"/>
                <w:color w:val="000000" w:themeColor="text1"/>
                <w:sz w:val="24"/>
              </w:rPr>
            </w:pPr>
            <w:r>
              <w:rPr>
                <w:rFonts w:ascii="Tahoma" w:hAnsi="Tahoma" w:cs="Tahoma"/>
                <w:color w:val="000000" w:themeColor="text1"/>
                <w:sz w:val="24"/>
              </w:rPr>
              <w:t>Part of what RE does is to facilitate exploration of the rules and codes that human being</w:t>
            </w:r>
            <w:r w:rsidR="00A8776D">
              <w:rPr>
                <w:rFonts w:ascii="Tahoma" w:hAnsi="Tahoma" w:cs="Tahoma"/>
                <w:color w:val="000000" w:themeColor="text1"/>
                <w:sz w:val="24"/>
              </w:rPr>
              <w:t>s</w:t>
            </w:r>
            <w:r>
              <w:rPr>
                <w:rFonts w:ascii="Tahoma" w:hAnsi="Tahoma" w:cs="Tahoma"/>
                <w:color w:val="000000" w:themeColor="text1"/>
                <w:sz w:val="24"/>
              </w:rPr>
              <w:t xml:space="preserve"> afford power and authority to as part of their lived worldviews. The interpretation and living out of such rules and codes can differ between communities and within organised worldviews like religious traditions. These rules and codes often help individuals and groups navigate ideas of right and wrong and good and evil and communities may express unique understandings of fairness and justice. Irrespective of these differences, pupils learn that individuals and communities </w:t>
            </w:r>
            <w:r w:rsidR="00A8776D">
              <w:rPr>
                <w:rFonts w:ascii="Tahoma" w:hAnsi="Tahoma" w:cs="Tahoma"/>
                <w:color w:val="000000" w:themeColor="text1"/>
                <w:sz w:val="24"/>
              </w:rPr>
              <w:t xml:space="preserve">in this country </w:t>
            </w:r>
            <w:r>
              <w:rPr>
                <w:rFonts w:ascii="Tahoma" w:hAnsi="Tahoma" w:cs="Tahoma"/>
                <w:color w:val="000000" w:themeColor="text1"/>
                <w:sz w:val="24"/>
              </w:rPr>
              <w:t>live under a law that is equal for all.</w:t>
            </w:r>
          </w:p>
        </w:tc>
      </w:tr>
      <w:tr w:rsidR="00CE083E" w14:paraId="6A623DF0" w14:textId="77777777" w:rsidTr="00CE083E">
        <w:tc>
          <w:tcPr>
            <w:tcW w:w="2547" w:type="dxa"/>
          </w:tcPr>
          <w:p w14:paraId="270AF1CA" w14:textId="794AFC86" w:rsidR="00CE083E" w:rsidRDefault="00CE083E" w:rsidP="00141EE7">
            <w:pPr>
              <w:tabs>
                <w:tab w:val="left" w:pos="2520"/>
              </w:tabs>
              <w:rPr>
                <w:rFonts w:ascii="Tahoma" w:hAnsi="Tahoma" w:cs="Tahoma"/>
                <w:color w:val="000000" w:themeColor="text1"/>
                <w:sz w:val="24"/>
              </w:rPr>
            </w:pPr>
            <w:r>
              <w:rPr>
                <w:rFonts w:ascii="Tahoma" w:hAnsi="Tahoma" w:cs="Tahoma"/>
                <w:color w:val="000000" w:themeColor="text1"/>
                <w:sz w:val="24"/>
              </w:rPr>
              <w:t>Individual liberty</w:t>
            </w:r>
          </w:p>
        </w:tc>
        <w:tc>
          <w:tcPr>
            <w:tcW w:w="7365" w:type="dxa"/>
          </w:tcPr>
          <w:p w14:paraId="69EAA8FF" w14:textId="655384EF" w:rsidR="00CE083E" w:rsidRDefault="00675B27" w:rsidP="00141EE7">
            <w:pPr>
              <w:tabs>
                <w:tab w:val="left" w:pos="2520"/>
              </w:tabs>
              <w:rPr>
                <w:rFonts w:ascii="Tahoma" w:hAnsi="Tahoma" w:cs="Tahoma"/>
                <w:color w:val="000000" w:themeColor="text1"/>
                <w:sz w:val="24"/>
              </w:rPr>
            </w:pPr>
            <w:r>
              <w:rPr>
                <w:rFonts w:ascii="Tahoma" w:hAnsi="Tahoma" w:cs="Tahoma"/>
                <w:color w:val="000000" w:themeColor="text1"/>
                <w:sz w:val="24"/>
              </w:rPr>
              <w:t>The religion and worldviews approach adopted by this syllabus offers ample opportunities for pupils to consider their own worldview and to consider their own answers to questions around belonging, identity and diversity. The enquiry questions allow for a depth of study around how individual worldviews can interact with organised worldviews in a myriad of ways, allowing for pupils to develop their own lived expressions of belief, values and virtues.</w:t>
            </w:r>
          </w:p>
        </w:tc>
      </w:tr>
    </w:tbl>
    <w:p w14:paraId="27608D32" w14:textId="77777777" w:rsidR="00CE083E" w:rsidRPr="00057561" w:rsidRDefault="00CE083E" w:rsidP="00141EE7">
      <w:pPr>
        <w:tabs>
          <w:tab w:val="left" w:pos="2520"/>
        </w:tabs>
        <w:rPr>
          <w:rFonts w:ascii="Tahoma" w:hAnsi="Tahoma" w:cs="Tahoma"/>
          <w:color w:val="000000" w:themeColor="text1"/>
          <w:sz w:val="24"/>
        </w:rPr>
      </w:pPr>
    </w:p>
    <w:p w14:paraId="52DE605A" w14:textId="4DA4AB1E" w:rsidR="00C200BC" w:rsidRDefault="00C200BC" w:rsidP="00141EE7">
      <w:pPr>
        <w:tabs>
          <w:tab w:val="left" w:pos="2520"/>
        </w:tabs>
        <w:rPr>
          <w:rFonts w:ascii="Tahoma" w:hAnsi="Tahoma" w:cs="Tahoma"/>
          <w:b/>
          <w:sz w:val="24"/>
        </w:rPr>
      </w:pPr>
      <w:r>
        <w:rPr>
          <w:rFonts w:ascii="Tahoma" w:hAnsi="Tahoma" w:cs="Tahoma"/>
          <w:b/>
          <w:sz w:val="24"/>
        </w:rPr>
        <w:t>Connecting with GCSE and A-Level RE</w:t>
      </w:r>
    </w:p>
    <w:p w14:paraId="6A1E3116" w14:textId="51759ABB" w:rsidR="00F23437" w:rsidRDefault="00F23437" w:rsidP="0002433D">
      <w:pPr>
        <w:rPr>
          <w:rFonts w:ascii="Tahoma" w:hAnsi="Tahoma" w:cs="Tahoma"/>
          <w:sz w:val="24"/>
        </w:rPr>
      </w:pPr>
      <w:r>
        <w:rPr>
          <w:rFonts w:ascii="Tahoma" w:hAnsi="Tahoma" w:cs="Tahoma"/>
          <w:sz w:val="24"/>
        </w:rPr>
        <w:t>Coventry and Warwickshire SACREs recommend that all pupils move from studying this syllabus to the end of KS3 on to a course of study that will lead them to a GCSE qualification in RE. Where possible, schools are encouraged to also offer the opportunity for studying RE at A-Level to pupils in Sixth Form.</w:t>
      </w:r>
    </w:p>
    <w:p w14:paraId="27BDD525" w14:textId="6A4978BA" w:rsidR="00F23437" w:rsidRDefault="00F23437" w:rsidP="0002433D">
      <w:pPr>
        <w:rPr>
          <w:rFonts w:ascii="Tahoma" w:hAnsi="Tahoma" w:cs="Tahoma"/>
          <w:sz w:val="24"/>
        </w:rPr>
      </w:pPr>
      <w:r>
        <w:rPr>
          <w:rFonts w:ascii="Tahoma" w:hAnsi="Tahoma" w:cs="Tahoma"/>
          <w:sz w:val="24"/>
        </w:rPr>
        <w:t xml:space="preserve">If formal qualifications are not deemed possible for some students, they must still study religion and worldviews in both KS4 and KS5 as part of their legal entitlement and the school’s legal duty, taking account of recommended curriculum timings </w:t>
      </w:r>
    </w:p>
    <w:p w14:paraId="0D6A797C" w14:textId="5F5F67CE" w:rsidR="0002433D" w:rsidRPr="008C1AD5" w:rsidRDefault="0002433D" w:rsidP="0002433D">
      <w:pPr>
        <w:rPr>
          <w:rFonts w:ascii="Tahoma" w:hAnsi="Tahoma" w:cs="Tahoma"/>
          <w:sz w:val="24"/>
        </w:rPr>
      </w:pPr>
      <w:r w:rsidRPr="008C1AD5">
        <w:rPr>
          <w:rFonts w:ascii="Tahoma" w:hAnsi="Tahoma" w:cs="Tahoma"/>
          <w:sz w:val="24"/>
        </w:rPr>
        <w:t>T</w:t>
      </w:r>
      <w:r>
        <w:rPr>
          <w:rFonts w:ascii="Tahoma" w:hAnsi="Tahoma" w:cs="Tahoma"/>
          <w:sz w:val="24"/>
        </w:rPr>
        <w:t>his religion and worldviews syllabus</w:t>
      </w:r>
      <w:r w:rsidRPr="008C1AD5">
        <w:rPr>
          <w:rFonts w:ascii="Tahoma" w:hAnsi="Tahoma" w:cs="Tahoma"/>
          <w:sz w:val="24"/>
        </w:rPr>
        <w:t xml:space="preserve"> will support GCSE/A Level in the following ways:</w:t>
      </w:r>
    </w:p>
    <w:p w14:paraId="48C35340" w14:textId="0895A2BB" w:rsidR="0002433D" w:rsidRPr="008C1AD5" w:rsidRDefault="0002433D" w:rsidP="00733B1D">
      <w:pPr>
        <w:pStyle w:val="ListParagraph"/>
        <w:numPr>
          <w:ilvl w:val="0"/>
          <w:numId w:val="33"/>
        </w:numPr>
        <w:contextualSpacing w:val="0"/>
        <w:rPr>
          <w:rFonts w:ascii="Tahoma" w:hAnsi="Tahoma" w:cs="Tahoma"/>
        </w:rPr>
      </w:pPr>
      <w:r w:rsidRPr="008C1AD5">
        <w:rPr>
          <w:rFonts w:ascii="Tahoma" w:hAnsi="Tahoma" w:cs="Tahoma"/>
        </w:rPr>
        <w:t xml:space="preserve">Through </w:t>
      </w:r>
      <w:r>
        <w:rPr>
          <w:rFonts w:ascii="Tahoma" w:hAnsi="Tahoma" w:cs="Tahoma"/>
        </w:rPr>
        <w:t xml:space="preserve">exploring different </w:t>
      </w:r>
      <w:r w:rsidRPr="008C1AD5">
        <w:rPr>
          <w:rFonts w:ascii="Tahoma" w:hAnsi="Tahoma" w:cs="Tahoma"/>
        </w:rPr>
        <w:t xml:space="preserve">ways of knowing </w:t>
      </w:r>
      <w:r>
        <w:rPr>
          <w:rFonts w:ascii="Tahoma" w:hAnsi="Tahoma" w:cs="Tahoma"/>
        </w:rPr>
        <w:t>and disciplines associated with studying religion and worldviews, the syllabus</w:t>
      </w:r>
      <w:r w:rsidRPr="008C1AD5">
        <w:rPr>
          <w:rFonts w:ascii="Tahoma" w:hAnsi="Tahoma" w:cs="Tahoma"/>
        </w:rPr>
        <w:t xml:space="preserve"> continue</w:t>
      </w:r>
      <w:r>
        <w:rPr>
          <w:rFonts w:ascii="Tahoma" w:hAnsi="Tahoma" w:cs="Tahoma"/>
        </w:rPr>
        <w:t>s</w:t>
      </w:r>
      <w:r w:rsidRPr="008C1AD5">
        <w:rPr>
          <w:rFonts w:ascii="Tahoma" w:hAnsi="Tahoma" w:cs="Tahoma"/>
        </w:rPr>
        <w:t xml:space="preserve"> to support the teaching </w:t>
      </w:r>
      <w:r>
        <w:rPr>
          <w:rFonts w:ascii="Tahoma" w:hAnsi="Tahoma" w:cs="Tahoma"/>
        </w:rPr>
        <w:t>required for</w:t>
      </w:r>
      <w:r w:rsidRPr="008C1AD5">
        <w:rPr>
          <w:rFonts w:ascii="Tahoma" w:hAnsi="Tahoma" w:cs="Tahoma"/>
        </w:rPr>
        <w:t xml:space="preserve"> GCSE. </w:t>
      </w:r>
    </w:p>
    <w:p w14:paraId="085DA9DA" w14:textId="7270FD44" w:rsidR="0002433D" w:rsidRPr="008C1AD5" w:rsidRDefault="0002433D" w:rsidP="00733B1D">
      <w:pPr>
        <w:pStyle w:val="ListParagraph"/>
        <w:numPr>
          <w:ilvl w:val="0"/>
          <w:numId w:val="33"/>
        </w:numPr>
        <w:contextualSpacing w:val="0"/>
        <w:rPr>
          <w:rFonts w:ascii="Tahoma" w:hAnsi="Tahoma" w:cs="Tahoma"/>
        </w:rPr>
      </w:pPr>
      <w:r w:rsidRPr="008C1AD5">
        <w:rPr>
          <w:rFonts w:ascii="Tahoma" w:hAnsi="Tahoma" w:cs="Tahoma"/>
        </w:rPr>
        <w:t>The skills students will develop across the</w:t>
      </w:r>
      <w:r>
        <w:rPr>
          <w:rFonts w:ascii="Tahoma" w:hAnsi="Tahoma" w:cs="Tahoma"/>
        </w:rPr>
        <w:t xml:space="preserve"> agreed syllabus</w:t>
      </w:r>
      <w:r w:rsidRPr="008C1AD5">
        <w:rPr>
          <w:rFonts w:ascii="Tahoma" w:hAnsi="Tahoma" w:cs="Tahoma"/>
        </w:rPr>
        <w:t xml:space="preserve"> will support the completion of GCSE and A Level</w:t>
      </w:r>
      <w:r w:rsidR="00A8776D">
        <w:rPr>
          <w:rFonts w:ascii="Tahoma" w:hAnsi="Tahoma" w:cs="Tahoma"/>
        </w:rPr>
        <w:t xml:space="preserve"> study.</w:t>
      </w:r>
      <w:r w:rsidRPr="008C1AD5">
        <w:rPr>
          <w:rFonts w:ascii="Tahoma" w:hAnsi="Tahoma" w:cs="Tahoma"/>
        </w:rPr>
        <w:t xml:space="preserve"> </w:t>
      </w:r>
      <w:r>
        <w:rPr>
          <w:rFonts w:ascii="Tahoma" w:hAnsi="Tahoma" w:cs="Tahoma"/>
        </w:rPr>
        <w:t>It encourages</w:t>
      </w:r>
      <w:r w:rsidRPr="008C1AD5">
        <w:rPr>
          <w:rFonts w:ascii="Tahoma" w:hAnsi="Tahoma" w:cs="Tahoma"/>
        </w:rPr>
        <w:t xml:space="preserve"> </w:t>
      </w:r>
      <w:r>
        <w:rPr>
          <w:rFonts w:ascii="Tahoma" w:hAnsi="Tahoma" w:cs="Tahoma"/>
        </w:rPr>
        <w:t>pupils to develop</w:t>
      </w:r>
      <w:r w:rsidRPr="008C1AD5">
        <w:rPr>
          <w:rFonts w:ascii="Tahoma" w:hAnsi="Tahoma" w:cs="Tahoma"/>
        </w:rPr>
        <w:t xml:space="preserve"> know</w:t>
      </w:r>
      <w:r>
        <w:rPr>
          <w:rFonts w:ascii="Tahoma" w:hAnsi="Tahoma" w:cs="Tahoma"/>
        </w:rPr>
        <w:t>ledge and</w:t>
      </w:r>
      <w:r w:rsidRPr="008C1AD5">
        <w:rPr>
          <w:rFonts w:ascii="Tahoma" w:hAnsi="Tahoma" w:cs="Tahoma"/>
        </w:rPr>
        <w:t xml:space="preserve"> understand</w:t>
      </w:r>
      <w:r>
        <w:rPr>
          <w:rFonts w:ascii="Tahoma" w:hAnsi="Tahoma" w:cs="Tahoma"/>
        </w:rPr>
        <w:t>ing about how worldviews work</w:t>
      </w:r>
      <w:r w:rsidRPr="008C1AD5">
        <w:rPr>
          <w:rFonts w:ascii="Tahoma" w:hAnsi="Tahoma" w:cs="Tahoma"/>
        </w:rPr>
        <w:t xml:space="preserve"> within EYFS and K</w:t>
      </w:r>
      <w:r w:rsidR="00A8776D">
        <w:rPr>
          <w:rFonts w:ascii="Tahoma" w:hAnsi="Tahoma" w:cs="Tahoma"/>
        </w:rPr>
        <w:t>S</w:t>
      </w:r>
      <w:r w:rsidRPr="008C1AD5">
        <w:rPr>
          <w:rFonts w:ascii="Tahoma" w:hAnsi="Tahoma" w:cs="Tahoma"/>
        </w:rPr>
        <w:t>1</w:t>
      </w:r>
      <w:r>
        <w:rPr>
          <w:rFonts w:ascii="Tahoma" w:hAnsi="Tahoma" w:cs="Tahoma"/>
        </w:rPr>
        <w:t>, in order for them t</w:t>
      </w:r>
      <w:r w:rsidRPr="008C1AD5">
        <w:rPr>
          <w:rFonts w:ascii="Tahoma" w:hAnsi="Tahoma" w:cs="Tahoma"/>
        </w:rPr>
        <w:t xml:space="preserve">o be able to apply, analyse and evaluate </w:t>
      </w:r>
      <w:r>
        <w:rPr>
          <w:rFonts w:ascii="Tahoma" w:hAnsi="Tahoma" w:cs="Tahoma"/>
        </w:rPr>
        <w:t xml:space="preserve">case studies from religion and worldviews </w:t>
      </w:r>
      <w:r w:rsidRPr="008C1AD5">
        <w:rPr>
          <w:rFonts w:ascii="Tahoma" w:hAnsi="Tahoma" w:cs="Tahoma"/>
        </w:rPr>
        <w:t>at K</w:t>
      </w:r>
      <w:r w:rsidR="00A8776D">
        <w:rPr>
          <w:rFonts w:ascii="Tahoma" w:hAnsi="Tahoma" w:cs="Tahoma"/>
        </w:rPr>
        <w:t>S</w:t>
      </w:r>
      <w:r w:rsidRPr="008C1AD5">
        <w:rPr>
          <w:rFonts w:ascii="Tahoma" w:hAnsi="Tahoma" w:cs="Tahoma"/>
        </w:rPr>
        <w:t xml:space="preserve">2 and </w:t>
      </w:r>
      <w:r w:rsidR="00A8776D">
        <w:rPr>
          <w:rFonts w:ascii="Tahoma" w:hAnsi="Tahoma" w:cs="Tahoma"/>
        </w:rPr>
        <w:t>KS</w:t>
      </w:r>
      <w:r w:rsidRPr="008C1AD5">
        <w:rPr>
          <w:rFonts w:ascii="Tahoma" w:hAnsi="Tahoma" w:cs="Tahoma"/>
        </w:rPr>
        <w:t>3</w:t>
      </w:r>
      <w:r>
        <w:rPr>
          <w:rFonts w:ascii="Tahoma" w:hAnsi="Tahoma" w:cs="Tahoma"/>
        </w:rPr>
        <w:t>.</w:t>
      </w:r>
    </w:p>
    <w:p w14:paraId="0C49BD61" w14:textId="2B381C61" w:rsidR="0002433D" w:rsidRPr="008C1AD5" w:rsidRDefault="00865A76" w:rsidP="00733B1D">
      <w:pPr>
        <w:pStyle w:val="ListParagraph"/>
        <w:numPr>
          <w:ilvl w:val="0"/>
          <w:numId w:val="33"/>
        </w:numPr>
        <w:contextualSpacing w:val="0"/>
        <w:rPr>
          <w:rFonts w:ascii="Tahoma" w:hAnsi="Tahoma" w:cs="Tahoma"/>
        </w:rPr>
      </w:pPr>
      <w:r>
        <w:rPr>
          <w:rFonts w:ascii="Tahoma" w:hAnsi="Tahoma" w:cs="Tahoma"/>
        </w:rPr>
        <w:t xml:space="preserve">The agreed syllabus is </w:t>
      </w:r>
      <w:r w:rsidR="0002433D" w:rsidRPr="008C1AD5">
        <w:rPr>
          <w:rFonts w:ascii="Tahoma" w:hAnsi="Tahoma" w:cs="Tahoma"/>
        </w:rPr>
        <w:t>a spiral curriculum</w:t>
      </w:r>
      <w:r>
        <w:rPr>
          <w:rFonts w:ascii="Tahoma" w:hAnsi="Tahoma" w:cs="Tahoma"/>
        </w:rPr>
        <w:t xml:space="preserve"> built on seven core concepts</w:t>
      </w:r>
      <w:r w:rsidR="0002433D" w:rsidRPr="008C1AD5">
        <w:rPr>
          <w:rFonts w:ascii="Tahoma" w:hAnsi="Tahoma" w:cs="Tahoma"/>
        </w:rPr>
        <w:t xml:space="preserve">, </w:t>
      </w:r>
      <w:r>
        <w:rPr>
          <w:rFonts w:ascii="Tahoma" w:hAnsi="Tahoma" w:cs="Tahoma"/>
        </w:rPr>
        <w:t>meaning</w:t>
      </w:r>
      <w:r w:rsidR="0002433D" w:rsidRPr="008C1AD5">
        <w:rPr>
          <w:rFonts w:ascii="Tahoma" w:hAnsi="Tahoma" w:cs="Tahoma"/>
        </w:rPr>
        <w:t xml:space="preserve"> students are able to consistently </w:t>
      </w:r>
      <w:r>
        <w:rPr>
          <w:rFonts w:ascii="Tahoma" w:hAnsi="Tahoma" w:cs="Tahoma"/>
        </w:rPr>
        <w:t>re</w:t>
      </w:r>
      <w:r w:rsidRPr="008C1AD5">
        <w:rPr>
          <w:rFonts w:ascii="Tahoma" w:hAnsi="Tahoma" w:cs="Tahoma"/>
        </w:rPr>
        <w:t xml:space="preserve">visit key concepts </w:t>
      </w:r>
      <w:r>
        <w:rPr>
          <w:rFonts w:ascii="Tahoma" w:hAnsi="Tahoma" w:cs="Tahoma"/>
        </w:rPr>
        <w:t xml:space="preserve">and </w:t>
      </w:r>
      <w:r w:rsidR="0002433D" w:rsidRPr="008C1AD5">
        <w:rPr>
          <w:rFonts w:ascii="Tahoma" w:hAnsi="Tahoma" w:cs="Tahoma"/>
        </w:rPr>
        <w:t>build</w:t>
      </w:r>
      <w:r w:rsidR="00A8776D">
        <w:rPr>
          <w:rFonts w:ascii="Tahoma" w:hAnsi="Tahoma" w:cs="Tahoma"/>
        </w:rPr>
        <w:t>ing</w:t>
      </w:r>
      <w:r w:rsidR="0002433D" w:rsidRPr="008C1AD5">
        <w:rPr>
          <w:rFonts w:ascii="Tahoma" w:hAnsi="Tahoma" w:cs="Tahoma"/>
        </w:rPr>
        <w:t xml:space="preserve"> on </w:t>
      </w:r>
      <w:r>
        <w:rPr>
          <w:rFonts w:ascii="Tahoma" w:hAnsi="Tahoma" w:cs="Tahoma"/>
        </w:rPr>
        <w:t xml:space="preserve">conceptual </w:t>
      </w:r>
      <w:r w:rsidR="0002433D" w:rsidRPr="008C1AD5">
        <w:rPr>
          <w:rFonts w:ascii="Tahoma" w:hAnsi="Tahoma" w:cs="Tahoma"/>
        </w:rPr>
        <w:t>knowledge each year</w:t>
      </w:r>
      <w:r>
        <w:rPr>
          <w:rFonts w:ascii="Tahoma" w:hAnsi="Tahoma" w:cs="Tahoma"/>
        </w:rPr>
        <w:t xml:space="preserve"> helps them to </w:t>
      </w:r>
      <w:r w:rsidR="0002433D" w:rsidRPr="008C1AD5">
        <w:rPr>
          <w:rFonts w:ascii="Tahoma" w:hAnsi="Tahoma" w:cs="Tahoma"/>
        </w:rPr>
        <w:t>gain an in</w:t>
      </w:r>
      <w:r>
        <w:rPr>
          <w:rFonts w:ascii="Tahoma" w:hAnsi="Tahoma" w:cs="Tahoma"/>
        </w:rPr>
        <w:t>-</w:t>
      </w:r>
      <w:r w:rsidR="0002433D" w:rsidRPr="008C1AD5">
        <w:rPr>
          <w:rFonts w:ascii="Tahoma" w:hAnsi="Tahoma" w:cs="Tahoma"/>
        </w:rPr>
        <w:t>depth understanding of key beliefs from a worldviews approach</w:t>
      </w:r>
      <w:r>
        <w:rPr>
          <w:rFonts w:ascii="Tahoma" w:hAnsi="Tahoma" w:cs="Tahoma"/>
        </w:rPr>
        <w:t xml:space="preserve">. </w:t>
      </w:r>
      <w:r w:rsidR="0002433D" w:rsidRPr="008C1AD5">
        <w:rPr>
          <w:rFonts w:ascii="Tahoma" w:hAnsi="Tahoma" w:cs="Tahoma"/>
        </w:rPr>
        <w:t>Th</w:t>
      </w:r>
      <w:r>
        <w:rPr>
          <w:rFonts w:ascii="Tahoma" w:hAnsi="Tahoma" w:cs="Tahoma"/>
        </w:rPr>
        <w:t>is</w:t>
      </w:r>
      <w:r w:rsidR="00A8776D">
        <w:rPr>
          <w:rFonts w:ascii="Tahoma" w:hAnsi="Tahoma" w:cs="Tahoma"/>
        </w:rPr>
        <w:t xml:space="preserve"> </w:t>
      </w:r>
      <w:r w:rsidR="0002433D" w:rsidRPr="008C1AD5">
        <w:rPr>
          <w:rFonts w:ascii="Tahoma" w:hAnsi="Tahoma" w:cs="Tahoma"/>
        </w:rPr>
        <w:t>allow</w:t>
      </w:r>
      <w:r>
        <w:rPr>
          <w:rFonts w:ascii="Tahoma" w:hAnsi="Tahoma" w:cs="Tahoma"/>
        </w:rPr>
        <w:t>s</w:t>
      </w:r>
      <w:r w:rsidR="0002433D" w:rsidRPr="008C1AD5">
        <w:rPr>
          <w:rFonts w:ascii="Tahoma" w:hAnsi="Tahoma" w:cs="Tahoma"/>
        </w:rPr>
        <w:t xml:space="preserve"> substantive knowledge to be gained </w:t>
      </w:r>
      <w:r>
        <w:rPr>
          <w:rFonts w:ascii="Tahoma" w:hAnsi="Tahoma" w:cs="Tahoma"/>
        </w:rPr>
        <w:t>alongside disciplinary knowledge and skills.</w:t>
      </w:r>
    </w:p>
    <w:p w14:paraId="03F2FA06" w14:textId="71EC5F30" w:rsidR="0002433D" w:rsidRPr="008C1AD5" w:rsidRDefault="0002433D" w:rsidP="00733B1D">
      <w:pPr>
        <w:pStyle w:val="ListParagraph"/>
        <w:numPr>
          <w:ilvl w:val="0"/>
          <w:numId w:val="33"/>
        </w:numPr>
        <w:contextualSpacing w:val="0"/>
        <w:rPr>
          <w:rFonts w:ascii="Tahoma" w:hAnsi="Tahoma" w:cs="Tahoma"/>
        </w:rPr>
      </w:pPr>
      <w:r w:rsidRPr="008C1AD5">
        <w:rPr>
          <w:rFonts w:ascii="Tahoma" w:hAnsi="Tahoma" w:cs="Tahoma"/>
        </w:rPr>
        <w:t xml:space="preserve"> Students will </w:t>
      </w:r>
      <w:r w:rsidR="00865A76">
        <w:rPr>
          <w:rFonts w:ascii="Tahoma" w:hAnsi="Tahoma" w:cs="Tahoma"/>
        </w:rPr>
        <w:t>experience</w:t>
      </w:r>
      <w:r w:rsidRPr="008C1AD5">
        <w:rPr>
          <w:rFonts w:ascii="Tahoma" w:hAnsi="Tahoma" w:cs="Tahoma"/>
        </w:rPr>
        <w:t xml:space="preserve"> a consistent opportunity to express their personal knowledge and share their own beliefs and ideas. This will support the teaching of GCSE and A Level, where students are given opportunities to express their beliefs and opinions on key ethical issues. Moreover, at A</w:t>
      </w:r>
      <w:r w:rsidR="005C46C0">
        <w:rPr>
          <w:rFonts w:ascii="Tahoma" w:hAnsi="Tahoma" w:cs="Tahoma"/>
        </w:rPr>
        <w:t>-</w:t>
      </w:r>
      <w:r w:rsidRPr="008C1AD5">
        <w:rPr>
          <w:rFonts w:ascii="Tahoma" w:hAnsi="Tahoma" w:cs="Tahoma"/>
        </w:rPr>
        <w:t>Level</w:t>
      </w:r>
      <w:r w:rsidR="00A8776D">
        <w:rPr>
          <w:rFonts w:ascii="Tahoma" w:hAnsi="Tahoma" w:cs="Tahoma"/>
        </w:rPr>
        <w:t xml:space="preserve"> </w:t>
      </w:r>
      <w:r w:rsidRPr="008C1AD5">
        <w:rPr>
          <w:rFonts w:ascii="Tahoma" w:hAnsi="Tahoma" w:cs="Tahoma"/>
        </w:rPr>
        <w:t xml:space="preserve">students are required to develop their own line of argument, using their knowledge and understanding of exam topics. The skills developed </w:t>
      </w:r>
      <w:r w:rsidR="00865A76">
        <w:rPr>
          <w:rFonts w:ascii="Tahoma" w:hAnsi="Tahoma" w:cs="Tahoma"/>
        </w:rPr>
        <w:t>from EYFS to KS3</w:t>
      </w:r>
      <w:r w:rsidRPr="008C1AD5">
        <w:rPr>
          <w:rFonts w:ascii="Tahoma" w:hAnsi="Tahoma" w:cs="Tahoma"/>
        </w:rPr>
        <w:t xml:space="preserve"> will </w:t>
      </w:r>
      <w:r w:rsidR="00865A76">
        <w:rPr>
          <w:rFonts w:ascii="Tahoma" w:hAnsi="Tahoma" w:cs="Tahoma"/>
        </w:rPr>
        <w:t>facilitate students</w:t>
      </w:r>
      <w:r w:rsidRPr="008C1AD5">
        <w:rPr>
          <w:rFonts w:ascii="Tahoma" w:hAnsi="Tahoma" w:cs="Tahoma"/>
        </w:rPr>
        <w:t xml:space="preserve"> being able to create a thorough and detailed argument. </w:t>
      </w:r>
    </w:p>
    <w:p w14:paraId="1B6E6C1C" w14:textId="53F3B578" w:rsidR="0002433D" w:rsidRPr="008C1AD5" w:rsidRDefault="0002433D" w:rsidP="00733B1D">
      <w:pPr>
        <w:pStyle w:val="ListParagraph"/>
        <w:numPr>
          <w:ilvl w:val="0"/>
          <w:numId w:val="33"/>
        </w:numPr>
        <w:contextualSpacing w:val="0"/>
        <w:rPr>
          <w:rFonts w:ascii="Tahoma" w:hAnsi="Tahoma" w:cs="Tahoma"/>
        </w:rPr>
      </w:pPr>
      <w:r w:rsidRPr="008C1AD5">
        <w:rPr>
          <w:rFonts w:ascii="Tahoma" w:hAnsi="Tahoma" w:cs="Tahoma"/>
        </w:rPr>
        <w:t xml:space="preserve">Assessment </w:t>
      </w:r>
      <w:r w:rsidR="00865A76">
        <w:rPr>
          <w:rFonts w:ascii="Tahoma" w:hAnsi="Tahoma" w:cs="Tahoma"/>
        </w:rPr>
        <w:t>is</w:t>
      </w:r>
      <w:r w:rsidRPr="008C1AD5">
        <w:rPr>
          <w:rFonts w:ascii="Tahoma" w:hAnsi="Tahoma" w:cs="Tahoma"/>
        </w:rPr>
        <w:t xml:space="preserve"> consistent across all key stages, which will </w:t>
      </w:r>
      <w:r w:rsidR="00865A76">
        <w:rPr>
          <w:rFonts w:ascii="Tahoma" w:hAnsi="Tahoma" w:cs="Tahoma"/>
        </w:rPr>
        <w:t>also support</w:t>
      </w:r>
      <w:r w:rsidRPr="008C1AD5">
        <w:rPr>
          <w:rFonts w:ascii="Tahoma" w:hAnsi="Tahoma" w:cs="Tahoma"/>
        </w:rPr>
        <w:t xml:space="preserve"> success at GCSE. Skills developed during the </w:t>
      </w:r>
      <w:r w:rsidR="00865A76">
        <w:rPr>
          <w:rFonts w:ascii="Tahoma" w:hAnsi="Tahoma" w:cs="Tahoma"/>
        </w:rPr>
        <w:t xml:space="preserve">course of this syllabus </w:t>
      </w:r>
      <w:r w:rsidRPr="008C1AD5">
        <w:rPr>
          <w:rFonts w:ascii="Tahoma" w:hAnsi="Tahoma" w:cs="Tahoma"/>
        </w:rPr>
        <w:t xml:space="preserve">will allow students to be given the opportunity to master these skills. </w:t>
      </w:r>
    </w:p>
    <w:p w14:paraId="76361CED" w14:textId="77777777" w:rsidR="0002433D" w:rsidRPr="008C1AD5" w:rsidRDefault="0002433D" w:rsidP="0002433D">
      <w:pPr>
        <w:rPr>
          <w:rFonts w:ascii="Tahoma" w:hAnsi="Tahoma" w:cs="Tahoma"/>
          <w:sz w:val="28"/>
        </w:rPr>
      </w:pPr>
    </w:p>
    <w:p w14:paraId="52B2772C" w14:textId="620653B3" w:rsidR="0002433D" w:rsidRPr="008C1AD5" w:rsidRDefault="0002433D" w:rsidP="0002433D">
      <w:pPr>
        <w:rPr>
          <w:rFonts w:ascii="Tahoma" w:hAnsi="Tahoma" w:cs="Tahoma"/>
          <w:sz w:val="24"/>
        </w:rPr>
      </w:pPr>
      <w:r w:rsidRPr="008C1AD5">
        <w:rPr>
          <w:rFonts w:ascii="Tahoma" w:hAnsi="Tahoma" w:cs="Tahoma"/>
          <w:sz w:val="24"/>
        </w:rPr>
        <w:t>In addition:</w:t>
      </w:r>
    </w:p>
    <w:p w14:paraId="2392B6F1" w14:textId="222E64CA" w:rsidR="0002433D" w:rsidRPr="00EB3463" w:rsidRDefault="0002433D" w:rsidP="00733B1D">
      <w:pPr>
        <w:numPr>
          <w:ilvl w:val="0"/>
          <w:numId w:val="32"/>
        </w:numPr>
        <w:spacing w:before="100" w:beforeAutospacing="1" w:after="100" w:afterAutospacing="1" w:line="240" w:lineRule="auto"/>
        <w:rPr>
          <w:rFonts w:ascii="Tahoma" w:eastAsia="Times New Roman" w:hAnsi="Tahoma" w:cs="Tahoma"/>
          <w:color w:val="000000"/>
          <w:sz w:val="24"/>
          <w:szCs w:val="24"/>
        </w:rPr>
      </w:pPr>
      <w:r w:rsidRPr="00EB3463">
        <w:rPr>
          <w:rFonts w:ascii="Tahoma" w:eastAsia="Times New Roman" w:hAnsi="Tahoma" w:cs="Tahoma"/>
          <w:color w:val="000000"/>
          <w:sz w:val="24"/>
          <w:szCs w:val="24"/>
        </w:rPr>
        <w:t>Most GCSE schemes have a thematic section where students need to consider different views</w:t>
      </w:r>
      <w:r w:rsidR="00865A76" w:rsidRPr="00EB3463">
        <w:rPr>
          <w:rFonts w:ascii="Tahoma" w:eastAsia="Times New Roman" w:hAnsi="Tahoma" w:cs="Tahoma"/>
          <w:color w:val="000000"/>
          <w:sz w:val="24"/>
          <w:szCs w:val="24"/>
        </w:rPr>
        <w:t>, for example on abortion. Having utilised the approach of ‘possible’ answers to enquiry questions drawn from worldviews case studies, students will be more used to this approach.</w:t>
      </w:r>
    </w:p>
    <w:p w14:paraId="4E80FADD" w14:textId="0B8242A9" w:rsidR="0002433D" w:rsidRPr="00EB3463" w:rsidRDefault="0002433D" w:rsidP="00733B1D">
      <w:pPr>
        <w:numPr>
          <w:ilvl w:val="0"/>
          <w:numId w:val="32"/>
        </w:numPr>
        <w:spacing w:before="100" w:beforeAutospacing="1" w:after="100" w:afterAutospacing="1" w:line="240" w:lineRule="auto"/>
        <w:rPr>
          <w:rFonts w:ascii="Tahoma" w:eastAsia="Times New Roman" w:hAnsi="Tahoma" w:cs="Tahoma"/>
          <w:color w:val="000000"/>
          <w:sz w:val="24"/>
          <w:szCs w:val="24"/>
        </w:rPr>
      </w:pPr>
      <w:r w:rsidRPr="00EB3463">
        <w:rPr>
          <w:rFonts w:ascii="Tahoma" w:eastAsia="Times New Roman" w:hAnsi="Tahoma" w:cs="Tahoma"/>
          <w:color w:val="000000"/>
          <w:sz w:val="24"/>
          <w:szCs w:val="24"/>
        </w:rPr>
        <w:t xml:space="preserve">Reconciliation is part of </w:t>
      </w:r>
      <w:r w:rsidR="00865A76" w:rsidRPr="00EB3463">
        <w:rPr>
          <w:rFonts w:ascii="Tahoma" w:eastAsia="Times New Roman" w:hAnsi="Tahoma" w:cs="Tahoma"/>
          <w:color w:val="000000"/>
          <w:sz w:val="24"/>
          <w:szCs w:val="24"/>
        </w:rPr>
        <w:t xml:space="preserve">some exam board specifications </w:t>
      </w:r>
      <w:r w:rsidRPr="00EB3463">
        <w:rPr>
          <w:rFonts w:ascii="Tahoma" w:eastAsia="Times New Roman" w:hAnsi="Tahoma" w:cs="Tahoma"/>
          <w:color w:val="000000"/>
          <w:sz w:val="24"/>
          <w:szCs w:val="24"/>
        </w:rPr>
        <w:t>for Christian practices</w:t>
      </w:r>
      <w:r w:rsidR="00865A76" w:rsidRPr="00EB3463">
        <w:rPr>
          <w:rFonts w:ascii="Tahoma" w:eastAsia="Times New Roman" w:hAnsi="Tahoma" w:cs="Tahoma"/>
          <w:color w:val="000000"/>
          <w:sz w:val="24"/>
          <w:szCs w:val="24"/>
        </w:rPr>
        <w:t>;</w:t>
      </w:r>
      <w:r w:rsidRPr="00EB3463">
        <w:rPr>
          <w:rFonts w:ascii="Tahoma" w:eastAsia="Times New Roman" w:hAnsi="Tahoma" w:cs="Tahoma"/>
          <w:color w:val="000000"/>
          <w:sz w:val="24"/>
          <w:szCs w:val="24"/>
        </w:rPr>
        <w:t xml:space="preserve"> Coventry </w:t>
      </w:r>
      <w:r w:rsidR="00865A76" w:rsidRPr="00EB3463">
        <w:rPr>
          <w:rFonts w:ascii="Tahoma" w:eastAsia="Times New Roman" w:hAnsi="Tahoma" w:cs="Tahoma"/>
          <w:color w:val="000000"/>
          <w:sz w:val="24"/>
          <w:szCs w:val="24"/>
        </w:rPr>
        <w:t xml:space="preserve">Cathedral, and its associated story and symbolism, provides a fantastic case study. </w:t>
      </w:r>
    </w:p>
    <w:p w14:paraId="3214BB0C" w14:textId="77777777" w:rsidR="00FD24D5" w:rsidRPr="00EB3463" w:rsidRDefault="0002433D" w:rsidP="00733B1D">
      <w:pPr>
        <w:numPr>
          <w:ilvl w:val="0"/>
          <w:numId w:val="32"/>
        </w:numPr>
        <w:spacing w:before="100" w:beforeAutospacing="1" w:after="100" w:afterAutospacing="1" w:line="240" w:lineRule="auto"/>
        <w:rPr>
          <w:rFonts w:ascii="Tahoma" w:eastAsia="Times New Roman" w:hAnsi="Tahoma" w:cs="Tahoma"/>
          <w:color w:val="000000"/>
          <w:sz w:val="24"/>
          <w:szCs w:val="24"/>
        </w:rPr>
      </w:pPr>
      <w:r w:rsidRPr="00EB3463">
        <w:rPr>
          <w:rFonts w:ascii="Tahoma" w:eastAsia="Times New Roman" w:hAnsi="Tahoma" w:cs="Tahoma"/>
          <w:color w:val="000000"/>
          <w:sz w:val="24"/>
          <w:szCs w:val="24"/>
        </w:rPr>
        <w:t>There are parts of the A level spec</w:t>
      </w:r>
      <w:r w:rsidR="00865A76" w:rsidRPr="00EB3463">
        <w:rPr>
          <w:rFonts w:ascii="Tahoma" w:eastAsia="Times New Roman" w:hAnsi="Tahoma" w:cs="Tahoma"/>
          <w:color w:val="000000"/>
          <w:sz w:val="24"/>
          <w:szCs w:val="24"/>
        </w:rPr>
        <w:t>ifications</w:t>
      </w:r>
      <w:r w:rsidRPr="00EB3463">
        <w:rPr>
          <w:rFonts w:ascii="Tahoma" w:eastAsia="Times New Roman" w:hAnsi="Tahoma" w:cs="Tahoma"/>
          <w:color w:val="000000"/>
          <w:sz w:val="24"/>
          <w:szCs w:val="24"/>
        </w:rPr>
        <w:t xml:space="preserve"> for Christianity that would require</w:t>
      </w:r>
      <w:r w:rsidR="00865A76" w:rsidRPr="00EB3463">
        <w:rPr>
          <w:rFonts w:ascii="Tahoma" w:eastAsia="Times New Roman" w:hAnsi="Tahoma" w:cs="Tahoma"/>
          <w:color w:val="000000"/>
          <w:sz w:val="24"/>
          <w:szCs w:val="24"/>
        </w:rPr>
        <w:t xml:space="preserve"> a deeper knowledge of worldviews and lived diversity, which is inherent to the worldviews approach.</w:t>
      </w:r>
    </w:p>
    <w:p w14:paraId="6C75DE5E" w14:textId="31E2CC62" w:rsidR="00865A76" w:rsidRPr="00EB3463" w:rsidRDefault="00FD24D5" w:rsidP="00733B1D">
      <w:pPr>
        <w:numPr>
          <w:ilvl w:val="0"/>
          <w:numId w:val="32"/>
        </w:numPr>
        <w:spacing w:before="100" w:beforeAutospacing="1" w:after="100" w:afterAutospacing="1" w:line="240" w:lineRule="auto"/>
        <w:rPr>
          <w:rFonts w:ascii="Tahoma" w:eastAsia="Times New Roman" w:hAnsi="Tahoma" w:cs="Tahoma"/>
          <w:color w:val="000000"/>
          <w:sz w:val="24"/>
          <w:szCs w:val="24"/>
        </w:rPr>
      </w:pPr>
      <w:r w:rsidRPr="00EB3463">
        <w:rPr>
          <w:rFonts w:ascii="Tahoma" w:hAnsi="Tahoma" w:cs="Tahoma"/>
          <w:color w:val="000000"/>
          <w:sz w:val="24"/>
          <w:szCs w:val="24"/>
        </w:rPr>
        <w:t>T</w:t>
      </w:r>
      <w:r w:rsidR="00865A76" w:rsidRPr="00EB3463">
        <w:rPr>
          <w:rFonts w:ascii="Tahoma" w:hAnsi="Tahoma" w:cs="Tahoma"/>
          <w:color w:val="000000"/>
          <w:sz w:val="24"/>
          <w:szCs w:val="24"/>
        </w:rPr>
        <w:t xml:space="preserve">he </w:t>
      </w:r>
      <w:r w:rsidRPr="00EB3463">
        <w:rPr>
          <w:rFonts w:ascii="Tahoma" w:hAnsi="Tahoma" w:cs="Tahoma"/>
          <w:color w:val="000000"/>
          <w:sz w:val="24"/>
          <w:szCs w:val="24"/>
        </w:rPr>
        <w:t>syllabus</w:t>
      </w:r>
      <w:r w:rsidR="00865A76" w:rsidRPr="00EB3463">
        <w:rPr>
          <w:rFonts w:ascii="Tahoma" w:hAnsi="Tahoma" w:cs="Tahoma"/>
          <w:color w:val="000000"/>
          <w:sz w:val="24"/>
          <w:szCs w:val="24"/>
        </w:rPr>
        <w:t xml:space="preserve"> will help students to have a better understanding of diversity in the religious traditions they study and will enable them to employ the disciplinary knowledge they have gained to the traditions and issues they study at GCSE &amp; A-level. They </w:t>
      </w:r>
      <w:r w:rsidRPr="00EB3463">
        <w:rPr>
          <w:rFonts w:ascii="Tahoma" w:hAnsi="Tahoma" w:cs="Tahoma"/>
          <w:color w:val="000000"/>
          <w:sz w:val="24"/>
          <w:szCs w:val="24"/>
        </w:rPr>
        <w:t>will be more</w:t>
      </w:r>
      <w:r w:rsidR="00865A76" w:rsidRPr="00EB3463">
        <w:rPr>
          <w:rFonts w:ascii="Tahoma" w:hAnsi="Tahoma" w:cs="Tahoma"/>
          <w:color w:val="000000"/>
          <w:sz w:val="24"/>
          <w:szCs w:val="24"/>
        </w:rPr>
        <w:t xml:space="preserve"> skilled in their approach to texts, for example, and have a more developed knowledge of key concepts. </w:t>
      </w:r>
    </w:p>
    <w:p w14:paraId="43F18CB0" w14:textId="5D9618DE" w:rsidR="00865A76" w:rsidRPr="00EB3463" w:rsidRDefault="00865A76" w:rsidP="00733B1D">
      <w:pPr>
        <w:pStyle w:val="ListParagraph"/>
        <w:numPr>
          <w:ilvl w:val="0"/>
          <w:numId w:val="32"/>
        </w:numPr>
        <w:rPr>
          <w:rFonts w:ascii="Tahoma" w:hAnsi="Tahoma" w:cs="Tahoma"/>
        </w:rPr>
      </w:pPr>
      <w:r w:rsidRPr="00EB3463">
        <w:rPr>
          <w:rFonts w:ascii="Tahoma" w:hAnsi="Tahoma" w:cs="Tahoma"/>
        </w:rPr>
        <w:t>To achieve in the higher band at GCSE and A Level</w:t>
      </w:r>
      <w:r w:rsidR="00EB3463">
        <w:rPr>
          <w:rFonts w:ascii="Tahoma" w:hAnsi="Tahoma" w:cs="Tahoma"/>
        </w:rPr>
        <w:t>,</w:t>
      </w:r>
      <w:r w:rsidRPr="00EB3463">
        <w:rPr>
          <w:rFonts w:ascii="Tahoma" w:hAnsi="Tahoma" w:cs="Tahoma"/>
        </w:rPr>
        <w:t xml:space="preserve"> students need to be able to demonstrate a breadth of disciplinary knowledge drawing upon a variety of scholars and scriptural context. Taking the multi-disciplinary approach </w:t>
      </w:r>
      <w:r w:rsidR="00FD24D5" w:rsidRPr="00EB3463">
        <w:rPr>
          <w:rFonts w:ascii="Tahoma" w:hAnsi="Tahoma" w:cs="Tahoma"/>
        </w:rPr>
        <w:t xml:space="preserve">at the centre of this syllabus </w:t>
      </w:r>
      <w:r w:rsidRPr="00EB3463">
        <w:rPr>
          <w:rFonts w:ascii="Tahoma" w:hAnsi="Tahoma" w:cs="Tahoma"/>
        </w:rPr>
        <w:t xml:space="preserve">will allow students access to </w:t>
      </w:r>
      <w:r w:rsidR="00FD24D5" w:rsidRPr="00EB3463">
        <w:rPr>
          <w:rFonts w:ascii="Tahoma" w:hAnsi="Tahoma" w:cs="Tahoma"/>
        </w:rPr>
        <w:t>scholarship and theories</w:t>
      </w:r>
      <w:r w:rsidRPr="00EB3463">
        <w:rPr>
          <w:rFonts w:ascii="Tahoma" w:hAnsi="Tahoma" w:cs="Tahoma"/>
        </w:rPr>
        <w:t xml:space="preserve"> that will provide them with more opportunities to showcase the skills and analysis</w:t>
      </w:r>
      <w:r w:rsidR="00FD24D5" w:rsidRPr="00EB3463">
        <w:rPr>
          <w:rFonts w:ascii="Tahoma" w:hAnsi="Tahoma" w:cs="Tahoma"/>
        </w:rPr>
        <w:t xml:space="preserve"> needed</w:t>
      </w:r>
      <w:r w:rsidRPr="00EB3463">
        <w:rPr>
          <w:rFonts w:ascii="Tahoma" w:hAnsi="Tahoma" w:cs="Tahoma"/>
        </w:rPr>
        <w:t xml:space="preserve"> to achieve at the highest level. It will help support, reinforce and raise the profile of cross curricular links</w:t>
      </w:r>
      <w:r w:rsidR="00FD24D5" w:rsidRPr="00EB3463">
        <w:rPr>
          <w:rFonts w:ascii="Tahoma" w:hAnsi="Tahoma" w:cs="Tahoma"/>
        </w:rPr>
        <w:t xml:space="preserve"> so that there is an internal</w:t>
      </w:r>
      <w:r w:rsidRPr="00EB3463">
        <w:rPr>
          <w:rFonts w:ascii="Tahoma" w:hAnsi="Tahoma" w:cs="Tahoma"/>
        </w:rPr>
        <w:t xml:space="preserve"> sequencing</w:t>
      </w:r>
      <w:r w:rsidR="00FD24D5" w:rsidRPr="00EB3463">
        <w:rPr>
          <w:rFonts w:ascii="Tahoma" w:hAnsi="Tahoma" w:cs="Tahoma"/>
        </w:rPr>
        <w:t xml:space="preserve"> and </w:t>
      </w:r>
      <w:r w:rsidRPr="00EB3463">
        <w:rPr>
          <w:rFonts w:ascii="Tahoma" w:hAnsi="Tahoma" w:cs="Tahoma"/>
        </w:rPr>
        <w:t xml:space="preserve">collaboration </w:t>
      </w:r>
      <w:r w:rsidR="00FD24D5" w:rsidRPr="00EB3463">
        <w:rPr>
          <w:rFonts w:ascii="Tahoma" w:hAnsi="Tahoma" w:cs="Tahoma"/>
        </w:rPr>
        <w:t>of the curriculum across different subject areas</w:t>
      </w:r>
    </w:p>
    <w:p w14:paraId="31588DDC" w14:textId="77777777" w:rsidR="0086281D" w:rsidRPr="00C200BC" w:rsidRDefault="0086281D" w:rsidP="00C200BC">
      <w:pPr>
        <w:rPr>
          <w:rFonts w:ascii="Tahoma" w:hAnsi="Tahoma" w:cs="Tahoma"/>
          <w:b/>
          <w:color w:val="FF0000"/>
          <w:sz w:val="24"/>
        </w:rPr>
      </w:pPr>
    </w:p>
    <w:p w14:paraId="058E1321" w14:textId="28D6FF88" w:rsidR="00C200BC" w:rsidRDefault="00C200BC" w:rsidP="00C200BC">
      <w:pPr>
        <w:rPr>
          <w:rFonts w:ascii="Tahoma" w:hAnsi="Tahoma" w:cs="Tahoma"/>
          <w:b/>
          <w:color w:val="7030A0"/>
          <w:sz w:val="24"/>
        </w:rPr>
      </w:pPr>
      <w:bookmarkStart w:id="4" w:name="_Hlk146639369"/>
      <w:r w:rsidRPr="00C200BC">
        <w:rPr>
          <w:rFonts w:ascii="Tahoma" w:hAnsi="Tahoma" w:cs="Tahoma"/>
          <w:b/>
          <w:color w:val="000000" w:themeColor="text1"/>
          <w:sz w:val="24"/>
        </w:rPr>
        <w:t>RE for those with SEND in mainstream schools</w:t>
      </w:r>
      <w:r w:rsidR="00CE037E">
        <w:rPr>
          <w:rFonts w:ascii="Tahoma" w:hAnsi="Tahoma" w:cs="Tahoma"/>
          <w:b/>
          <w:color w:val="000000" w:themeColor="text1"/>
          <w:sz w:val="24"/>
        </w:rPr>
        <w:t xml:space="preserve"> and for pupils</w:t>
      </w:r>
      <w:r w:rsidR="00CE037E" w:rsidRPr="00CE037E">
        <w:rPr>
          <w:rFonts w:ascii="Tahoma" w:hAnsi="Tahoma" w:cs="Tahoma"/>
          <w:b/>
          <w:color w:val="000000" w:themeColor="text1"/>
          <w:sz w:val="24"/>
        </w:rPr>
        <w:t xml:space="preserve"> </w:t>
      </w:r>
      <w:r w:rsidR="00CE037E" w:rsidRPr="00C200BC">
        <w:rPr>
          <w:rFonts w:ascii="Tahoma" w:hAnsi="Tahoma" w:cs="Tahoma"/>
          <w:b/>
          <w:color w:val="000000" w:themeColor="text1"/>
          <w:sz w:val="24"/>
        </w:rPr>
        <w:t xml:space="preserve">in special schools </w:t>
      </w:r>
    </w:p>
    <w:p w14:paraId="7AC5E131" w14:textId="4C497D60" w:rsidR="00861BDD" w:rsidRDefault="00861BDD" w:rsidP="00C200BC">
      <w:pPr>
        <w:rPr>
          <w:rFonts w:ascii="Tahoma" w:hAnsi="Tahoma" w:cs="Tahoma"/>
          <w:color w:val="000000" w:themeColor="text1"/>
          <w:sz w:val="24"/>
        </w:rPr>
      </w:pPr>
      <w:r>
        <w:rPr>
          <w:rFonts w:ascii="Tahoma" w:hAnsi="Tahoma" w:cs="Tahoma"/>
          <w:color w:val="000000" w:themeColor="text1"/>
          <w:sz w:val="24"/>
        </w:rPr>
        <w:t>RE is an important subject for all pupils and that includes pupils who have special educational needs or a disability (SEND). Some of the ways in which RE can benefit SEND pupils are:</w:t>
      </w:r>
    </w:p>
    <w:p w14:paraId="3A5B9754" w14:textId="7516175B" w:rsidR="00861BDD" w:rsidRDefault="00861BDD" w:rsidP="00733B1D">
      <w:pPr>
        <w:pStyle w:val="ListParagraph"/>
        <w:numPr>
          <w:ilvl w:val="0"/>
          <w:numId w:val="25"/>
        </w:numPr>
        <w:rPr>
          <w:rFonts w:ascii="Tahoma" w:hAnsi="Tahoma" w:cs="Tahoma"/>
          <w:color w:val="000000" w:themeColor="text1"/>
        </w:rPr>
      </w:pPr>
      <w:r>
        <w:rPr>
          <w:rFonts w:ascii="Tahoma" w:hAnsi="Tahoma" w:cs="Tahoma"/>
          <w:color w:val="000000" w:themeColor="text1"/>
        </w:rPr>
        <w:t>Understanding the self- own worldview and beliefs and values, spiritual development and self</w:t>
      </w:r>
      <w:r w:rsidR="00EB3463">
        <w:rPr>
          <w:rFonts w:ascii="Tahoma" w:hAnsi="Tahoma" w:cs="Tahoma"/>
          <w:color w:val="000000" w:themeColor="text1"/>
        </w:rPr>
        <w:t>-</w:t>
      </w:r>
      <w:r>
        <w:rPr>
          <w:rFonts w:ascii="Tahoma" w:hAnsi="Tahoma" w:cs="Tahoma"/>
          <w:color w:val="000000" w:themeColor="text1"/>
        </w:rPr>
        <w:t>confidence</w:t>
      </w:r>
      <w:r w:rsidR="00EB3463">
        <w:rPr>
          <w:rFonts w:ascii="Tahoma" w:hAnsi="Tahoma" w:cs="Tahoma"/>
          <w:color w:val="000000" w:themeColor="text1"/>
        </w:rPr>
        <w:t>.</w:t>
      </w:r>
    </w:p>
    <w:p w14:paraId="100F992C" w14:textId="099FA026" w:rsidR="00861BDD" w:rsidRDefault="00861BDD" w:rsidP="00733B1D">
      <w:pPr>
        <w:pStyle w:val="ListParagraph"/>
        <w:numPr>
          <w:ilvl w:val="0"/>
          <w:numId w:val="25"/>
        </w:numPr>
        <w:rPr>
          <w:rFonts w:ascii="Tahoma" w:hAnsi="Tahoma" w:cs="Tahoma"/>
          <w:color w:val="000000" w:themeColor="text1"/>
        </w:rPr>
      </w:pPr>
      <w:r>
        <w:rPr>
          <w:rFonts w:ascii="Tahoma" w:hAnsi="Tahoma" w:cs="Tahoma"/>
          <w:color w:val="000000" w:themeColor="text1"/>
        </w:rPr>
        <w:t>Understanding family- the culture and traditions that surround them and make up part of their experience of belonging</w:t>
      </w:r>
      <w:r w:rsidR="00EB3463">
        <w:rPr>
          <w:rFonts w:ascii="Tahoma" w:hAnsi="Tahoma" w:cs="Tahoma"/>
          <w:color w:val="000000" w:themeColor="text1"/>
        </w:rPr>
        <w:t>.</w:t>
      </w:r>
    </w:p>
    <w:p w14:paraId="5A854480" w14:textId="6B8B0441" w:rsidR="00861BDD" w:rsidRDefault="00861BDD" w:rsidP="00733B1D">
      <w:pPr>
        <w:pStyle w:val="ListParagraph"/>
        <w:numPr>
          <w:ilvl w:val="0"/>
          <w:numId w:val="25"/>
        </w:numPr>
        <w:rPr>
          <w:rFonts w:ascii="Tahoma" w:hAnsi="Tahoma" w:cs="Tahoma"/>
          <w:color w:val="000000" w:themeColor="text1"/>
        </w:rPr>
      </w:pPr>
      <w:r>
        <w:rPr>
          <w:rFonts w:ascii="Tahoma" w:hAnsi="Tahoma" w:cs="Tahoma"/>
          <w:color w:val="000000" w:themeColor="text1"/>
        </w:rPr>
        <w:t>Understanding others and wider society- how the world works and why difference and diversity are part of that and something to be celebrated</w:t>
      </w:r>
      <w:r w:rsidR="00EB3463">
        <w:rPr>
          <w:rFonts w:ascii="Tahoma" w:hAnsi="Tahoma" w:cs="Tahoma"/>
          <w:color w:val="000000" w:themeColor="text1"/>
        </w:rPr>
        <w:t>.</w:t>
      </w:r>
    </w:p>
    <w:p w14:paraId="34931B49" w14:textId="4F2F17BD" w:rsidR="00861BDD" w:rsidRPr="00861BDD" w:rsidRDefault="00861BDD" w:rsidP="00733B1D">
      <w:pPr>
        <w:pStyle w:val="ListParagraph"/>
        <w:numPr>
          <w:ilvl w:val="0"/>
          <w:numId w:val="25"/>
        </w:numPr>
        <w:rPr>
          <w:rFonts w:ascii="Tahoma" w:hAnsi="Tahoma" w:cs="Tahoma"/>
          <w:color w:val="000000" w:themeColor="text1"/>
        </w:rPr>
      </w:pPr>
      <w:r>
        <w:rPr>
          <w:rFonts w:ascii="Tahoma" w:hAnsi="Tahoma" w:cs="Tahoma"/>
          <w:color w:val="000000" w:themeColor="text1"/>
        </w:rPr>
        <w:t>Developing a sense of identity and belonging towards something beyond themselves</w:t>
      </w:r>
      <w:r w:rsidR="00EB3463">
        <w:rPr>
          <w:rFonts w:ascii="Tahoma" w:hAnsi="Tahoma" w:cs="Tahoma"/>
          <w:color w:val="000000" w:themeColor="text1"/>
        </w:rPr>
        <w:t>.</w:t>
      </w:r>
    </w:p>
    <w:p w14:paraId="0CAA4968" w14:textId="1AAF1AE5" w:rsidR="00C200BC" w:rsidRDefault="00C200BC" w:rsidP="00C200BC">
      <w:pPr>
        <w:rPr>
          <w:rFonts w:ascii="Tahoma" w:hAnsi="Tahoma" w:cs="Tahoma"/>
          <w:b/>
          <w:color w:val="7030A0"/>
          <w:sz w:val="24"/>
        </w:rPr>
      </w:pPr>
    </w:p>
    <w:p w14:paraId="4AA78DE5" w14:textId="7AEF3BB7" w:rsidR="00861BDD" w:rsidRDefault="00861BDD" w:rsidP="00C200BC">
      <w:pPr>
        <w:rPr>
          <w:rFonts w:ascii="Tahoma" w:hAnsi="Tahoma" w:cs="Tahoma"/>
          <w:color w:val="000000" w:themeColor="text1"/>
          <w:sz w:val="24"/>
        </w:rPr>
      </w:pPr>
      <w:r w:rsidRPr="00861BDD">
        <w:rPr>
          <w:rFonts w:ascii="Tahoma" w:hAnsi="Tahoma" w:cs="Tahoma"/>
          <w:color w:val="000000" w:themeColor="text1"/>
          <w:sz w:val="24"/>
        </w:rPr>
        <w:t xml:space="preserve">RE </w:t>
      </w:r>
      <w:r>
        <w:rPr>
          <w:rFonts w:ascii="Tahoma" w:hAnsi="Tahoma" w:cs="Tahoma"/>
          <w:color w:val="000000" w:themeColor="text1"/>
          <w:sz w:val="24"/>
        </w:rPr>
        <w:t>helps pupils to begin to widen their perspectives beyond the personal and to engage with the stories, symbols, rituals and images of religion and worldviews. The religion and worldviews approach is deliberately focused on understanding how the worldviews inhabited by others are embodied and that the body, as well as the soul, mind and spirit, are of ultimate concern to many religious traditions.</w:t>
      </w:r>
    </w:p>
    <w:p w14:paraId="46D2CEDF" w14:textId="215F19DA" w:rsidR="00861BDD" w:rsidRDefault="00861BDD" w:rsidP="00C200BC">
      <w:pPr>
        <w:rPr>
          <w:rFonts w:ascii="Tahoma" w:hAnsi="Tahoma" w:cs="Tahoma"/>
          <w:color w:val="000000" w:themeColor="text1"/>
          <w:sz w:val="24"/>
        </w:rPr>
      </w:pPr>
      <w:r>
        <w:rPr>
          <w:rFonts w:ascii="Tahoma" w:hAnsi="Tahoma" w:cs="Tahoma"/>
          <w:color w:val="000000" w:themeColor="text1"/>
          <w:sz w:val="24"/>
        </w:rPr>
        <w:t xml:space="preserve">Legally, all teachers must take responsibility for the provision of pupils with SEND. They must help pupils overcome any barriers to participating and learning and </w:t>
      </w:r>
      <w:r w:rsidR="000A70E7">
        <w:rPr>
          <w:rFonts w:ascii="Tahoma" w:hAnsi="Tahoma" w:cs="Tahoma"/>
          <w:color w:val="000000" w:themeColor="text1"/>
          <w:sz w:val="24"/>
        </w:rPr>
        <w:t>‘</w:t>
      </w:r>
      <w:r>
        <w:rPr>
          <w:rFonts w:ascii="Tahoma" w:hAnsi="Tahoma" w:cs="Tahoma"/>
          <w:color w:val="000000" w:themeColor="text1"/>
          <w:sz w:val="24"/>
        </w:rPr>
        <w:t>make reasonable adjustments</w:t>
      </w:r>
      <w:r w:rsidR="000A70E7">
        <w:rPr>
          <w:rFonts w:ascii="Tahoma" w:hAnsi="Tahoma" w:cs="Tahoma"/>
          <w:color w:val="000000" w:themeColor="text1"/>
          <w:sz w:val="24"/>
        </w:rPr>
        <w:t>’</w:t>
      </w:r>
      <w:r>
        <w:rPr>
          <w:rFonts w:ascii="Tahoma" w:hAnsi="Tahoma" w:cs="Tahoma"/>
          <w:color w:val="000000" w:themeColor="text1"/>
          <w:sz w:val="24"/>
        </w:rPr>
        <w:t xml:space="preserve"> to their teaching, in accordance with the </w:t>
      </w:r>
      <w:r w:rsidR="000A70E7">
        <w:rPr>
          <w:rFonts w:ascii="Tahoma" w:hAnsi="Tahoma" w:cs="Tahoma"/>
          <w:color w:val="000000" w:themeColor="text1"/>
          <w:sz w:val="24"/>
        </w:rPr>
        <w:t>Equality Act 2010</w:t>
      </w:r>
      <w:r w:rsidR="000A70E7">
        <w:rPr>
          <w:rStyle w:val="FootnoteReference"/>
          <w:rFonts w:ascii="Tahoma" w:hAnsi="Tahoma" w:cs="Tahoma"/>
          <w:color w:val="000000" w:themeColor="text1"/>
          <w:sz w:val="24"/>
        </w:rPr>
        <w:footnoteReference w:id="56"/>
      </w:r>
      <w:r w:rsidR="000A70E7">
        <w:rPr>
          <w:rFonts w:ascii="Tahoma" w:hAnsi="Tahoma" w:cs="Tahoma"/>
          <w:color w:val="000000" w:themeColor="text1"/>
          <w:sz w:val="24"/>
        </w:rPr>
        <w:t>. Modifying the curriculum might include:</w:t>
      </w:r>
    </w:p>
    <w:p w14:paraId="586F7791" w14:textId="2E424238" w:rsidR="000A70E7" w:rsidRDefault="000A70E7" w:rsidP="00733B1D">
      <w:pPr>
        <w:pStyle w:val="ListParagraph"/>
        <w:numPr>
          <w:ilvl w:val="0"/>
          <w:numId w:val="26"/>
        </w:numPr>
        <w:rPr>
          <w:rFonts w:ascii="Tahoma" w:hAnsi="Tahoma" w:cs="Tahoma"/>
          <w:color w:val="000000" w:themeColor="text1"/>
        </w:rPr>
      </w:pPr>
      <w:r>
        <w:rPr>
          <w:rFonts w:ascii="Tahoma" w:hAnsi="Tahoma" w:cs="Tahoma"/>
          <w:color w:val="000000" w:themeColor="text1"/>
        </w:rPr>
        <w:t>Ensuring learning challenges SEND pupils in the right ways</w:t>
      </w:r>
    </w:p>
    <w:p w14:paraId="3EF3259A" w14:textId="17059337" w:rsidR="000A70E7" w:rsidRDefault="000A70E7" w:rsidP="00733B1D">
      <w:pPr>
        <w:pStyle w:val="ListParagraph"/>
        <w:numPr>
          <w:ilvl w:val="0"/>
          <w:numId w:val="26"/>
        </w:numPr>
        <w:rPr>
          <w:rFonts w:ascii="Tahoma" w:hAnsi="Tahoma" w:cs="Tahoma"/>
          <w:color w:val="000000" w:themeColor="text1"/>
        </w:rPr>
      </w:pPr>
      <w:r>
        <w:rPr>
          <w:rFonts w:ascii="Tahoma" w:hAnsi="Tahoma" w:cs="Tahoma"/>
          <w:color w:val="000000" w:themeColor="text1"/>
        </w:rPr>
        <w:t>Responding to diverse needs of SEND pupils</w:t>
      </w:r>
    </w:p>
    <w:p w14:paraId="4BED6ABD" w14:textId="4712AC07" w:rsidR="000A70E7" w:rsidRDefault="000A70E7" w:rsidP="00733B1D">
      <w:pPr>
        <w:pStyle w:val="ListParagraph"/>
        <w:numPr>
          <w:ilvl w:val="0"/>
          <w:numId w:val="26"/>
        </w:numPr>
        <w:rPr>
          <w:rFonts w:ascii="Tahoma" w:hAnsi="Tahoma" w:cs="Tahoma"/>
          <w:color w:val="000000" w:themeColor="text1"/>
        </w:rPr>
      </w:pPr>
      <w:r>
        <w:rPr>
          <w:rFonts w:ascii="Tahoma" w:hAnsi="Tahoma" w:cs="Tahoma"/>
          <w:color w:val="000000" w:themeColor="text1"/>
        </w:rPr>
        <w:t>Overcoming any barriers to learning and participation in lessons</w:t>
      </w:r>
    </w:p>
    <w:p w14:paraId="325E526C" w14:textId="5A090A2E" w:rsidR="000A70E7" w:rsidRDefault="000A70E7" w:rsidP="00733B1D">
      <w:pPr>
        <w:pStyle w:val="ListParagraph"/>
        <w:numPr>
          <w:ilvl w:val="0"/>
          <w:numId w:val="26"/>
        </w:numPr>
        <w:rPr>
          <w:rFonts w:ascii="Tahoma" w:hAnsi="Tahoma" w:cs="Tahoma"/>
          <w:color w:val="000000" w:themeColor="text1"/>
        </w:rPr>
      </w:pPr>
      <w:r>
        <w:rPr>
          <w:rFonts w:ascii="Tahoma" w:hAnsi="Tahoma" w:cs="Tahoma"/>
          <w:color w:val="000000" w:themeColor="text1"/>
        </w:rPr>
        <w:t>Modifying learning tasks in accordance to needs</w:t>
      </w:r>
    </w:p>
    <w:p w14:paraId="27D87D2D" w14:textId="75C3022B" w:rsidR="000A70E7" w:rsidRDefault="000A70E7" w:rsidP="00733B1D">
      <w:pPr>
        <w:pStyle w:val="ListParagraph"/>
        <w:numPr>
          <w:ilvl w:val="0"/>
          <w:numId w:val="26"/>
        </w:numPr>
        <w:rPr>
          <w:rFonts w:ascii="Tahoma" w:hAnsi="Tahoma" w:cs="Tahoma"/>
          <w:color w:val="000000" w:themeColor="text1"/>
        </w:rPr>
      </w:pPr>
      <w:r>
        <w:rPr>
          <w:rFonts w:ascii="Tahoma" w:hAnsi="Tahoma" w:cs="Tahoma"/>
          <w:color w:val="000000" w:themeColor="text1"/>
        </w:rPr>
        <w:t>Using images and objects appropriately to support and scaffold learning</w:t>
      </w:r>
    </w:p>
    <w:p w14:paraId="55371485" w14:textId="7BA118BE" w:rsidR="000A70E7" w:rsidRDefault="000A70E7" w:rsidP="00733B1D">
      <w:pPr>
        <w:pStyle w:val="ListParagraph"/>
        <w:numPr>
          <w:ilvl w:val="0"/>
          <w:numId w:val="26"/>
        </w:numPr>
        <w:rPr>
          <w:rFonts w:ascii="Tahoma" w:hAnsi="Tahoma" w:cs="Tahoma"/>
          <w:color w:val="000000" w:themeColor="text1"/>
        </w:rPr>
      </w:pPr>
      <w:r>
        <w:rPr>
          <w:rFonts w:ascii="Tahoma" w:hAnsi="Tahoma" w:cs="Tahoma"/>
          <w:color w:val="000000" w:themeColor="text1"/>
        </w:rPr>
        <w:t>Using additional adult support to rephrase or ask questions that scaffold thinking</w:t>
      </w:r>
    </w:p>
    <w:p w14:paraId="6E3F1A25" w14:textId="3C775156" w:rsidR="000A70E7" w:rsidRDefault="000A70E7" w:rsidP="00733B1D">
      <w:pPr>
        <w:pStyle w:val="ListParagraph"/>
        <w:numPr>
          <w:ilvl w:val="0"/>
          <w:numId w:val="26"/>
        </w:numPr>
        <w:rPr>
          <w:rFonts w:ascii="Tahoma" w:hAnsi="Tahoma" w:cs="Tahoma"/>
          <w:color w:val="000000" w:themeColor="text1"/>
        </w:rPr>
      </w:pPr>
      <w:r>
        <w:rPr>
          <w:rFonts w:ascii="Tahoma" w:hAnsi="Tahoma" w:cs="Tahoma"/>
          <w:color w:val="000000" w:themeColor="text1"/>
        </w:rPr>
        <w:t xml:space="preserve">Engage pupils in discussion and group work rather than focusing on </w:t>
      </w:r>
      <w:r w:rsidR="00EB3463">
        <w:rPr>
          <w:rFonts w:ascii="Tahoma" w:hAnsi="Tahoma" w:cs="Tahoma"/>
          <w:color w:val="000000" w:themeColor="text1"/>
        </w:rPr>
        <w:t xml:space="preserve">solely </w:t>
      </w:r>
      <w:r>
        <w:rPr>
          <w:rFonts w:ascii="Tahoma" w:hAnsi="Tahoma" w:cs="Tahoma"/>
          <w:color w:val="000000" w:themeColor="text1"/>
        </w:rPr>
        <w:t>written outcomes</w:t>
      </w:r>
    </w:p>
    <w:p w14:paraId="2CCFC718" w14:textId="799259B0" w:rsidR="000A70E7" w:rsidRDefault="000A70E7" w:rsidP="00733B1D">
      <w:pPr>
        <w:pStyle w:val="ListParagraph"/>
        <w:numPr>
          <w:ilvl w:val="0"/>
          <w:numId w:val="26"/>
        </w:numPr>
        <w:rPr>
          <w:rFonts w:ascii="Tahoma" w:hAnsi="Tahoma" w:cs="Tahoma"/>
          <w:color w:val="000000" w:themeColor="text1"/>
        </w:rPr>
      </w:pPr>
      <w:r>
        <w:rPr>
          <w:rFonts w:ascii="Tahoma" w:hAnsi="Tahoma" w:cs="Tahoma"/>
          <w:color w:val="000000" w:themeColor="text1"/>
        </w:rPr>
        <w:t xml:space="preserve">Avoiding activities in RE that involve </w:t>
      </w:r>
      <w:r w:rsidR="00EB3463">
        <w:rPr>
          <w:rFonts w:ascii="Tahoma" w:hAnsi="Tahoma" w:cs="Tahoma"/>
          <w:color w:val="000000" w:themeColor="text1"/>
        </w:rPr>
        <w:t xml:space="preserve">lots of </w:t>
      </w:r>
      <w:r>
        <w:rPr>
          <w:rFonts w:ascii="Tahoma" w:hAnsi="Tahoma" w:cs="Tahoma"/>
          <w:color w:val="000000" w:themeColor="text1"/>
        </w:rPr>
        <w:t xml:space="preserve">copying </w:t>
      </w:r>
    </w:p>
    <w:p w14:paraId="5BDE962B" w14:textId="4F240B77" w:rsidR="000A70E7" w:rsidRDefault="000A70E7" w:rsidP="00733B1D">
      <w:pPr>
        <w:pStyle w:val="ListParagraph"/>
        <w:numPr>
          <w:ilvl w:val="0"/>
          <w:numId w:val="26"/>
        </w:numPr>
        <w:rPr>
          <w:rFonts w:ascii="Tahoma" w:hAnsi="Tahoma" w:cs="Tahoma"/>
          <w:color w:val="000000" w:themeColor="text1"/>
        </w:rPr>
      </w:pPr>
      <w:r>
        <w:rPr>
          <w:rFonts w:ascii="Tahoma" w:hAnsi="Tahoma" w:cs="Tahoma"/>
          <w:color w:val="000000" w:themeColor="text1"/>
        </w:rPr>
        <w:t>Making resources and displays for RE accessible and using these to support the linking of learning together, including dual-coding or sensory approaches</w:t>
      </w:r>
    </w:p>
    <w:p w14:paraId="34D8AC0C" w14:textId="2FA1D8C6" w:rsidR="000A70E7" w:rsidRDefault="000A70E7" w:rsidP="00733B1D">
      <w:pPr>
        <w:pStyle w:val="ListParagraph"/>
        <w:numPr>
          <w:ilvl w:val="0"/>
          <w:numId w:val="26"/>
        </w:numPr>
        <w:rPr>
          <w:rFonts w:ascii="Tahoma" w:hAnsi="Tahoma" w:cs="Tahoma"/>
          <w:color w:val="000000" w:themeColor="text1"/>
        </w:rPr>
      </w:pPr>
      <w:r>
        <w:rPr>
          <w:rFonts w:ascii="Tahoma" w:hAnsi="Tahoma" w:cs="Tahoma"/>
          <w:color w:val="000000" w:themeColor="text1"/>
        </w:rPr>
        <w:t>Pre-teaching for visits and visitors</w:t>
      </w:r>
      <w:r w:rsidR="00EB3463">
        <w:rPr>
          <w:rFonts w:ascii="Tahoma" w:hAnsi="Tahoma" w:cs="Tahoma"/>
          <w:color w:val="000000" w:themeColor="text1"/>
        </w:rPr>
        <w:t>, and new vocabulary,</w:t>
      </w:r>
      <w:r>
        <w:rPr>
          <w:rFonts w:ascii="Tahoma" w:hAnsi="Tahoma" w:cs="Tahoma"/>
          <w:color w:val="000000" w:themeColor="text1"/>
        </w:rPr>
        <w:t xml:space="preserve"> so that the unfamiliar becomes familiar more quickly </w:t>
      </w:r>
    </w:p>
    <w:p w14:paraId="61E60C7C" w14:textId="1B4FFFCF" w:rsidR="000A70E7" w:rsidRDefault="000A70E7" w:rsidP="000A70E7">
      <w:pPr>
        <w:rPr>
          <w:rFonts w:ascii="Tahoma" w:hAnsi="Tahoma" w:cs="Tahoma"/>
          <w:color w:val="000000" w:themeColor="text1"/>
        </w:rPr>
      </w:pPr>
    </w:p>
    <w:p w14:paraId="67156018" w14:textId="3F0B244C" w:rsidR="000A70E7" w:rsidRDefault="000A70E7" w:rsidP="000A70E7">
      <w:pPr>
        <w:rPr>
          <w:rFonts w:ascii="Tahoma" w:hAnsi="Tahoma" w:cs="Tahoma"/>
          <w:color w:val="000000" w:themeColor="text1"/>
          <w:sz w:val="24"/>
        </w:rPr>
      </w:pPr>
      <w:r w:rsidRPr="000A70E7">
        <w:rPr>
          <w:rFonts w:ascii="Tahoma" w:hAnsi="Tahoma" w:cs="Tahoma"/>
          <w:color w:val="000000" w:themeColor="text1"/>
          <w:sz w:val="24"/>
        </w:rPr>
        <w:t xml:space="preserve">There are some challenges that RE as a specific subject poses for pupils with SEND. Neurodiverse pupils in particular might find the concept of another person seeing the world in a different way to themselves hard to accept or understand. This can often be overcome through </w:t>
      </w:r>
      <w:r>
        <w:rPr>
          <w:rFonts w:ascii="Tahoma" w:hAnsi="Tahoma" w:cs="Tahoma"/>
          <w:color w:val="000000" w:themeColor="text1"/>
          <w:sz w:val="24"/>
        </w:rPr>
        <w:t xml:space="preserve">the use of </w:t>
      </w:r>
      <w:r w:rsidR="00E24813">
        <w:rPr>
          <w:rFonts w:ascii="Tahoma" w:hAnsi="Tahoma" w:cs="Tahoma"/>
          <w:color w:val="000000" w:themeColor="text1"/>
          <w:sz w:val="24"/>
        </w:rPr>
        <w:t>multi-sensory approaches, such as the use of drama and role-play, persona dolls, visits and visitors or invitational experiential RE (such as aspects of celebrating festivals).</w:t>
      </w:r>
    </w:p>
    <w:p w14:paraId="0544DDEA" w14:textId="3BFFDBA3" w:rsidR="00E24813" w:rsidRDefault="00E24813" w:rsidP="00C200BC">
      <w:pPr>
        <w:rPr>
          <w:rFonts w:ascii="Tahoma" w:hAnsi="Tahoma" w:cs="Tahoma"/>
          <w:color w:val="000000" w:themeColor="text1"/>
          <w:sz w:val="24"/>
        </w:rPr>
      </w:pPr>
      <w:r>
        <w:rPr>
          <w:rFonts w:ascii="Tahoma" w:hAnsi="Tahoma" w:cs="Tahoma"/>
          <w:color w:val="000000" w:themeColor="text1"/>
          <w:sz w:val="24"/>
        </w:rPr>
        <w:t>RE often focuses on abstract concepts, such as spirituality, belief, opinion, friendship, justice, love, empathy, peace, conflict and reconciliation. These can be made more concrete for pupils through the use of story books, role play and drama and engagement with moral dilemmas for discussion. Pre-teaching these concepts with visuals and concrete examples can often make a difference for pupils with SEND.</w:t>
      </w:r>
    </w:p>
    <w:p w14:paraId="4D367241" w14:textId="2AB54D74" w:rsidR="00E24813" w:rsidRDefault="00E24813" w:rsidP="00C200BC">
      <w:pPr>
        <w:rPr>
          <w:rFonts w:ascii="Tahoma" w:hAnsi="Tahoma" w:cs="Tahoma"/>
          <w:color w:val="000000" w:themeColor="text1"/>
          <w:sz w:val="24"/>
        </w:rPr>
      </w:pPr>
      <w:r>
        <w:rPr>
          <w:rFonts w:ascii="Tahoma" w:hAnsi="Tahoma" w:cs="Tahoma"/>
          <w:color w:val="000000" w:themeColor="text1"/>
          <w:sz w:val="24"/>
        </w:rPr>
        <w:t>Artefacts linked with different worldviews can help pupils to develop observation and language skills and a better understanding of the flexible concept of ‘special’ or ‘sacred’ when applied to items unfamiliar to them or their own family.</w:t>
      </w:r>
    </w:p>
    <w:p w14:paraId="1A50E20E" w14:textId="08691CA2" w:rsidR="00E24813" w:rsidRDefault="00E24813" w:rsidP="00C200BC">
      <w:pPr>
        <w:rPr>
          <w:rFonts w:ascii="Tahoma" w:hAnsi="Tahoma" w:cs="Tahoma"/>
          <w:color w:val="000000" w:themeColor="text1"/>
          <w:sz w:val="24"/>
        </w:rPr>
      </w:pPr>
      <w:r>
        <w:rPr>
          <w:rFonts w:ascii="Tahoma" w:hAnsi="Tahoma" w:cs="Tahoma"/>
          <w:color w:val="000000" w:themeColor="text1"/>
          <w:sz w:val="24"/>
        </w:rPr>
        <w:t xml:space="preserve">Teachers can support the writing process in RE with IT, adding speech and thought bubbles to photographs to capture thinking and scaffolding writing with frames and images. </w:t>
      </w:r>
    </w:p>
    <w:p w14:paraId="437C1CE3" w14:textId="64EB249D" w:rsidR="00E24813" w:rsidRDefault="00E24813" w:rsidP="00C200BC">
      <w:pPr>
        <w:rPr>
          <w:rFonts w:ascii="Tahoma" w:hAnsi="Tahoma" w:cs="Tahoma"/>
          <w:color w:val="000000" w:themeColor="text1"/>
          <w:sz w:val="24"/>
        </w:rPr>
      </w:pPr>
      <w:r>
        <w:rPr>
          <w:rFonts w:ascii="Tahoma" w:hAnsi="Tahoma" w:cs="Tahoma"/>
          <w:color w:val="000000" w:themeColor="text1"/>
          <w:sz w:val="24"/>
        </w:rPr>
        <w:t xml:space="preserve">Vocabulary associated with RE should be taught explicitly to SEND pupils, using explanations tailored to pupil understanding and approaches such as dual-coding to support retention. SEND pupils may have difficulty with the concept of metaphor, so this should be anticipated when approaching sacred texts and stories. </w:t>
      </w:r>
      <w:r w:rsidR="006E4B88">
        <w:rPr>
          <w:rFonts w:ascii="Tahoma" w:hAnsi="Tahoma" w:cs="Tahoma"/>
          <w:color w:val="000000" w:themeColor="text1"/>
          <w:sz w:val="24"/>
        </w:rPr>
        <w:t>Teachers of SEND pupils may find that presenting the same information in different ways, such as through visuals or using actions, will help pupils to grasp concepts related to religion and worldviews.</w:t>
      </w:r>
    </w:p>
    <w:p w14:paraId="2BE88788" w14:textId="0BA86E9F" w:rsidR="006E4B88" w:rsidRDefault="006E4B88" w:rsidP="00C200BC">
      <w:pPr>
        <w:rPr>
          <w:rFonts w:ascii="Tahoma" w:hAnsi="Tahoma" w:cs="Tahoma"/>
          <w:color w:val="000000" w:themeColor="text1"/>
          <w:sz w:val="24"/>
        </w:rPr>
      </w:pPr>
      <w:r>
        <w:rPr>
          <w:rFonts w:ascii="Tahoma" w:hAnsi="Tahoma" w:cs="Tahoma"/>
          <w:color w:val="000000" w:themeColor="text1"/>
          <w:sz w:val="24"/>
        </w:rPr>
        <w:t>Other strategies that can make RE accessible to SEND pupils include:</w:t>
      </w:r>
    </w:p>
    <w:p w14:paraId="57A88E3F" w14:textId="7428112D" w:rsidR="006E4B88" w:rsidRDefault="006E4B88" w:rsidP="00733B1D">
      <w:pPr>
        <w:pStyle w:val="ListParagraph"/>
        <w:numPr>
          <w:ilvl w:val="0"/>
          <w:numId w:val="27"/>
        </w:numPr>
        <w:rPr>
          <w:rFonts w:ascii="Tahoma" w:hAnsi="Tahoma" w:cs="Tahoma"/>
          <w:color w:val="000000" w:themeColor="text1"/>
        </w:rPr>
      </w:pPr>
      <w:r>
        <w:rPr>
          <w:rFonts w:ascii="Tahoma" w:hAnsi="Tahoma" w:cs="Tahoma"/>
          <w:color w:val="000000" w:themeColor="text1"/>
        </w:rPr>
        <w:t>Thinking time</w:t>
      </w:r>
    </w:p>
    <w:p w14:paraId="4027EF12" w14:textId="60929D3E" w:rsidR="006E4B88" w:rsidRDefault="006E4B88" w:rsidP="00733B1D">
      <w:pPr>
        <w:pStyle w:val="ListParagraph"/>
        <w:numPr>
          <w:ilvl w:val="0"/>
          <w:numId w:val="27"/>
        </w:numPr>
        <w:rPr>
          <w:rFonts w:ascii="Tahoma" w:hAnsi="Tahoma" w:cs="Tahoma"/>
          <w:color w:val="000000" w:themeColor="text1"/>
        </w:rPr>
      </w:pPr>
      <w:r>
        <w:rPr>
          <w:rFonts w:ascii="Tahoma" w:hAnsi="Tahoma" w:cs="Tahoma"/>
          <w:color w:val="000000" w:themeColor="text1"/>
        </w:rPr>
        <w:t>Talk partners</w:t>
      </w:r>
    </w:p>
    <w:p w14:paraId="73A73AFF" w14:textId="022ACED5" w:rsidR="006E4B88" w:rsidRDefault="006E4B88" w:rsidP="00733B1D">
      <w:pPr>
        <w:pStyle w:val="ListParagraph"/>
        <w:numPr>
          <w:ilvl w:val="0"/>
          <w:numId w:val="27"/>
        </w:numPr>
        <w:rPr>
          <w:rFonts w:ascii="Tahoma" w:hAnsi="Tahoma" w:cs="Tahoma"/>
          <w:color w:val="000000" w:themeColor="text1"/>
        </w:rPr>
      </w:pPr>
      <w:r>
        <w:rPr>
          <w:rFonts w:ascii="Tahoma" w:hAnsi="Tahoma" w:cs="Tahoma"/>
          <w:color w:val="000000" w:themeColor="text1"/>
        </w:rPr>
        <w:t>Music for reflection</w:t>
      </w:r>
    </w:p>
    <w:p w14:paraId="3F4D6126" w14:textId="33D14F13" w:rsidR="006E4B88" w:rsidRDefault="006E4B88" w:rsidP="00733B1D">
      <w:pPr>
        <w:pStyle w:val="ListParagraph"/>
        <w:numPr>
          <w:ilvl w:val="0"/>
          <w:numId w:val="27"/>
        </w:numPr>
        <w:rPr>
          <w:rFonts w:ascii="Tahoma" w:hAnsi="Tahoma" w:cs="Tahoma"/>
          <w:color w:val="000000" w:themeColor="text1"/>
        </w:rPr>
      </w:pPr>
      <w:r>
        <w:rPr>
          <w:rFonts w:ascii="Tahoma" w:hAnsi="Tahoma" w:cs="Tahoma"/>
          <w:color w:val="000000" w:themeColor="text1"/>
        </w:rPr>
        <w:t>Socratic questioning</w:t>
      </w:r>
    </w:p>
    <w:p w14:paraId="7FD364D7" w14:textId="0A6B447D" w:rsidR="006E4B88" w:rsidRDefault="006E4B88" w:rsidP="00733B1D">
      <w:pPr>
        <w:pStyle w:val="ListParagraph"/>
        <w:numPr>
          <w:ilvl w:val="0"/>
          <w:numId w:val="27"/>
        </w:numPr>
        <w:rPr>
          <w:rFonts w:ascii="Tahoma" w:hAnsi="Tahoma" w:cs="Tahoma"/>
          <w:color w:val="000000" w:themeColor="text1"/>
        </w:rPr>
      </w:pPr>
      <w:r>
        <w:rPr>
          <w:rFonts w:ascii="Tahoma" w:hAnsi="Tahoma" w:cs="Tahoma"/>
          <w:color w:val="000000" w:themeColor="text1"/>
        </w:rPr>
        <w:t>Sharing learning with parents or in assemblies</w:t>
      </w:r>
    </w:p>
    <w:p w14:paraId="502F3252" w14:textId="009364CF" w:rsidR="006E4B88" w:rsidRDefault="006E4B88" w:rsidP="00733B1D">
      <w:pPr>
        <w:pStyle w:val="ListParagraph"/>
        <w:numPr>
          <w:ilvl w:val="0"/>
          <w:numId w:val="27"/>
        </w:numPr>
        <w:rPr>
          <w:rFonts w:ascii="Tahoma" w:hAnsi="Tahoma" w:cs="Tahoma"/>
          <w:color w:val="000000" w:themeColor="text1"/>
        </w:rPr>
      </w:pPr>
      <w:r>
        <w:rPr>
          <w:rFonts w:ascii="Tahoma" w:hAnsi="Tahoma" w:cs="Tahoma"/>
          <w:color w:val="000000" w:themeColor="text1"/>
        </w:rPr>
        <w:t>Recording the learning as a visual journey so that the symbols, images, quotes and objects they have encountered are accessible and retrievable</w:t>
      </w:r>
    </w:p>
    <w:p w14:paraId="5C345F3C" w14:textId="60A6E86D" w:rsidR="006E4B88" w:rsidRDefault="006E4B88" w:rsidP="00733B1D">
      <w:pPr>
        <w:pStyle w:val="ListParagraph"/>
        <w:numPr>
          <w:ilvl w:val="0"/>
          <w:numId w:val="27"/>
        </w:numPr>
        <w:rPr>
          <w:rFonts w:ascii="Tahoma" w:hAnsi="Tahoma" w:cs="Tahoma"/>
          <w:color w:val="000000" w:themeColor="text1"/>
        </w:rPr>
      </w:pPr>
      <w:r>
        <w:rPr>
          <w:rFonts w:ascii="Tahoma" w:hAnsi="Tahoma" w:cs="Tahoma"/>
          <w:color w:val="000000" w:themeColor="text1"/>
        </w:rPr>
        <w:t>Discussing misconceptions with pupils e.g. t</w:t>
      </w:r>
      <w:r w:rsidRPr="006E4B88">
        <w:rPr>
          <w:rFonts w:ascii="Tahoma" w:hAnsi="Tahoma" w:cs="Tahoma"/>
          <w:color w:val="000000" w:themeColor="text1"/>
        </w:rPr>
        <w:t xml:space="preserve">eacher modelling their own difficulties in understanding or what you ‘might’ think before addressing </w:t>
      </w:r>
      <w:r>
        <w:rPr>
          <w:rFonts w:ascii="Tahoma" w:hAnsi="Tahoma" w:cs="Tahoma"/>
          <w:color w:val="000000" w:themeColor="text1"/>
        </w:rPr>
        <w:t>misconceptions</w:t>
      </w:r>
    </w:p>
    <w:p w14:paraId="7E2F7B1B" w14:textId="2E4B5473" w:rsidR="006E4B88" w:rsidRDefault="006E4B88" w:rsidP="00733B1D">
      <w:pPr>
        <w:pStyle w:val="ListParagraph"/>
        <w:numPr>
          <w:ilvl w:val="0"/>
          <w:numId w:val="27"/>
        </w:numPr>
        <w:rPr>
          <w:rFonts w:ascii="Tahoma" w:hAnsi="Tahoma" w:cs="Tahoma"/>
          <w:color w:val="000000" w:themeColor="text1"/>
        </w:rPr>
      </w:pPr>
      <w:r>
        <w:rPr>
          <w:rFonts w:ascii="Tahoma" w:hAnsi="Tahoma" w:cs="Tahoma"/>
          <w:color w:val="000000" w:themeColor="text1"/>
        </w:rPr>
        <w:t>Explaining that there are no ‘right’ answers but instead belief and opinion are being discussed</w:t>
      </w:r>
    </w:p>
    <w:p w14:paraId="1AF3962C" w14:textId="703C99A7" w:rsidR="006E4B88" w:rsidRDefault="006E4B88" w:rsidP="00733B1D">
      <w:pPr>
        <w:pStyle w:val="ListParagraph"/>
        <w:numPr>
          <w:ilvl w:val="0"/>
          <w:numId w:val="27"/>
        </w:numPr>
        <w:rPr>
          <w:rFonts w:ascii="Tahoma" w:hAnsi="Tahoma" w:cs="Tahoma"/>
          <w:color w:val="000000" w:themeColor="text1"/>
        </w:rPr>
      </w:pPr>
      <w:r>
        <w:rPr>
          <w:rFonts w:ascii="Tahoma" w:hAnsi="Tahoma" w:cs="Tahoma"/>
          <w:color w:val="000000" w:themeColor="text1"/>
        </w:rPr>
        <w:t>Drawing on the personal experience of pupils e.g. the personal worldviews of pupils or the communal worldviews of the families or faith communities they belong to</w:t>
      </w:r>
    </w:p>
    <w:p w14:paraId="5FDF86BD" w14:textId="57488C19" w:rsidR="006E4B88" w:rsidRDefault="006E4B88" w:rsidP="00733B1D">
      <w:pPr>
        <w:pStyle w:val="ListParagraph"/>
        <w:numPr>
          <w:ilvl w:val="0"/>
          <w:numId w:val="27"/>
        </w:numPr>
        <w:rPr>
          <w:rFonts w:ascii="Tahoma" w:hAnsi="Tahoma" w:cs="Tahoma"/>
          <w:color w:val="000000" w:themeColor="text1"/>
        </w:rPr>
      </w:pPr>
      <w:r>
        <w:rPr>
          <w:rFonts w:ascii="Tahoma" w:hAnsi="Tahoma" w:cs="Tahoma"/>
          <w:color w:val="000000" w:themeColor="text1"/>
        </w:rPr>
        <w:t>The use of visual maps of identity and belief so that pupils can add to these and begin to understand themselves and their own personal worldview</w:t>
      </w:r>
    </w:p>
    <w:p w14:paraId="153388EE" w14:textId="39D6D232" w:rsidR="006E4B88" w:rsidRDefault="006E4B88" w:rsidP="00733B1D">
      <w:pPr>
        <w:pStyle w:val="ListParagraph"/>
        <w:numPr>
          <w:ilvl w:val="0"/>
          <w:numId w:val="27"/>
        </w:numPr>
        <w:rPr>
          <w:rFonts w:ascii="Tahoma" w:hAnsi="Tahoma" w:cs="Tahoma"/>
          <w:color w:val="000000" w:themeColor="text1"/>
        </w:rPr>
      </w:pPr>
      <w:r>
        <w:rPr>
          <w:rFonts w:ascii="Tahoma" w:hAnsi="Tahoma" w:cs="Tahoma"/>
          <w:color w:val="000000" w:themeColor="text1"/>
        </w:rPr>
        <w:t xml:space="preserve">Encouraging families to engage with religion and worldviews via ‘talk homework’ that invites them to consider what ‘we’ think and believe and how ‘we’ live </w:t>
      </w:r>
    </w:p>
    <w:p w14:paraId="014AA3E1" w14:textId="258B855E" w:rsidR="006E4B88" w:rsidRDefault="006E4B88" w:rsidP="006E4B88">
      <w:pPr>
        <w:rPr>
          <w:rFonts w:ascii="Tahoma" w:hAnsi="Tahoma" w:cs="Tahoma"/>
          <w:color w:val="000000" w:themeColor="text1"/>
        </w:rPr>
      </w:pPr>
    </w:p>
    <w:p w14:paraId="74883CCA" w14:textId="09CBEA8E" w:rsidR="006E4B88" w:rsidRDefault="006E4B88" w:rsidP="006E4B88">
      <w:pPr>
        <w:rPr>
          <w:rFonts w:ascii="Tahoma" w:hAnsi="Tahoma" w:cs="Tahoma"/>
          <w:color w:val="000000" w:themeColor="text1"/>
          <w:sz w:val="24"/>
        </w:rPr>
      </w:pPr>
      <w:r w:rsidRPr="006E4B88">
        <w:rPr>
          <w:rFonts w:ascii="Tahoma" w:hAnsi="Tahoma" w:cs="Tahoma"/>
          <w:color w:val="000000" w:themeColor="text1"/>
          <w:sz w:val="24"/>
        </w:rPr>
        <w:t xml:space="preserve">The Education Endowment Foundation </w:t>
      </w:r>
      <w:r>
        <w:rPr>
          <w:rFonts w:ascii="Tahoma" w:hAnsi="Tahoma" w:cs="Tahoma"/>
          <w:color w:val="000000" w:themeColor="text1"/>
          <w:sz w:val="24"/>
        </w:rPr>
        <w:t xml:space="preserve">(EEF) </w:t>
      </w:r>
      <w:r w:rsidRPr="006E4B88">
        <w:rPr>
          <w:rFonts w:ascii="Tahoma" w:hAnsi="Tahoma" w:cs="Tahoma"/>
          <w:color w:val="000000" w:themeColor="text1"/>
          <w:sz w:val="24"/>
        </w:rPr>
        <w:t>blog</w:t>
      </w:r>
      <w:r>
        <w:rPr>
          <w:rStyle w:val="FootnoteReference"/>
          <w:rFonts w:ascii="Tahoma" w:hAnsi="Tahoma" w:cs="Tahoma"/>
          <w:color w:val="000000" w:themeColor="text1"/>
          <w:sz w:val="24"/>
        </w:rPr>
        <w:footnoteReference w:id="57"/>
      </w:r>
      <w:r>
        <w:rPr>
          <w:rFonts w:ascii="Tahoma" w:hAnsi="Tahoma" w:cs="Tahoma"/>
          <w:color w:val="000000" w:themeColor="text1"/>
          <w:sz w:val="24"/>
        </w:rPr>
        <w:t xml:space="preserve"> </w:t>
      </w:r>
      <w:r w:rsidRPr="006E4B88">
        <w:rPr>
          <w:rFonts w:ascii="Tahoma" w:hAnsi="Tahoma" w:cs="Tahoma"/>
          <w:color w:val="000000" w:themeColor="text1"/>
          <w:sz w:val="24"/>
        </w:rPr>
        <w:t>reference</w:t>
      </w:r>
      <w:r>
        <w:rPr>
          <w:rFonts w:ascii="Tahoma" w:hAnsi="Tahoma" w:cs="Tahoma"/>
          <w:color w:val="000000" w:themeColor="text1"/>
          <w:sz w:val="24"/>
        </w:rPr>
        <w:t>s</w:t>
      </w:r>
      <w:r w:rsidRPr="006E4B88">
        <w:rPr>
          <w:rFonts w:ascii="Tahoma" w:hAnsi="Tahoma" w:cs="Tahoma"/>
          <w:color w:val="000000" w:themeColor="text1"/>
          <w:sz w:val="24"/>
        </w:rPr>
        <w:t xml:space="preserve"> five evidence-based strategies for supporting pupils with SEND. They have been contextualised for</w:t>
      </w:r>
      <w:r w:rsidR="00EB3463">
        <w:rPr>
          <w:rFonts w:ascii="Tahoma" w:hAnsi="Tahoma" w:cs="Tahoma"/>
          <w:color w:val="000000" w:themeColor="text1"/>
          <w:sz w:val="24"/>
        </w:rPr>
        <w:t xml:space="preserve"> RE</w:t>
      </w:r>
      <w:r w:rsidRPr="006E4B88">
        <w:rPr>
          <w:rFonts w:ascii="Tahoma" w:hAnsi="Tahoma" w:cs="Tahoma"/>
          <w:color w:val="000000" w:themeColor="text1"/>
          <w:sz w:val="24"/>
        </w:rPr>
        <w:t xml:space="preserve"> here:</w:t>
      </w:r>
    </w:p>
    <w:tbl>
      <w:tblPr>
        <w:tblStyle w:val="TableGrid"/>
        <w:tblW w:w="0" w:type="auto"/>
        <w:tblLook w:val="04A0" w:firstRow="1" w:lastRow="0" w:firstColumn="1" w:lastColumn="0" w:noHBand="0" w:noVBand="1"/>
      </w:tblPr>
      <w:tblGrid>
        <w:gridCol w:w="4956"/>
        <w:gridCol w:w="4956"/>
      </w:tblGrid>
      <w:tr w:rsidR="006E4B88" w14:paraId="39767EED" w14:textId="77777777" w:rsidTr="006E4B88">
        <w:tc>
          <w:tcPr>
            <w:tcW w:w="4956" w:type="dxa"/>
          </w:tcPr>
          <w:p w14:paraId="431E1445" w14:textId="0A6C6991" w:rsidR="006E4B88" w:rsidRPr="006E4B88" w:rsidRDefault="006E4B88" w:rsidP="006E4B88">
            <w:pPr>
              <w:jc w:val="center"/>
              <w:rPr>
                <w:rFonts w:ascii="Tahoma" w:hAnsi="Tahoma" w:cs="Tahoma"/>
                <w:b/>
                <w:color w:val="000000" w:themeColor="text1"/>
                <w:sz w:val="24"/>
              </w:rPr>
            </w:pPr>
            <w:r w:rsidRPr="006E4B88">
              <w:rPr>
                <w:rFonts w:ascii="Tahoma" w:hAnsi="Tahoma" w:cs="Tahoma"/>
                <w:b/>
                <w:color w:val="000000" w:themeColor="text1"/>
                <w:sz w:val="24"/>
              </w:rPr>
              <w:t>Strategy for Supporting SEND Pupils</w:t>
            </w:r>
          </w:p>
        </w:tc>
        <w:tc>
          <w:tcPr>
            <w:tcW w:w="4956" w:type="dxa"/>
          </w:tcPr>
          <w:p w14:paraId="73FC8490" w14:textId="313A9472" w:rsidR="006E4B88" w:rsidRPr="006E4B88" w:rsidRDefault="006E4B88" w:rsidP="006E4B88">
            <w:pPr>
              <w:jc w:val="center"/>
              <w:rPr>
                <w:rFonts w:ascii="Tahoma" w:hAnsi="Tahoma" w:cs="Tahoma"/>
                <w:b/>
                <w:color w:val="000000" w:themeColor="text1"/>
                <w:sz w:val="24"/>
              </w:rPr>
            </w:pPr>
            <w:r w:rsidRPr="006E4B88">
              <w:rPr>
                <w:rFonts w:ascii="Tahoma" w:hAnsi="Tahoma" w:cs="Tahoma"/>
                <w:b/>
                <w:color w:val="000000" w:themeColor="text1"/>
                <w:sz w:val="24"/>
              </w:rPr>
              <w:t>Implications for RE</w:t>
            </w:r>
          </w:p>
        </w:tc>
      </w:tr>
      <w:tr w:rsidR="006E4B88" w14:paraId="0D0F561E" w14:textId="77777777" w:rsidTr="006E4B88">
        <w:tc>
          <w:tcPr>
            <w:tcW w:w="4956" w:type="dxa"/>
          </w:tcPr>
          <w:p w14:paraId="11F01242" w14:textId="0748E23E" w:rsidR="006E4B88" w:rsidRDefault="006E4B88" w:rsidP="006E4B88">
            <w:pPr>
              <w:rPr>
                <w:rFonts w:ascii="Tahoma" w:hAnsi="Tahoma" w:cs="Tahoma"/>
                <w:color w:val="000000" w:themeColor="text1"/>
                <w:sz w:val="24"/>
              </w:rPr>
            </w:pPr>
            <w:r>
              <w:rPr>
                <w:rFonts w:ascii="Tahoma" w:hAnsi="Tahoma" w:cs="Tahoma"/>
                <w:color w:val="000000" w:themeColor="text1"/>
                <w:sz w:val="24"/>
              </w:rPr>
              <w:t>Scaffolding</w:t>
            </w:r>
          </w:p>
        </w:tc>
        <w:tc>
          <w:tcPr>
            <w:tcW w:w="4956" w:type="dxa"/>
          </w:tcPr>
          <w:p w14:paraId="551D0DA4" w14:textId="77777777" w:rsidR="006E4B88" w:rsidRDefault="00755257" w:rsidP="00733B1D">
            <w:pPr>
              <w:pStyle w:val="ListParagraph"/>
              <w:numPr>
                <w:ilvl w:val="0"/>
                <w:numId w:val="28"/>
              </w:numPr>
              <w:rPr>
                <w:rFonts w:ascii="Tahoma" w:hAnsi="Tahoma" w:cs="Tahoma"/>
                <w:color w:val="000000" w:themeColor="text1"/>
              </w:rPr>
            </w:pPr>
            <w:r>
              <w:rPr>
                <w:rFonts w:ascii="Tahoma" w:hAnsi="Tahoma" w:cs="Tahoma"/>
                <w:color w:val="000000" w:themeColor="text1"/>
              </w:rPr>
              <w:t xml:space="preserve">Temporary support given in RE lessons to allow pupils to complete tasks they could not do independently </w:t>
            </w:r>
          </w:p>
          <w:p w14:paraId="47798066" w14:textId="77777777" w:rsidR="00755257" w:rsidRDefault="00755257" w:rsidP="00733B1D">
            <w:pPr>
              <w:pStyle w:val="ListParagraph"/>
              <w:numPr>
                <w:ilvl w:val="0"/>
                <w:numId w:val="28"/>
              </w:numPr>
              <w:rPr>
                <w:rFonts w:ascii="Tahoma" w:hAnsi="Tahoma" w:cs="Tahoma"/>
                <w:color w:val="000000" w:themeColor="text1"/>
              </w:rPr>
            </w:pPr>
            <w:r>
              <w:rPr>
                <w:rFonts w:ascii="Tahoma" w:hAnsi="Tahoma" w:cs="Tahoma"/>
                <w:color w:val="000000" w:themeColor="text1"/>
              </w:rPr>
              <w:t>Using visual, verbal or written scaffolds</w:t>
            </w:r>
          </w:p>
          <w:p w14:paraId="397D92D4" w14:textId="77777777" w:rsidR="00755257" w:rsidRDefault="00755257" w:rsidP="00733B1D">
            <w:pPr>
              <w:pStyle w:val="ListParagraph"/>
              <w:numPr>
                <w:ilvl w:val="0"/>
                <w:numId w:val="28"/>
              </w:numPr>
              <w:rPr>
                <w:rFonts w:ascii="Tahoma" w:hAnsi="Tahoma" w:cs="Tahoma"/>
                <w:color w:val="000000" w:themeColor="text1"/>
              </w:rPr>
            </w:pPr>
            <w:r>
              <w:rPr>
                <w:rFonts w:ascii="Tahoma" w:hAnsi="Tahoma" w:cs="Tahoma"/>
                <w:color w:val="000000" w:themeColor="text1"/>
              </w:rPr>
              <w:t xml:space="preserve">Making use of writing frames, knowledge organisers, prompts and sentence starters in pupil activities </w:t>
            </w:r>
          </w:p>
          <w:p w14:paraId="41F91E61" w14:textId="0DDCA0E6" w:rsidR="00755257" w:rsidRPr="00755257" w:rsidRDefault="00755257" w:rsidP="00733B1D">
            <w:pPr>
              <w:pStyle w:val="ListParagraph"/>
              <w:numPr>
                <w:ilvl w:val="0"/>
                <w:numId w:val="28"/>
              </w:numPr>
              <w:rPr>
                <w:rFonts w:ascii="Tahoma" w:hAnsi="Tahoma" w:cs="Tahoma"/>
                <w:color w:val="000000" w:themeColor="text1"/>
              </w:rPr>
            </w:pPr>
            <w:r>
              <w:rPr>
                <w:rFonts w:ascii="Tahoma" w:hAnsi="Tahoma" w:cs="Tahoma"/>
                <w:color w:val="000000" w:themeColor="text1"/>
              </w:rPr>
              <w:t xml:space="preserve">Scaffolding discussions of sacred texts and stories, such as using questioning linked to colour-coding of specific lines, phrases or words </w:t>
            </w:r>
          </w:p>
        </w:tc>
      </w:tr>
      <w:tr w:rsidR="006E4B88" w14:paraId="71EBCC45" w14:textId="77777777" w:rsidTr="006E4B88">
        <w:tc>
          <w:tcPr>
            <w:tcW w:w="4956" w:type="dxa"/>
          </w:tcPr>
          <w:p w14:paraId="20677F70" w14:textId="443E51BC" w:rsidR="006E4B88" w:rsidRDefault="00755257" w:rsidP="006E4B88">
            <w:pPr>
              <w:rPr>
                <w:rFonts w:ascii="Tahoma" w:hAnsi="Tahoma" w:cs="Tahoma"/>
                <w:color w:val="000000" w:themeColor="text1"/>
                <w:sz w:val="24"/>
              </w:rPr>
            </w:pPr>
            <w:r>
              <w:rPr>
                <w:rFonts w:ascii="Tahoma" w:hAnsi="Tahoma" w:cs="Tahoma"/>
                <w:color w:val="000000" w:themeColor="text1"/>
                <w:sz w:val="24"/>
              </w:rPr>
              <w:t>Explicit Instruction</w:t>
            </w:r>
          </w:p>
        </w:tc>
        <w:tc>
          <w:tcPr>
            <w:tcW w:w="4956" w:type="dxa"/>
          </w:tcPr>
          <w:p w14:paraId="3D90AA8E" w14:textId="3A6AFEF8" w:rsidR="006E4B88" w:rsidRPr="00755257" w:rsidRDefault="00755257" w:rsidP="00733B1D">
            <w:pPr>
              <w:pStyle w:val="ListParagraph"/>
              <w:numPr>
                <w:ilvl w:val="0"/>
                <w:numId w:val="29"/>
              </w:numPr>
              <w:rPr>
                <w:rFonts w:ascii="Tahoma" w:hAnsi="Tahoma" w:cs="Tahoma"/>
                <w:color w:val="000000" w:themeColor="text1"/>
              </w:rPr>
            </w:pPr>
            <w:r>
              <w:rPr>
                <w:rFonts w:ascii="Tahoma" w:hAnsi="Tahoma" w:cs="Tahoma"/>
                <w:color w:val="000000" w:themeColor="text1"/>
              </w:rPr>
              <w:t xml:space="preserve">Teacher-led guided practice leading to independent practice, such as </w:t>
            </w:r>
            <w:proofErr w:type="spellStart"/>
            <w:r>
              <w:rPr>
                <w:rFonts w:ascii="Tahoma" w:hAnsi="Tahoma" w:cs="Tahoma"/>
                <w:color w:val="000000" w:themeColor="text1"/>
              </w:rPr>
              <w:t>Rosenshine’s</w:t>
            </w:r>
            <w:proofErr w:type="spellEnd"/>
            <w:r>
              <w:rPr>
                <w:rFonts w:ascii="Tahoma" w:hAnsi="Tahoma" w:cs="Tahoma"/>
                <w:color w:val="000000" w:themeColor="text1"/>
              </w:rPr>
              <w:t xml:space="preserve"> Principles e.g. worked modelled examples or visual aids to prompt discussion (a SACRE document on this can be accessed </w:t>
            </w:r>
            <w:hyperlink r:id="rId76" w:history="1">
              <w:r>
                <w:rPr>
                  <w:rStyle w:val="Hyperlink"/>
                  <w:rFonts w:ascii="Tahoma" w:hAnsi="Tahoma" w:cs="Tahoma"/>
                </w:rPr>
                <w:t>here</w:t>
              </w:r>
            </w:hyperlink>
            <w:r>
              <w:rPr>
                <w:rFonts w:ascii="Tahoma" w:hAnsi="Tahoma" w:cs="Tahoma"/>
                <w:color w:val="000000" w:themeColor="text1"/>
              </w:rPr>
              <w:t xml:space="preserve">) </w:t>
            </w:r>
          </w:p>
        </w:tc>
      </w:tr>
      <w:tr w:rsidR="006E4B88" w14:paraId="6D32E604" w14:textId="77777777" w:rsidTr="006E4B88">
        <w:tc>
          <w:tcPr>
            <w:tcW w:w="4956" w:type="dxa"/>
          </w:tcPr>
          <w:p w14:paraId="7E08663A" w14:textId="036EDDA2" w:rsidR="006E4B88" w:rsidRDefault="00755257" w:rsidP="006E4B88">
            <w:pPr>
              <w:rPr>
                <w:rFonts w:ascii="Tahoma" w:hAnsi="Tahoma" w:cs="Tahoma"/>
                <w:color w:val="000000" w:themeColor="text1"/>
                <w:sz w:val="24"/>
              </w:rPr>
            </w:pPr>
            <w:r>
              <w:rPr>
                <w:rFonts w:ascii="Tahoma" w:hAnsi="Tahoma" w:cs="Tahoma"/>
                <w:color w:val="000000" w:themeColor="text1"/>
                <w:sz w:val="24"/>
              </w:rPr>
              <w:t>Cognitive &amp; Metacognition Strategies</w:t>
            </w:r>
          </w:p>
        </w:tc>
        <w:tc>
          <w:tcPr>
            <w:tcW w:w="4956" w:type="dxa"/>
          </w:tcPr>
          <w:p w14:paraId="31FBFFF2" w14:textId="77777777" w:rsidR="006E4B88" w:rsidRDefault="00755257" w:rsidP="00733B1D">
            <w:pPr>
              <w:pStyle w:val="ListParagraph"/>
              <w:numPr>
                <w:ilvl w:val="0"/>
                <w:numId w:val="29"/>
              </w:numPr>
              <w:rPr>
                <w:rFonts w:ascii="Tahoma" w:hAnsi="Tahoma" w:cs="Tahoma"/>
                <w:color w:val="000000" w:themeColor="text1"/>
              </w:rPr>
            </w:pPr>
            <w:r>
              <w:rPr>
                <w:rFonts w:ascii="Tahoma" w:hAnsi="Tahoma" w:cs="Tahoma"/>
                <w:color w:val="000000" w:themeColor="text1"/>
              </w:rPr>
              <w:t>Memorisation techniques for concepts and vocabulary e.g. actions or mnemonics</w:t>
            </w:r>
          </w:p>
          <w:p w14:paraId="1C611D54" w14:textId="77777777" w:rsidR="00755257" w:rsidRDefault="00755257" w:rsidP="00733B1D">
            <w:pPr>
              <w:pStyle w:val="ListParagraph"/>
              <w:numPr>
                <w:ilvl w:val="0"/>
                <w:numId w:val="29"/>
              </w:numPr>
              <w:rPr>
                <w:rFonts w:ascii="Tahoma" w:hAnsi="Tahoma" w:cs="Tahoma"/>
                <w:color w:val="000000" w:themeColor="text1"/>
              </w:rPr>
            </w:pPr>
            <w:r>
              <w:rPr>
                <w:rFonts w:ascii="Tahoma" w:hAnsi="Tahoma" w:cs="Tahoma"/>
                <w:color w:val="000000" w:themeColor="text1"/>
              </w:rPr>
              <w:t>Chunking material together e.g. all words associated with prayer</w:t>
            </w:r>
          </w:p>
          <w:p w14:paraId="2346C651" w14:textId="6476619E" w:rsidR="00755257" w:rsidRPr="00755257" w:rsidRDefault="00755257" w:rsidP="00733B1D">
            <w:pPr>
              <w:pStyle w:val="ListParagraph"/>
              <w:numPr>
                <w:ilvl w:val="0"/>
                <w:numId w:val="29"/>
              </w:numPr>
              <w:rPr>
                <w:rFonts w:ascii="Tahoma" w:hAnsi="Tahoma" w:cs="Tahoma"/>
                <w:color w:val="000000" w:themeColor="text1"/>
              </w:rPr>
            </w:pPr>
            <w:r>
              <w:rPr>
                <w:rFonts w:ascii="Tahoma" w:hAnsi="Tahoma" w:cs="Tahoma"/>
                <w:color w:val="000000" w:themeColor="text1"/>
              </w:rPr>
              <w:t xml:space="preserve">Dual-coding for vocabulary and abstract concepts </w:t>
            </w:r>
          </w:p>
        </w:tc>
      </w:tr>
      <w:tr w:rsidR="006E4B88" w14:paraId="722705BB" w14:textId="77777777" w:rsidTr="006E4B88">
        <w:tc>
          <w:tcPr>
            <w:tcW w:w="4956" w:type="dxa"/>
          </w:tcPr>
          <w:p w14:paraId="54AF2A6D" w14:textId="07859ABF" w:rsidR="006E4B88" w:rsidRDefault="00755257" w:rsidP="006E4B88">
            <w:pPr>
              <w:rPr>
                <w:rFonts w:ascii="Tahoma" w:hAnsi="Tahoma" w:cs="Tahoma"/>
                <w:color w:val="000000" w:themeColor="text1"/>
                <w:sz w:val="24"/>
              </w:rPr>
            </w:pPr>
            <w:r>
              <w:rPr>
                <w:rFonts w:ascii="Tahoma" w:hAnsi="Tahoma" w:cs="Tahoma"/>
                <w:color w:val="000000" w:themeColor="text1"/>
                <w:sz w:val="24"/>
              </w:rPr>
              <w:t>Flexible Grouping</w:t>
            </w:r>
          </w:p>
        </w:tc>
        <w:tc>
          <w:tcPr>
            <w:tcW w:w="4956" w:type="dxa"/>
          </w:tcPr>
          <w:p w14:paraId="10201FD4" w14:textId="77777777" w:rsidR="006E4B88" w:rsidRDefault="00755257" w:rsidP="00733B1D">
            <w:pPr>
              <w:pStyle w:val="ListParagraph"/>
              <w:numPr>
                <w:ilvl w:val="0"/>
                <w:numId w:val="30"/>
              </w:numPr>
              <w:rPr>
                <w:rFonts w:ascii="Tahoma" w:hAnsi="Tahoma" w:cs="Tahoma"/>
                <w:color w:val="000000" w:themeColor="text1"/>
              </w:rPr>
            </w:pPr>
            <w:r>
              <w:rPr>
                <w:rFonts w:ascii="Tahoma" w:hAnsi="Tahoma" w:cs="Tahoma"/>
                <w:color w:val="000000" w:themeColor="text1"/>
              </w:rPr>
              <w:t>Small groups based on needs of pupils in a specific lesson e.g. for looking at a sacred text together</w:t>
            </w:r>
          </w:p>
          <w:p w14:paraId="5EFB84EB" w14:textId="2B0FF69D" w:rsidR="00755257" w:rsidRPr="00755257" w:rsidRDefault="00755257" w:rsidP="00733B1D">
            <w:pPr>
              <w:pStyle w:val="ListParagraph"/>
              <w:numPr>
                <w:ilvl w:val="0"/>
                <w:numId w:val="30"/>
              </w:numPr>
              <w:rPr>
                <w:rFonts w:ascii="Tahoma" w:hAnsi="Tahoma" w:cs="Tahoma"/>
                <w:color w:val="000000" w:themeColor="text1"/>
              </w:rPr>
            </w:pPr>
            <w:r>
              <w:rPr>
                <w:rFonts w:ascii="Tahoma" w:hAnsi="Tahoma" w:cs="Tahoma"/>
                <w:color w:val="000000" w:themeColor="text1"/>
              </w:rPr>
              <w:t>Pre-teaching the vocabulary for the next RE lesson or to prepare pupils for a visit or visitor</w:t>
            </w:r>
          </w:p>
        </w:tc>
      </w:tr>
      <w:tr w:rsidR="006E4B88" w14:paraId="779D96F1" w14:textId="77777777" w:rsidTr="006E4B88">
        <w:tc>
          <w:tcPr>
            <w:tcW w:w="4956" w:type="dxa"/>
          </w:tcPr>
          <w:p w14:paraId="5E13D962" w14:textId="48F821C3" w:rsidR="006E4B88" w:rsidRDefault="00755257" w:rsidP="006E4B88">
            <w:pPr>
              <w:rPr>
                <w:rFonts w:ascii="Tahoma" w:hAnsi="Tahoma" w:cs="Tahoma"/>
                <w:color w:val="000000" w:themeColor="text1"/>
                <w:sz w:val="24"/>
              </w:rPr>
            </w:pPr>
            <w:r>
              <w:rPr>
                <w:rFonts w:ascii="Tahoma" w:hAnsi="Tahoma" w:cs="Tahoma"/>
                <w:color w:val="000000" w:themeColor="text1"/>
                <w:sz w:val="24"/>
              </w:rPr>
              <w:t>Use Technology</w:t>
            </w:r>
          </w:p>
        </w:tc>
        <w:tc>
          <w:tcPr>
            <w:tcW w:w="4956" w:type="dxa"/>
          </w:tcPr>
          <w:p w14:paraId="7C892363" w14:textId="77777777" w:rsidR="006E4B88" w:rsidRDefault="00755257" w:rsidP="00733B1D">
            <w:pPr>
              <w:pStyle w:val="ListParagraph"/>
              <w:numPr>
                <w:ilvl w:val="0"/>
                <w:numId w:val="31"/>
              </w:numPr>
              <w:rPr>
                <w:rFonts w:ascii="Tahoma" w:hAnsi="Tahoma" w:cs="Tahoma"/>
                <w:color w:val="000000" w:themeColor="text1"/>
              </w:rPr>
            </w:pPr>
            <w:r>
              <w:rPr>
                <w:rFonts w:ascii="Tahoma" w:hAnsi="Tahoma" w:cs="Tahoma"/>
                <w:color w:val="000000" w:themeColor="text1"/>
              </w:rPr>
              <w:t>To assist teacher modelling of thinking or unpicking a concept e.g. using a visualiser</w:t>
            </w:r>
          </w:p>
          <w:p w14:paraId="36F5A6E4" w14:textId="77777777" w:rsidR="00755257" w:rsidRDefault="00755257" w:rsidP="00733B1D">
            <w:pPr>
              <w:pStyle w:val="ListParagraph"/>
              <w:numPr>
                <w:ilvl w:val="0"/>
                <w:numId w:val="31"/>
              </w:numPr>
              <w:rPr>
                <w:rFonts w:ascii="Tahoma" w:hAnsi="Tahoma" w:cs="Tahoma"/>
                <w:color w:val="000000" w:themeColor="text1"/>
              </w:rPr>
            </w:pPr>
            <w:r>
              <w:rPr>
                <w:rFonts w:ascii="Tahoma" w:hAnsi="Tahoma" w:cs="Tahoma"/>
                <w:color w:val="000000" w:themeColor="text1"/>
              </w:rPr>
              <w:t>Online quizzes for simple recall</w:t>
            </w:r>
          </w:p>
          <w:p w14:paraId="3A876795" w14:textId="3423914C" w:rsidR="00755257" w:rsidRPr="00755257" w:rsidRDefault="00755257" w:rsidP="00733B1D">
            <w:pPr>
              <w:pStyle w:val="ListParagraph"/>
              <w:numPr>
                <w:ilvl w:val="0"/>
                <w:numId w:val="31"/>
              </w:numPr>
              <w:rPr>
                <w:rFonts w:ascii="Tahoma" w:hAnsi="Tahoma" w:cs="Tahoma"/>
                <w:color w:val="000000" w:themeColor="text1"/>
              </w:rPr>
            </w:pPr>
            <w:r>
              <w:rPr>
                <w:rFonts w:ascii="Tahoma" w:hAnsi="Tahoma" w:cs="Tahoma"/>
                <w:color w:val="000000" w:themeColor="text1"/>
              </w:rPr>
              <w:t>Adding speech and thought bubbles to images to capture pupils’ learning</w:t>
            </w:r>
          </w:p>
        </w:tc>
      </w:tr>
    </w:tbl>
    <w:p w14:paraId="2C48D938" w14:textId="5389E50D" w:rsidR="006E4B88" w:rsidRDefault="006E4B88" w:rsidP="006E4B88">
      <w:pPr>
        <w:rPr>
          <w:rFonts w:ascii="Tahoma" w:hAnsi="Tahoma" w:cs="Tahoma"/>
          <w:color w:val="000000" w:themeColor="text1"/>
          <w:sz w:val="24"/>
        </w:rPr>
      </w:pPr>
    </w:p>
    <w:p w14:paraId="5AA86EAB" w14:textId="77777777" w:rsidR="00F32FC2" w:rsidRDefault="00F32FC2" w:rsidP="006E4B88">
      <w:pPr>
        <w:rPr>
          <w:rFonts w:ascii="Tahoma" w:hAnsi="Tahoma" w:cs="Tahoma"/>
          <w:b/>
          <w:color w:val="000000" w:themeColor="text1"/>
          <w:sz w:val="24"/>
        </w:rPr>
      </w:pPr>
    </w:p>
    <w:p w14:paraId="6C2518C2" w14:textId="4E958F54" w:rsidR="00755257" w:rsidRPr="00755257" w:rsidRDefault="00755257" w:rsidP="006E4B88">
      <w:pPr>
        <w:rPr>
          <w:rFonts w:ascii="Tahoma" w:hAnsi="Tahoma" w:cs="Tahoma"/>
          <w:b/>
          <w:color w:val="000000" w:themeColor="text1"/>
          <w:sz w:val="24"/>
        </w:rPr>
      </w:pPr>
      <w:r w:rsidRPr="00755257">
        <w:rPr>
          <w:rFonts w:ascii="Tahoma" w:hAnsi="Tahoma" w:cs="Tahoma"/>
          <w:b/>
          <w:color w:val="000000" w:themeColor="text1"/>
          <w:sz w:val="24"/>
        </w:rPr>
        <w:t>Adapting the Agreed Syllabus in Special Schools</w:t>
      </w:r>
    </w:p>
    <w:p w14:paraId="2B02E3B2" w14:textId="15EF0A62" w:rsidR="00E24813" w:rsidRDefault="008D2C42" w:rsidP="00C200BC">
      <w:pPr>
        <w:rPr>
          <w:rFonts w:ascii="Tahoma" w:hAnsi="Tahoma" w:cs="Tahoma"/>
          <w:color w:val="000000" w:themeColor="text1"/>
          <w:sz w:val="24"/>
        </w:rPr>
      </w:pPr>
      <w:r>
        <w:rPr>
          <w:rFonts w:ascii="Tahoma" w:hAnsi="Tahoma" w:cs="Tahoma"/>
          <w:color w:val="000000" w:themeColor="text1"/>
          <w:sz w:val="24"/>
        </w:rPr>
        <w:t xml:space="preserve">The law requires that this agreed syllabus be taught to pupils with SEND ‘as far as it is practicable’. </w:t>
      </w:r>
      <w:r w:rsidR="00755257" w:rsidRPr="00755257">
        <w:rPr>
          <w:rFonts w:ascii="Tahoma" w:hAnsi="Tahoma" w:cs="Tahoma"/>
          <w:color w:val="000000" w:themeColor="text1"/>
          <w:sz w:val="24"/>
        </w:rPr>
        <w:t xml:space="preserve">One of the challenges of the worldviews approach is to help pupils to appreciate and understand </w:t>
      </w:r>
      <w:r w:rsidR="00755257">
        <w:rPr>
          <w:rFonts w:ascii="Tahoma" w:hAnsi="Tahoma" w:cs="Tahoma"/>
          <w:color w:val="000000" w:themeColor="text1"/>
          <w:sz w:val="24"/>
        </w:rPr>
        <w:t xml:space="preserve">that other people will see the world differently and live in diverse ways in accordance with that. This can be difficult for SEND pupils. However, the religion and worldviews approach also makes more use of individual and communal worldviews from the immediate local context, which brings a greater degree of familiarity that can help pupils with SEND to access the subject. Learning about their own worldview or that of their family or a faith community they belong to </w:t>
      </w:r>
      <w:r>
        <w:rPr>
          <w:rFonts w:ascii="Tahoma" w:hAnsi="Tahoma" w:cs="Tahoma"/>
          <w:color w:val="000000" w:themeColor="text1"/>
          <w:sz w:val="24"/>
        </w:rPr>
        <w:t xml:space="preserve">is arguably more accessible than lists of beliefs and practices of religions as was the usual starting point for the </w:t>
      </w:r>
      <w:r w:rsidR="00EB3463">
        <w:rPr>
          <w:rFonts w:ascii="Tahoma" w:hAnsi="Tahoma" w:cs="Tahoma"/>
          <w:color w:val="000000" w:themeColor="text1"/>
          <w:sz w:val="24"/>
        </w:rPr>
        <w:t>W</w:t>
      </w:r>
      <w:r>
        <w:rPr>
          <w:rFonts w:ascii="Tahoma" w:hAnsi="Tahoma" w:cs="Tahoma"/>
          <w:color w:val="000000" w:themeColor="text1"/>
          <w:sz w:val="24"/>
        </w:rPr>
        <w:t xml:space="preserve">orld </w:t>
      </w:r>
      <w:r w:rsidR="00EB3463">
        <w:rPr>
          <w:rFonts w:ascii="Tahoma" w:hAnsi="Tahoma" w:cs="Tahoma"/>
          <w:color w:val="000000" w:themeColor="text1"/>
          <w:sz w:val="24"/>
        </w:rPr>
        <w:t>R</w:t>
      </w:r>
      <w:r>
        <w:rPr>
          <w:rFonts w:ascii="Tahoma" w:hAnsi="Tahoma" w:cs="Tahoma"/>
          <w:color w:val="000000" w:themeColor="text1"/>
          <w:sz w:val="24"/>
        </w:rPr>
        <w:t xml:space="preserve">eligions </w:t>
      </w:r>
      <w:r w:rsidR="00EB3463">
        <w:rPr>
          <w:rFonts w:ascii="Tahoma" w:hAnsi="Tahoma" w:cs="Tahoma"/>
          <w:color w:val="000000" w:themeColor="text1"/>
          <w:sz w:val="24"/>
        </w:rPr>
        <w:t>P</w:t>
      </w:r>
      <w:r>
        <w:rPr>
          <w:rFonts w:ascii="Tahoma" w:hAnsi="Tahoma" w:cs="Tahoma"/>
          <w:color w:val="000000" w:themeColor="text1"/>
          <w:sz w:val="24"/>
        </w:rPr>
        <w:t xml:space="preserve">aradigm. </w:t>
      </w:r>
    </w:p>
    <w:p w14:paraId="73F80D18" w14:textId="63E7832E" w:rsidR="008D2C42" w:rsidRDefault="008D2C42" w:rsidP="00C200BC">
      <w:pPr>
        <w:rPr>
          <w:rFonts w:ascii="Tahoma" w:hAnsi="Tahoma" w:cs="Tahoma"/>
          <w:color w:val="000000" w:themeColor="text1"/>
          <w:sz w:val="24"/>
        </w:rPr>
      </w:pPr>
      <w:r>
        <w:rPr>
          <w:rFonts w:ascii="Tahoma" w:hAnsi="Tahoma" w:cs="Tahoma"/>
          <w:color w:val="000000" w:themeColor="text1"/>
          <w:sz w:val="24"/>
        </w:rPr>
        <w:t>Nearly all the enquiry questions can be personalised to be meaningful for pupils in special schools and their families. The worldviews case studies special schools choose to use as possible answers to those questions can be drawn from the immediate context of the school, taking into account the families and their faith communities served by the school. The approach encourages the engagement of these communal worldviews in the RE curriculum.</w:t>
      </w:r>
    </w:p>
    <w:p w14:paraId="43A05AA5" w14:textId="1FF43DED" w:rsidR="008D2C42" w:rsidRDefault="008D2C42" w:rsidP="00C200BC">
      <w:pPr>
        <w:rPr>
          <w:rFonts w:ascii="Tahoma" w:hAnsi="Tahoma" w:cs="Tahoma"/>
          <w:color w:val="000000" w:themeColor="text1"/>
          <w:sz w:val="24"/>
        </w:rPr>
      </w:pPr>
      <w:r>
        <w:rPr>
          <w:rFonts w:ascii="Tahoma" w:hAnsi="Tahoma" w:cs="Tahoma"/>
          <w:color w:val="000000" w:themeColor="text1"/>
          <w:sz w:val="24"/>
        </w:rPr>
        <w:t>The sub-questions in each unit are not statutory, which means that teachers in special schools can take the main enquiry question and break it down in a way that works for their pupils and their own context. SACRE recognises that staff working in special schools are highly skilled and hold deep knowledge and expertise about how to make learning accessible for the pupils in their own contexts.</w:t>
      </w:r>
    </w:p>
    <w:p w14:paraId="77F86345" w14:textId="5F6F9728" w:rsidR="008D2C42" w:rsidRDefault="008D2C42" w:rsidP="00C200BC">
      <w:pPr>
        <w:rPr>
          <w:rFonts w:ascii="Tahoma" w:hAnsi="Tahoma" w:cs="Tahoma"/>
          <w:color w:val="000000" w:themeColor="text1"/>
          <w:sz w:val="24"/>
        </w:rPr>
      </w:pPr>
      <w:r>
        <w:rPr>
          <w:rFonts w:ascii="Tahoma" w:hAnsi="Tahoma" w:cs="Tahoma"/>
          <w:color w:val="000000" w:themeColor="text1"/>
          <w:sz w:val="24"/>
        </w:rPr>
        <w:t xml:space="preserve">SACRE encourages teachers in SEND pupils to make use of the </w:t>
      </w:r>
      <w:r w:rsidR="00EB3463">
        <w:rPr>
          <w:rFonts w:ascii="Tahoma" w:hAnsi="Tahoma" w:cs="Tahoma"/>
          <w:color w:val="000000" w:themeColor="text1"/>
          <w:sz w:val="24"/>
        </w:rPr>
        <w:t>p</w:t>
      </w:r>
      <w:r>
        <w:rPr>
          <w:rFonts w:ascii="Tahoma" w:hAnsi="Tahoma" w:cs="Tahoma"/>
          <w:color w:val="000000" w:themeColor="text1"/>
          <w:sz w:val="24"/>
        </w:rPr>
        <w:t xml:space="preserve">upil </w:t>
      </w:r>
      <w:r w:rsidR="00EB3463">
        <w:rPr>
          <w:rFonts w:ascii="Tahoma" w:hAnsi="Tahoma" w:cs="Tahoma"/>
          <w:color w:val="000000" w:themeColor="text1"/>
          <w:sz w:val="24"/>
        </w:rPr>
        <w:t>w</w:t>
      </w:r>
      <w:r>
        <w:rPr>
          <w:rFonts w:ascii="Tahoma" w:hAnsi="Tahoma" w:cs="Tahoma"/>
          <w:color w:val="000000" w:themeColor="text1"/>
          <w:sz w:val="24"/>
        </w:rPr>
        <w:t xml:space="preserve">orldview </w:t>
      </w:r>
      <w:r w:rsidR="00EB3463">
        <w:rPr>
          <w:rFonts w:ascii="Tahoma" w:hAnsi="Tahoma" w:cs="Tahoma"/>
          <w:color w:val="000000" w:themeColor="text1"/>
          <w:sz w:val="24"/>
        </w:rPr>
        <w:t>c</w:t>
      </w:r>
      <w:r>
        <w:rPr>
          <w:rFonts w:ascii="Tahoma" w:hAnsi="Tahoma" w:cs="Tahoma"/>
          <w:color w:val="000000" w:themeColor="text1"/>
          <w:sz w:val="24"/>
        </w:rPr>
        <w:t xml:space="preserve">heck </w:t>
      </w:r>
      <w:r w:rsidR="00EB3463">
        <w:rPr>
          <w:rFonts w:ascii="Tahoma" w:hAnsi="Tahoma" w:cs="Tahoma"/>
          <w:color w:val="000000" w:themeColor="text1"/>
          <w:sz w:val="24"/>
        </w:rPr>
        <w:t>p</w:t>
      </w:r>
      <w:r>
        <w:rPr>
          <w:rFonts w:ascii="Tahoma" w:hAnsi="Tahoma" w:cs="Tahoma"/>
          <w:color w:val="000000" w:themeColor="text1"/>
          <w:sz w:val="24"/>
        </w:rPr>
        <w:t xml:space="preserve">oints, in order to encourage pupils to make a connection with their own lives and experiences. </w:t>
      </w:r>
      <w:r w:rsidR="00CE037E">
        <w:rPr>
          <w:rFonts w:ascii="Tahoma" w:hAnsi="Tahoma" w:cs="Tahoma"/>
          <w:color w:val="000000" w:themeColor="text1"/>
          <w:sz w:val="24"/>
        </w:rPr>
        <w:t>They will be given the opportunity to consider their own beliefs and values.</w:t>
      </w:r>
    </w:p>
    <w:p w14:paraId="416BE901" w14:textId="11B071BC" w:rsidR="00CE037E" w:rsidRDefault="00CE037E" w:rsidP="00C200BC">
      <w:pPr>
        <w:rPr>
          <w:rFonts w:ascii="Tahoma" w:hAnsi="Tahoma" w:cs="Tahoma"/>
          <w:color w:val="000000" w:themeColor="text1"/>
          <w:sz w:val="24"/>
        </w:rPr>
      </w:pPr>
      <w:r>
        <w:rPr>
          <w:rFonts w:ascii="Tahoma" w:hAnsi="Tahoma" w:cs="Tahoma"/>
          <w:color w:val="000000" w:themeColor="text1"/>
          <w:sz w:val="24"/>
        </w:rPr>
        <w:t>The spiritual development section of this syllabus is also relevant to all pupils with SEND and can be given careful thought when the curriculum is being planned in special schools.</w:t>
      </w:r>
    </w:p>
    <w:p w14:paraId="3836B8BB" w14:textId="0C71E00C" w:rsidR="008D2C42" w:rsidRDefault="008D2C42" w:rsidP="00C200BC">
      <w:pPr>
        <w:rPr>
          <w:rFonts w:ascii="Tahoma" w:hAnsi="Tahoma" w:cs="Tahoma"/>
          <w:color w:val="000000" w:themeColor="text1"/>
          <w:sz w:val="24"/>
        </w:rPr>
      </w:pPr>
      <w:r>
        <w:rPr>
          <w:rFonts w:ascii="Tahoma" w:hAnsi="Tahoma" w:cs="Tahoma"/>
          <w:color w:val="000000" w:themeColor="text1"/>
          <w:sz w:val="24"/>
        </w:rPr>
        <w:t>Pupils at KS3 in special schools may respond better to the questions posed in the primary phases, allowing for teachers to reach a depth of discussion and engagement with their pupils whilst still engaging with the authentic and central concepts of religion and worldviews. Through engaging with these core concepts</w:t>
      </w:r>
      <w:r w:rsidR="00BA1B4A">
        <w:rPr>
          <w:rFonts w:ascii="Tahoma" w:hAnsi="Tahoma" w:cs="Tahoma"/>
          <w:color w:val="000000" w:themeColor="text1"/>
          <w:sz w:val="24"/>
        </w:rPr>
        <w:t>,</w:t>
      </w:r>
      <w:r>
        <w:rPr>
          <w:rFonts w:ascii="Tahoma" w:hAnsi="Tahoma" w:cs="Tahoma"/>
          <w:color w:val="000000" w:themeColor="text1"/>
          <w:sz w:val="24"/>
        </w:rPr>
        <w:t xml:space="preserve"> SEND pupils will be guided towards the </w:t>
      </w:r>
      <w:r w:rsidR="00CE037E">
        <w:rPr>
          <w:rFonts w:ascii="Tahoma" w:hAnsi="Tahoma" w:cs="Tahoma"/>
          <w:color w:val="000000" w:themeColor="text1"/>
          <w:sz w:val="24"/>
        </w:rPr>
        <w:t xml:space="preserve">most important aspects of religion and worldviews whilst removing what is unnecessary and peripheral. </w:t>
      </w:r>
    </w:p>
    <w:p w14:paraId="65C0DC5E" w14:textId="6B7F5313" w:rsidR="000728ED" w:rsidRDefault="00CE037E" w:rsidP="000728ED">
      <w:pPr>
        <w:pStyle w:val="pf0"/>
        <w:rPr>
          <w:rFonts w:ascii="Arial" w:hAnsi="Arial" w:cs="Arial"/>
          <w:sz w:val="20"/>
          <w:szCs w:val="20"/>
        </w:rPr>
      </w:pPr>
      <w:r>
        <w:rPr>
          <w:rFonts w:ascii="Tahoma" w:hAnsi="Tahoma" w:cs="Tahoma"/>
          <w:color w:val="000000" w:themeColor="text1"/>
        </w:rPr>
        <w:t xml:space="preserve">The religion and worldviews approach’s integration of sociology of religion provides the chance for special schools to study religion and worldviews with pupils through ethnographic study (visits that engage the senses, as well as exploration of artefacts associated with religion and worldviews) and interviews (engaging with the </w:t>
      </w:r>
      <w:r w:rsidR="00BA1B4A">
        <w:rPr>
          <w:rFonts w:ascii="Tahoma" w:hAnsi="Tahoma" w:cs="Tahoma"/>
          <w:color w:val="000000" w:themeColor="text1"/>
        </w:rPr>
        <w:t>‘</w:t>
      </w:r>
      <w:r>
        <w:rPr>
          <w:rFonts w:ascii="Tahoma" w:hAnsi="Tahoma" w:cs="Tahoma"/>
          <w:color w:val="000000" w:themeColor="text1"/>
        </w:rPr>
        <w:t>living library</w:t>
      </w:r>
      <w:r w:rsidR="00BA1B4A">
        <w:rPr>
          <w:rFonts w:ascii="Tahoma" w:hAnsi="Tahoma" w:cs="Tahoma"/>
          <w:color w:val="000000" w:themeColor="text1"/>
        </w:rPr>
        <w:t>’</w:t>
      </w:r>
      <w:r>
        <w:rPr>
          <w:rFonts w:ascii="Tahoma" w:hAnsi="Tahoma" w:cs="Tahoma"/>
          <w:color w:val="000000" w:themeColor="text1"/>
        </w:rPr>
        <w:t xml:space="preserve"> through visitors). </w:t>
      </w:r>
      <w:r w:rsidR="000728ED" w:rsidRPr="000728ED">
        <w:rPr>
          <w:rStyle w:val="cf01"/>
          <w:rFonts w:ascii="Tahoma" w:hAnsi="Tahoma" w:cs="Tahoma"/>
          <w:sz w:val="24"/>
          <w:szCs w:val="24"/>
        </w:rPr>
        <w:t>It also enables teachers and pupils to focus on the embodied experiences (how one feels, moves, dresses, eat, etc) which can be explored through sensory activities (e.g. listening to music, contemplating silence, etc</w:t>
      </w:r>
      <w:r w:rsidR="000728ED">
        <w:rPr>
          <w:rStyle w:val="cf01"/>
          <w:rFonts w:ascii="Tahoma" w:hAnsi="Tahoma" w:cs="Tahoma"/>
          <w:sz w:val="24"/>
          <w:szCs w:val="24"/>
        </w:rPr>
        <w:t>).</w:t>
      </w:r>
    </w:p>
    <w:p w14:paraId="29D4EBEA" w14:textId="32D2EA73" w:rsidR="00CE037E" w:rsidRDefault="00CE037E" w:rsidP="00C200BC">
      <w:pPr>
        <w:rPr>
          <w:rFonts w:ascii="Tahoma" w:hAnsi="Tahoma" w:cs="Tahoma"/>
          <w:color w:val="000000" w:themeColor="text1"/>
          <w:sz w:val="24"/>
        </w:rPr>
      </w:pPr>
      <w:r>
        <w:rPr>
          <w:rFonts w:ascii="Tahoma" w:hAnsi="Tahoma" w:cs="Tahoma"/>
          <w:color w:val="000000" w:themeColor="text1"/>
          <w:sz w:val="24"/>
        </w:rPr>
        <w:t>The discipline of theology provides the opportunity to explore stories and art from religion and worldviews and to consider together what they might mean. Philosophy allows for debate and discussion around things that really matter; those ultimate questions that pupils often want to talk about but don’t know how.</w:t>
      </w:r>
    </w:p>
    <w:p w14:paraId="44F3150C" w14:textId="30085176" w:rsidR="008D2C42" w:rsidRDefault="008D2C42" w:rsidP="00C200BC">
      <w:pPr>
        <w:rPr>
          <w:rFonts w:ascii="Tahoma" w:hAnsi="Tahoma" w:cs="Tahoma"/>
          <w:color w:val="000000" w:themeColor="text1"/>
          <w:sz w:val="24"/>
        </w:rPr>
      </w:pPr>
      <w:r>
        <w:rPr>
          <w:rFonts w:ascii="Tahoma" w:hAnsi="Tahoma" w:cs="Tahoma"/>
          <w:color w:val="000000" w:themeColor="text1"/>
          <w:sz w:val="24"/>
        </w:rPr>
        <w:t xml:space="preserve">The ‘Layover Units’ can be used and adapted to pupil needs, again taking account of the pupils and their families in their immediate school context. </w:t>
      </w:r>
    </w:p>
    <w:p w14:paraId="4A29ED64" w14:textId="364FAFB5" w:rsidR="00BA1B4A" w:rsidRPr="00755257" w:rsidRDefault="00BA1B4A" w:rsidP="00C200BC">
      <w:pPr>
        <w:rPr>
          <w:rFonts w:ascii="Tahoma" w:hAnsi="Tahoma" w:cs="Tahoma"/>
          <w:color w:val="000000" w:themeColor="text1"/>
          <w:sz w:val="24"/>
        </w:rPr>
      </w:pPr>
      <w:r>
        <w:rPr>
          <w:rFonts w:ascii="Tahoma" w:hAnsi="Tahoma" w:cs="Tahoma"/>
          <w:color w:val="000000" w:themeColor="text1"/>
          <w:sz w:val="24"/>
        </w:rPr>
        <w:t>Whilst pupils may be unable to engage in GCSE study for RE (some pupils in special schools will be able to do this and schools are encouraged to make this possible when appropriate), other qualifications, such as the Award Scheme Development and Accreditation Network (ASDAN) Beliefs and Values Short Course</w:t>
      </w:r>
      <w:r>
        <w:rPr>
          <w:rStyle w:val="FootnoteReference"/>
          <w:rFonts w:ascii="Tahoma" w:hAnsi="Tahoma" w:cs="Tahoma"/>
          <w:color w:val="000000" w:themeColor="text1"/>
          <w:sz w:val="24"/>
        </w:rPr>
        <w:footnoteReference w:id="58"/>
      </w:r>
      <w:r>
        <w:rPr>
          <w:rFonts w:ascii="Tahoma" w:hAnsi="Tahoma" w:cs="Tahoma"/>
          <w:color w:val="000000" w:themeColor="text1"/>
          <w:sz w:val="24"/>
        </w:rPr>
        <w:t>, are available and SACRE encourages special schools to consider this option for pupils wherever possible.</w:t>
      </w:r>
    </w:p>
    <w:bookmarkEnd w:id="4"/>
    <w:p w14:paraId="6FE14638" w14:textId="77777777" w:rsidR="00BA1B4A" w:rsidRDefault="00BA1B4A" w:rsidP="00C200BC">
      <w:pPr>
        <w:rPr>
          <w:rFonts w:ascii="Tahoma" w:hAnsi="Tahoma" w:cs="Tahoma"/>
          <w:b/>
          <w:color w:val="000000" w:themeColor="text1"/>
          <w:sz w:val="24"/>
        </w:rPr>
      </w:pPr>
    </w:p>
    <w:p w14:paraId="6E5F4DAA" w14:textId="2A14828E" w:rsidR="00C200BC" w:rsidRPr="00F32FC2" w:rsidRDefault="00C200BC" w:rsidP="00C200BC">
      <w:pPr>
        <w:rPr>
          <w:rFonts w:ascii="Tahoma" w:hAnsi="Tahoma" w:cs="Tahoma"/>
          <w:b/>
          <w:color w:val="000000" w:themeColor="text1"/>
          <w:sz w:val="24"/>
        </w:rPr>
      </w:pPr>
      <w:r w:rsidRPr="00F32FC2">
        <w:rPr>
          <w:rFonts w:ascii="Tahoma" w:hAnsi="Tahoma" w:cs="Tahoma"/>
          <w:b/>
          <w:color w:val="000000" w:themeColor="text1"/>
          <w:sz w:val="24"/>
        </w:rPr>
        <w:t>Resourc</w:t>
      </w:r>
      <w:r w:rsidR="008E6106" w:rsidRPr="00F32FC2">
        <w:rPr>
          <w:rFonts w:ascii="Tahoma" w:hAnsi="Tahoma" w:cs="Tahoma"/>
          <w:b/>
          <w:color w:val="000000" w:themeColor="text1"/>
          <w:sz w:val="24"/>
        </w:rPr>
        <w:t>es for this</w:t>
      </w:r>
      <w:r w:rsidRPr="00F32FC2">
        <w:rPr>
          <w:rFonts w:ascii="Tahoma" w:hAnsi="Tahoma" w:cs="Tahoma"/>
          <w:b/>
          <w:color w:val="000000" w:themeColor="text1"/>
          <w:sz w:val="24"/>
        </w:rPr>
        <w:t xml:space="preserve"> </w:t>
      </w:r>
      <w:r w:rsidR="008E6106" w:rsidRPr="00F32FC2">
        <w:rPr>
          <w:rFonts w:ascii="Tahoma" w:hAnsi="Tahoma" w:cs="Tahoma"/>
          <w:b/>
          <w:color w:val="000000" w:themeColor="text1"/>
          <w:sz w:val="24"/>
        </w:rPr>
        <w:t>s</w:t>
      </w:r>
      <w:r w:rsidRPr="00F32FC2">
        <w:rPr>
          <w:rFonts w:ascii="Tahoma" w:hAnsi="Tahoma" w:cs="Tahoma"/>
          <w:b/>
          <w:color w:val="000000" w:themeColor="text1"/>
          <w:sz w:val="24"/>
        </w:rPr>
        <w:t>yllabus</w:t>
      </w:r>
    </w:p>
    <w:p w14:paraId="4A4A9F0C" w14:textId="07A88578" w:rsidR="008E6106" w:rsidRPr="00F32FC2" w:rsidRDefault="008E6106" w:rsidP="00C200BC">
      <w:pPr>
        <w:rPr>
          <w:rFonts w:ascii="Tahoma" w:hAnsi="Tahoma" w:cs="Tahoma"/>
          <w:color w:val="000000" w:themeColor="text1"/>
          <w:sz w:val="24"/>
        </w:rPr>
      </w:pPr>
      <w:r w:rsidRPr="00F32FC2">
        <w:rPr>
          <w:rFonts w:ascii="Tahoma" w:hAnsi="Tahoma" w:cs="Tahoma"/>
          <w:color w:val="000000" w:themeColor="text1"/>
          <w:sz w:val="24"/>
        </w:rPr>
        <w:t>There are a number of additional resources that go with this syllabus. These include:</w:t>
      </w:r>
    </w:p>
    <w:p w14:paraId="671502D7" w14:textId="19B1224E" w:rsidR="008E6106" w:rsidRDefault="00BA1B4A" w:rsidP="00733B1D">
      <w:pPr>
        <w:pStyle w:val="ListParagraph"/>
        <w:numPr>
          <w:ilvl w:val="0"/>
          <w:numId w:val="34"/>
        </w:numPr>
        <w:rPr>
          <w:rFonts w:ascii="Tahoma" w:hAnsi="Tahoma" w:cs="Tahoma"/>
          <w:color w:val="000000" w:themeColor="text1"/>
        </w:rPr>
      </w:pPr>
      <w:r w:rsidRPr="002B4E64">
        <w:rPr>
          <w:rFonts w:ascii="Tahoma" w:hAnsi="Tahoma" w:cs="Tahoma"/>
          <w:i/>
        </w:rPr>
        <w:t xml:space="preserve">Unit Pathways EYFS to KS3 </w:t>
      </w:r>
      <w:r w:rsidR="008E6106" w:rsidRPr="008E6106">
        <w:rPr>
          <w:rFonts w:ascii="Tahoma" w:hAnsi="Tahoma" w:cs="Tahoma"/>
          <w:color w:val="000000" w:themeColor="text1"/>
        </w:rPr>
        <w:t>(order to teach units from EYFS to KS3 with prior and future knowledge)</w:t>
      </w:r>
    </w:p>
    <w:p w14:paraId="5ABDCE57" w14:textId="17854B36" w:rsidR="008E6106" w:rsidRDefault="00BA1B4A" w:rsidP="00733B1D">
      <w:pPr>
        <w:pStyle w:val="ListParagraph"/>
        <w:numPr>
          <w:ilvl w:val="0"/>
          <w:numId w:val="34"/>
        </w:numPr>
        <w:rPr>
          <w:rFonts w:ascii="Tahoma" w:hAnsi="Tahoma" w:cs="Tahoma"/>
          <w:color w:val="000000" w:themeColor="text1"/>
        </w:rPr>
      </w:pPr>
      <w:r>
        <w:rPr>
          <w:rFonts w:ascii="Tahoma" w:hAnsi="Tahoma" w:cs="Tahoma"/>
          <w:color w:val="000000" w:themeColor="text1"/>
        </w:rPr>
        <w:t>31 u</w:t>
      </w:r>
      <w:r w:rsidR="008E6106">
        <w:rPr>
          <w:rFonts w:ascii="Tahoma" w:hAnsi="Tahoma" w:cs="Tahoma"/>
          <w:color w:val="000000" w:themeColor="text1"/>
        </w:rPr>
        <w:t>nit plans</w:t>
      </w:r>
      <w:r>
        <w:rPr>
          <w:rFonts w:ascii="Tahoma" w:hAnsi="Tahoma" w:cs="Tahoma"/>
          <w:color w:val="000000" w:themeColor="text1"/>
        </w:rPr>
        <w:t xml:space="preserve"> (from EYFS to KS3)</w:t>
      </w:r>
    </w:p>
    <w:p w14:paraId="2EEB3004" w14:textId="14C51191" w:rsidR="008E6106" w:rsidRDefault="008E6106" w:rsidP="00733B1D">
      <w:pPr>
        <w:pStyle w:val="ListParagraph"/>
        <w:numPr>
          <w:ilvl w:val="0"/>
          <w:numId w:val="34"/>
        </w:numPr>
        <w:rPr>
          <w:rFonts w:ascii="Tahoma" w:hAnsi="Tahoma" w:cs="Tahoma"/>
          <w:color w:val="000000" w:themeColor="text1"/>
        </w:rPr>
      </w:pPr>
      <w:r>
        <w:rPr>
          <w:rFonts w:ascii="Tahoma" w:hAnsi="Tahoma" w:cs="Tahoma"/>
          <w:color w:val="000000" w:themeColor="text1"/>
        </w:rPr>
        <w:t>‘Mood Board’ presentations for each unit plan</w:t>
      </w:r>
    </w:p>
    <w:p w14:paraId="673FA20B" w14:textId="0380B5A3" w:rsidR="008E6106" w:rsidRDefault="008E6106" w:rsidP="00733B1D">
      <w:pPr>
        <w:pStyle w:val="ListParagraph"/>
        <w:numPr>
          <w:ilvl w:val="0"/>
          <w:numId w:val="34"/>
        </w:numPr>
        <w:rPr>
          <w:rFonts w:ascii="Tahoma" w:hAnsi="Tahoma" w:cs="Tahoma"/>
          <w:color w:val="000000" w:themeColor="text1"/>
        </w:rPr>
      </w:pPr>
      <w:r>
        <w:rPr>
          <w:rFonts w:ascii="Tahoma" w:hAnsi="Tahoma" w:cs="Tahoma"/>
          <w:color w:val="000000" w:themeColor="text1"/>
        </w:rPr>
        <w:t>Resource sheets and additional resources for each unit plan</w:t>
      </w:r>
    </w:p>
    <w:p w14:paraId="5E91B28D" w14:textId="20888913" w:rsidR="008E6106" w:rsidRDefault="00BA1B4A" w:rsidP="00733B1D">
      <w:pPr>
        <w:pStyle w:val="ListParagraph"/>
        <w:numPr>
          <w:ilvl w:val="0"/>
          <w:numId w:val="34"/>
        </w:numPr>
        <w:rPr>
          <w:rFonts w:ascii="Tahoma" w:hAnsi="Tahoma" w:cs="Tahoma"/>
          <w:color w:val="000000" w:themeColor="text1"/>
        </w:rPr>
      </w:pPr>
      <w:r>
        <w:rPr>
          <w:rFonts w:ascii="Tahoma" w:hAnsi="Tahoma" w:cs="Tahoma"/>
          <w:color w:val="000000" w:themeColor="text1"/>
        </w:rPr>
        <w:t>6 ‘</w:t>
      </w:r>
      <w:r w:rsidR="008E6106">
        <w:rPr>
          <w:rFonts w:ascii="Tahoma" w:hAnsi="Tahoma" w:cs="Tahoma"/>
          <w:color w:val="000000" w:themeColor="text1"/>
        </w:rPr>
        <w:t>Layover</w:t>
      </w:r>
      <w:r>
        <w:rPr>
          <w:rFonts w:ascii="Tahoma" w:hAnsi="Tahoma" w:cs="Tahoma"/>
          <w:color w:val="000000" w:themeColor="text1"/>
        </w:rPr>
        <w:t>’</w:t>
      </w:r>
      <w:r w:rsidR="008E6106">
        <w:rPr>
          <w:rFonts w:ascii="Tahoma" w:hAnsi="Tahoma" w:cs="Tahoma"/>
          <w:color w:val="000000" w:themeColor="text1"/>
        </w:rPr>
        <w:t xml:space="preserve"> units </w:t>
      </w:r>
      <w:r w:rsidR="005C46C0">
        <w:rPr>
          <w:rFonts w:ascii="Tahoma" w:hAnsi="Tahoma" w:cs="Tahoma"/>
          <w:color w:val="000000" w:themeColor="text1"/>
        </w:rPr>
        <w:t>(based on the six major world religions)</w:t>
      </w:r>
    </w:p>
    <w:p w14:paraId="74F2264D" w14:textId="48BC4D36" w:rsidR="008E6106" w:rsidRDefault="008E6106" w:rsidP="00733B1D">
      <w:pPr>
        <w:pStyle w:val="ListParagraph"/>
        <w:numPr>
          <w:ilvl w:val="0"/>
          <w:numId w:val="34"/>
        </w:numPr>
        <w:rPr>
          <w:rFonts w:ascii="Tahoma" w:hAnsi="Tahoma" w:cs="Tahoma"/>
          <w:color w:val="000000" w:themeColor="text1"/>
        </w:rPr>
      </w:pPr>
      <w:r>
        <w:rPr>
          <w:rFonts w:ascii="Tahoma" w:hAnsi="Tahoma" w:cs="Tahoma"/>
          <w:color w:val="000000" w:themeColor="text1"/>
        </w:rPr>
        <w:t>Cumulative knowledge organisers</w:t>
      </w:r>
      <w:r w:rsidR="005C46C0">
        <w:rPr>
          <w:rFonts w:ascii="Tahoma" w:hAnsi="Tahoma" w:cs="Tahoma"/>
          <w:color w:val="000000" w:themeColor="text1"/>
        </w:rPr>
        <w:t xml:space="preserve"> (CKO)</w:t>
      </w:r>
    </w:p>
    <w:p w14:paraId="5F97626D" w14:textId="77777777" w:rsidR="008E6106" w:rsidRPr="008E6106" w:rsidRDefault="008E6106" w:rsidP="00733B1D">
      <w:pPr>
        <w:pStyle w:val="ListParagraph"/>
        <w:numPr>
          <w:ilvl w:val="0"/>
          <w:numId w:val="34"/>
        </w:numPr>
        <w:rPr>
          <w:rFonts w:ascii="Tahoma" w:hAnsi="Tahoma" w:cs="Tahoma"/>
          <w:color w:val="000000" w:themeColor="text1"/>
        </w:rPr>
      </w:pPr>
      <w:r w:rsidRPr="008E6106">
        <w:rPr>
          <w:rFonts w:ascii="Tahoma" w:hAnsi="Tahoma" w:cs="Tahoma"/>
          <w:color w:val="000000" w:themeColor="text1"/>
        </w:rPr>
        <w:t>Pupil Worldview Passport</w:t>
      </w:r>
    </w:p>
    <w:p w14:paraId="17C05C1F" w14:textId="5B121408" w:rsidR="008E6106" w:rsidRPr="008E6106" w:rsidRDefault="008E6106" w:rsidP="00733B1D">
      <w:pPr>
        <w:pStyle w:val="ListParagraph"/>
        <w:numPr>
          <w:ilvl w:val="0"/>
          <w:numId w:val="34"/>
        </w:numPr>
        <w:rPr>
          <w:rFonts w:ascii="Tahoma" w:hAnsi="Tahoma" w:cs="Tahoma"/>
          <w:color w:val="000000" w:themeColor="text1"/>
        </w:rPr>
      </w:pPr>
      <w:r w:rsidRPr="008E6106">
        <w:rPr>
          <w:rFonts w:ascii="Tahoma" w:hAnsi="Tahoma" w:cs="Tahoma"/>
          <w:color w:val="000000" w:themeColor="text1"/>
        </w:rPr>
        <w:t>Teacher Reflective Journal</w:t>
      </w:r>
    </w:p>
    <w:p w14:paraId="7EF861F5" w14:textId="77777777" w:rsidR="008E6106" w:rsidRDefault="008E6106" w:rsidP="008E6106">
      <w:pPr>
        <w:rPr>
          <w:rFonts w:ascii="Tahoma" w:hAnsi="Tahoma" w:cs="Tahoma"/>
          <w:color w:val="000000" w:themeColor="text1"/>
          <w:sz w:val="24"/>
        </w:rPr>
      </w:pPr>
    </w:p>
    <w:p w14:paraId="13D17957" w14:textId="02799969" w:rsidR="008E6106" w:rsidRDefault="008E6106" w:rsidP="006A60CC">
      <w:pPr>
        <w:spacing w:after="0" w:line="240" w:lineRule="auto"/>
        <w:rPr>
          <w:rFonts w:ascii="Tahoma" w:hAnsi="Tahoma" w:cs="Tahoma"/>
          <w:color w:val="FF0000"/>
          <w:sz w:val="24"/>
        </w:rPr>
      </w:pPr>
      <w:r w:rsidRPr="00320513">
        <w:rPr>
          <w:rFonts w:ascii="Tahoma" w:hAnsi="Tahoma" w:cs="Tahoma"/>
          <w:color w:val="000000" w:themeColor="text1"/>
          <w:sz w:val="24"/>
        </w:rPr>
        <w:t xml:space="preserve">You will find these units here: </w:t>
      </w:r>
      <w:hyperlink r:id="rId77" w:history="1">
        <w:r w:rsidR="00320513" w:rsidRPr="00320513">
          <w:rPr>
            <w:rStyle w:val="Hyperlink"/>
            <w:rFonts w:ascii="Tahoma" w:hAnsi="Tahoma" w:cs="Tahoma"/>
            <w:sz w:val="24"/>
          </w:rPr>
          <w:t>Religion and Worldviews Agreed Syllabus for RE</w:t>
        </w:r>
      </w:hyperlink>
    </w:p>
    <w:p w14:paraId="662F98C6" w14:textId="490EAD76" w:rsidR="008E6106" w:rsidRDefault="008E6106" w:rsidP="006A60CC">
      <w:pPr>
        <w:spacing w:after="0" w:line="240" w:lineRule="auto"/>
        <w:rPr>
          <w:rFonts w:ascii="Tahoma" w:hAnsi="Tahoma" w:cs="Tahoma"/>
          <w:color w:val="000000" w:themeColor="text1"/>
          <w:sz w:val="24"/>
        </w:rPr>
      </w:pPr>
      <w:r>
        <w:rPr>
          <w:rFonts w:ascii="Tahoma" w:hAnsi="Tahoma" w:cs="Tahoma"/>
          <w:color w:val="000000" w:themeColor="text1"/>
          <w:sz w:val="24"/>
        </w:rPr>
        <w:t xml:space="preserve">You will also find videos for use with this syllabus on the Coventry SACRE YouTube channel: </w:t>
      </w:r>
      <w:hyperlink r:id="rId78" w:history="1">
        <w:r w:rsidRPr="00FF6F7B">
          <w:rPr>
            <w:rStyle w:val="Hyperlink"/>
            <w:rFonts w:ascii="Tahoma" w:hAnsi="Tahoma" w:cs="Tahoma"/>
            <w:sz w:val="24"/>
          </w:rPr>
          <w:t>https://www.youtube.com/channel/UCffPoYcgj0e3cpIRa0jmG6Q</w:t>
        </w:r>
      </w:hyperlink>
      <w:r>
        <w:rPr>
          <w:rFonts w:ascii="Tahoma" w:hAnsi="Tahoma" w:cs="Tahoma"/>
          <w:color w:val="000000" w:themeColor="text1"/>
          <w:sz w:val="24"/>
        </w:rPr>
        <w:t xml:space="preserve"> </w:t>
      </w:r>
    </w:p>
    <w:p w14:paraId="53215A96" w14:textId="29EE03E9" w:rsidR="008E6106" w:rsidRDefault="008E6106" w:rsidP="008E6106">
      <w:pPr>
        <w:rPr>
          <w:rFonts w:ascii="Tahoma" w:hAnsi="Tahoma" w:cs="Tahoma"/>
          <w:color w:val="000000" w:themeColor="text1"/>
          <w:sz w:val="24"/>
        </w:rPr>
      </w:pPr>
      <w:r>
        <w:rPr>
          <w:rFonts w:ascii="Tahoma" w:hAnsi="Tahoma" w:cs="Tahoma"/>
          <w:color w:val="000000" w:themeColor="text1"/>
          <w:sz w:val="24"/>
        </w:rPr>
        <w:t xml:space="preserve">A collection of documents that remain useful for this syllabus can be found on the Warwickshire SACRE website: </w:t>
      </w:r>
      <w:hyperlink r:id="rId79" w:history="1">
        <w:r w:rsidRPr="00FF6F7B">
          <w:rPr>
            <w:rStyle w:val="Hyperlink"/>
            <w:rFonts w:ascii="Tahoma" w:hAnsi="Tahoma" w:cs="Tahoma"/>
            <w:sz w:val="24"/>
          </w:rPr>
          <w:t>https://schools.warwickshire.gov.uk/education-resources/standing-advisory-council-religious-education-sacre/5</w:t>
        </w:r>
      </w:hyperlink>
      <w:r>
        <w:rPr>
          <w:rFonts w:ascii="Tahoma" w:hAnsi="Tahoma" w:cs="Tahoma"/>
          <w:color w:val="000000" w:themeColor="text1"/>
          <w:sz w:val="24"/>
        </w:rPr>
        <w:t xml:space="preserve"> </w:t>
      </w:r>
    </w:p>
    <w:p w14:paraId="324C07D4" w14:textId="12F13407" w:rsidR="000F4DBB" w:rsidRPr="000F4DBB" w:rsidRDefault="000F4DBB" w:rsidP="000F4DBB">
      <w:pPr>
        <w:rPr>
          <w:rFonts w:ascii="Tahoma" w:hAnsi="Tahoma" w:cs="Tahoma"/>
          <w:color w:val="000000" w:themeColor="text1"/>
          <w:sz w:val="24"/>
        </w:rPr>
        <w:sectPr w:rsidR="000F4DBB" w:rsidRPr="000F4DBB" w:rsidSect="00E64F5E">
          <w:pgSz w:w="11906" w:h="16838"/>
          <w:pgMar w:top="1440" w:right="992" w:bottom="720" w:left="992" w:header="709" w:footer="709" w:gutter="0"/>
          <w:cols w:space="708"/>
          <w:docGrid w:linePitch="360"/>
        </w:sectPr>
      </w:pPr>
    </w:p>
    <w:tbl>
      <w:tblPr>
        <w:tblStyle w:val="TableGrid"/>
        <w:tblW w:w="16220" w:type="dxa"/>
        <w:tblInd w:w="-1139" w:type="dxa"/>
        <w:tblLook w:val="04A0" w:firstRow="1" w:lastRow="0" w:firstColumn="1" w:lastColumn="0" w:noHBand="0" w:noVBand="1"/>
      </w:tblPr>
      <w:tblGrid>
        <w:gridCol w:w="567"/>
        <w:gridCol w:w="3261"/>
        <w:gridCol w:w="3260"/>
        <w:gridCol w:w="3260"/>
        <w:gridCol w:w="2977"/>
        <w:gridCol w:w="2895"/>
      </w:tblGrid>
      <w:tr w:rsidR="00997656" w:rsidRPr="00FB4C63" w14:paraId="2B90A0FF" w14:textId="77777777" w:rsidTr="00094C7D">
        <w:trPr>
          <w:trHeight w:val="335"/>
        </w:trPr>
        <w:tc>
          <w:tcPr>
            <w:tcW w:w="567" w:type="dxa"/>
            <w:vMerge w:val="restart"/>
            <w:textDirection w:val="btLr"/>
          </w:tcPr>
          <w:p w14:paraId="3CDF617B" w14:textId="77777777" w:rsidR="00997656" w:rsidRPr="00FB4C63" w:rsidRDefault="00997656" w:rsidP="004409F9">
            <w:pPr>
              <w:ind w:left="113" w:right="113"/>
              <w:jc w:val="center"/>
              <w:rPr>
                <w:rFonts w:ascii="Tahoma" w:hAnsi="Tahoma" w:cs="Tahoma"/>
                <w:b/>
                <w:szCs w:val="28"/>
              </w:rPr>
            </w:pPr>
            <w:r>
              <w:rPr>
                <w:rFonts w:ascii="Tahoma" w:hAnsi="Tahoma" w:cs="Tahoma"/>
                <w:b/>
                <w:szCs w:val="28"/>
              </w:rPr>
              <w:t>Unit Pathways for Each Phase of Education</w:t>
            </w:r>
          </w:p>
        </w:tc>
        <w:tc>
          <w:tcPr>
            <w:tcW w:w="15653" w:type="dxa"/>
            <w:gridSpan w:val="5"/>
          </w:tcPr>
          <w:p w14:paraId="60AB6D65" w14:textId="3AFA440C" w:rsidR="00997656" w:rsidRPr="00FB4C63" w:rsidRDefault="00997656" w:rsidP="004409F9">
            <w:pPr>
              <w:jc w:val="center"/>
              <w:rPr>
                <w:rFonts w:ascii="Tahoma" w:hAnsi="Tahoma" w:cs="Tahoma"/>
                <w:b/>
                <w:szCs w:val="28"/>
              </w:rPr>
            </w:pPr>
            <w:r w:rsidRPr="00FB4C63">
              <w:rPr>
                <w:rFonts w:ascii="Tahoma" w:hAnsi="Tahoma" w:cs="Tahoma"/>
                <w:b/>
                <w:szCs w:val="28"/>
              </w:rPr>
              <w:t>Phase of Education</w:t>
            </w:r>
          </w:p>
        </w:tc>
      </w:tr>
      <w:tr w:rsidR="00094C7D" w:rsidRPr="00FB4C63" w14:paraId="734FC2CB" w14:textId="77777777" w:rsidTr="00332EEE">
        <w:trPr>
          <w:trHeight w:val="347"/>
        </w:trPr>
        <w:tc>
          <w:tcPr>
            <w:tcW w:w="567" w:type="dxa"/>
            <w:vMerge/>
          </w:tcPr>
          <w:p w14:paraId="667D204A" w14:textId="77777777" w:rsidR="00997656" w:rsidRPr="00FB4C63" w:rsidRDefault="00997656" w:rsidP="004409F9">
            <w:pPr>
              <w:jc w:val="center"/>
              <w:rPr>
                <w:rFonts w:ascii="Tahoma" w:hAnsi="Tahoma" w:cs="Tahoma"/>
                <w:b/>
                <w:szCs w:val="28"/>
              </w:rPr>
            </w:pPr>
          </w:p>
        </w:tc>
        <w:tc>
          <w:tcPr>
            <w:tcW w:w="3261" w:type="dxa"/>
          </w:tcPr>
          <w:p w14:paraId="694CA5ED" w14:textId="2DE771F5" w:rsidR="00997656" w:rsidRPr="009C2B38" w:rsidRDefault="00997656" w:rsidP="004409F9">
            <w:pPr>
              <w:jc w:val="center"/>
              <w:rPr>
                <w:rFonts w:ascii="Tahoma" w:hAnsi="Tahoma" w:cs="Tahoma"/>
                <w:b/>
                <w:sz w:val="20"/>
                <w:szCs w:val="20"/>
              </w:rPr>
            </w:pPr>
            <w:r w:rsidRPr="009C2B38">
              <w:rPr>
                <w:rFonts w:ascii="Tahoma" w:hAnsi="Tahoma" w:cs="Tahoma"/>
                <w:b/>
                <w:sz w:val="20"/>
                <w:szCs w:val="20"/>
              </w:rPr>
              <w:t>EYFS</w:t>
            </w:r>
          </w:p>
        </w:tc>
        <w:tc>
          <w:tcPr>
            <w:tcW w:w="3260" w:type="dxa"/>
          </w:tcPr>
          <w:p w14:paraId="3C865648" w14:textId="77777777" w:rsidR="00997656" w:rsidRPr="009C2B38" w:rsidRDefault="00997656" w:rsidP="004409F9">
            <w:pPr>
              <w:jc w:val="center"/>
              <w:rPr>
                <w:rFonts w:ascii="Tahoma" w:hAnsi="Tahoma" w:cs="Tahoma"/>
                <w:b/>
                <w:sz w:val="20"/>
                <w:szCs w:val="20"/>
              </w:rPr>
            </w:pPr>
            <w:r w:rsidRPr="009C2B38">
              <w:rPr>
                <w:rFonts w:ascii="Tahoma" w:hAnsi="Tahoma" w:cs="Tahoma"/>
                <w:b/>
                <w:sz w:val="20"/>
                <w:szCs w:val="20"/>
              </w:rPr>
              <w:t>KS1</w:t>
            </w:r>
          </w:p>
        </w:tc>
        <w:tc>
          <w:tcPr>
            <w:tcW w:w="3260" w:type="dxa"/>
          </w:tcPr>
          <w:p w14:paraId="08A8D230" w14:textId="77777777" w:rsidR="00997656" w:rsidRPr="009C2B38" w:rsidRDefault="00997656" w:rsidP="004409F9">
            <w:pPr>
              <w:jc w:val="center"/>
              <w:rPr>
                <w:rFonts w:ascii="Tahoma" w:hAnsi="Tahoma" w:cs="Tahoma"/>
                <w:b/>
                <w:sz w:val="20"/>
                <w:szCs w:val="20"/>
              </w:rPr>
            </w:pPr>
            <w:r w:rsidRPr="009C2B38">
              <w:rPr>
                <w:rFonts w:ascii="Tahoma" w:hAnsi="Tahoma" w:cs="Tahoma"/>
                <w:b/>
                <w:sz w:val="20"/>
                <w:szCs w:val="20"/>
              </w:rPr>
              <w:t>Lower KS2</w:t>
            </w:r>
          </w:p>
        </w:tc>
        <w:tc>
          <w:tcPr>
            <w:tcW w:w="2977" w:type="dxa"/>
          </w:tcPr>
          <w:p w14:paraId="4F944098" w14:textId="77777777" w:rsidR="00997656" w:rsidRPr="009C2B38" w:rsidRDefault="00997656" w:rsidP="004409F9">
            <w:pPr>
              <w:jc w:val="center"/>
              <w:rPr>
                <w:rFonts w:ascii="Tahoma" w:hAnsi="Tahoma" w:cs="Tahoma"/>
                <w:b/>
                <w:sz w:val="20"/>
                <w:szCs w:val="20"/>
              </w:rPr>
            </w:pPr>
            <w:r w:rsidRPr="009C2B38">
              <w:rPr>
                <w:rFonts w:ascii="Tahoma" w:hAnsi="Tahoma" w:cs="Tahoma"/>
                <w:b/>
                <w:sz w:val="20"/>
                <w:szCs w:val="20"/>
              </w:rPr>
              <w:t>Upper KS2</w:t>
            </w:r>
          </w:p>
        </w:tc>
        <w:tc>
          <w:tcPr>
            <w:tcW w:w="2895" w:type="dxa"/>
          </w:tcPr>
          <w:p w14:paraId="057EFA2A" w14:textId="77777777" w:rsidR="00997656" w:rsidRPr="009C2B38" w:rsidRDefault="00997656" w:rsidP="004409F9">
            <w:pPr>
              <w:jc w:val="center"/>
              <w:rPr>
                <w:rFonts w:ascii="Tahoma" w:hAnsi="Tahoma" w:cs="Tahoma"/>
                <w:b/>
                <w:sz w:val="20"/>
                <w:szCs w:val="20"/>
              </w:rPr>
            </w:pPr>
            <w:r w:rsidRPr="009C2B38">
              <w:rPr>
                <w:rFonts w:ascii="Tahoma" w:hAnsi="Tahoma" w:cs="Tahoma"/>
                <w:b/>
                <w:sz w:val="20"/>
                <w:szCs w:val="20"/>
              </w:rPr>
              <w:t>KS3</w:t>
            </w:r>
          </w:p>
        </w:tc>
      </w:tr>
      <w:tr w:rsidR="00094C7D" w:rsidRPr="00FB4C63" w14:paraId="6182AD21" w14:textId="77777777" w:rsidTr="00332EEE">
        <w:trPr>
          <w:trHeight w:val="845"/>
        </w:trPr>
        <w:tc>
          <w:tcPr>
            <w:tcW w:w="567" w:type="dxa"/>
            <w:vMerge/>
          </w:tcPr>
          <w:p w14:paraId="55F0E606" w14:textId="77777777" w:rsidR="00997656" w:rsidRPr="00FB4C63" w:rsidRDefault="00997656" w:rsidP="004409F9">
            <w:pPr>
              <w:jc w:val="center"/>
              <w:rPr>
                <w:rFonts w:ascii="Tahoma" w:hAnsi="Tahoma" w:cs="Tahoma"/>
                <w:sz w:val="18"/>
                <w:szCs w:val="28"/>
              </w:rPr>
            </w:pPr>
          </w:p>
        </w:tc>
        <w:tc>
          <w:tcPr>
            <w:tcW w:w="3261" w:type="dxa"/>
            <w:shd w:val="clear" w:color="auto" w:fill="C5E0B3" w:themeFill="accent6" w:themeFillTint="66"/>
          </w:tcPr>
          <w:p w14:paraId="68BB30B5" w14:textId="77777777" w:rsidR="00A3037B" w:rsidRDefault="00997656" w:rsidP="00A3037B">
            <w:pPr>
              <w:jc w:val="center"/>
              <w:rPr>
                <w:rFonts w:ascii="Tahoma" w:hAnsi="Tahoma" w:cs="Tahoma"/>
                <w:i/>
                <w:sz w:val="20"/>
                <w:szCs w:val="20"/>
              </w:rPr>
            </w:pPr>
            <w:r w:rsidRPr="009C2B38">
              <w:rPr>
                <w:rFonts w:ascii="Tahoma" w:hAnsi="Tahoma" w:cs="Tahoma"/>
                <w:i/>
                <w:sz w:val="20"/>
                <w:szCs w:val="20"/>
              </w:rPr>
              <w:t>F1 How can people show they belong together?</w:t>
            </w:r>
          </w:p>
          <w:p w14:paraId="2B0C7893" w14:textId="77777777" w:rsidR="00A3037B" w:rsidRDefault="00A3037B" w:rsidP="00A3037B">
            <w:pPr>
              <w:jc w:val="center"/>
              <w:rPr>
                <w:rFonts w:ascii="Tahoma" w:hAnsi="Tahoma" w:cs="Tahoma"/>
                <w:i/>
                <w:sz w:val="20"/>
                <w:szCs w:val="20"/>
              </w:rPr>
            </w:pPr>
          </w:p>
          <w:p w14:paraId="15B54CD3" w14:textId="3B32F0D6" w:rsidR="00A3037B" w:rsidRPr="00A3037B" w:rsidRDefault="00A3037B" w:rsidP="00A3037B">
            <w:pPr>
              <w:rPr>
                <w:rFonts w:ascii="Tahoma" w:hAnsi="Tahoma" w:cs="Tahoma"/>
                <w:iCs/>
                <w:sz w:val="16"/>
                <w:szCs w:val="16"/>
              </w:rPr>
            </w:pPr>
            <w:r>
              <w:rPr>
                <w:rFonts w:ascii="Tahoma" w:hAnsi="Tahoma" w:cs="Tahoma"/>
                <w:iCs/>
                <w:sz w:val="16"/>
                <w:szCs w:val="16"/>
              </w:rPr>
              <w:t>HSS</w:t>
            </w:r>
          </w:p>
        </w:tc>
        <w:tc>
          <w:tcPr>
            <w:tcW w:w="3260" w:type="dxa"/>
            <w:shd w:val="clear" w:color="auto" w:fill="C5E0B3" w:themeFill="accent6" w:themeFillTint="66"/>
          </w:tcPr>
          <w:p w14:paraId="57BA64C3"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 xml:space="preserve">K1.1 How might your </w:t>
            </w:r>
            <w:r w:rsidR="00476358">
              <w:rPr>
                <w:rFonts w:ascii="Tahoma" w:hAnsi="Tahoma" w:cs="Tahoma"/>
                <w:i/>
                <w:sz w:val="20"/>
                <w:szCs w:val="20"/>
              </w:rPr>
              <w:t xml:space="preserve">religion or </w:t>
            </w:r>
            <w:r w:rsidRPr="009C2B38">
              <w:rPr>
                <w:rFonts w:ascii="Tahoma" w:hAnsi="Tahoma" w:cs="Tahoma"/>
                <w:i/>
                <w:sz w:val="20"/>
                <w:szCs w:val="20"/>
              </w:rPr>
              <w:t>worldview be seen in the choices you make?</w:t>
            </w:r>
          </w:p>
          <w:p w14:paraId="6750E98E" w14:textId="596C7B9D" w:rsidR="00A3037B" w:rsidRPr="009C2B38" w:rsidRDefault="00A3037B" w:rsidP="00A3037B">
            <w:pPr>
              <w:rPr>
                <w:rFonts w:ascii="Tahoma" w:hAnsi="Tahoma" w:cs="Tahoma"/>
                <w:i/>
                <w:sz w:val="20"/>
                <w:szCs w:val="20"/>
              </w:rPr>
            </w:pPr>
            <w:r>
              <w:rPr>
                <w:rFonts w:ascii="Tahoma" w:hAnsi="Tahoma" w:cs="Tahoma"/>
                <w:iCs/>
                <w:sz w:val="16"/>
                <w:szCs w:val="16"/>
              </w:rPr>
              <w:t>HSS</w:t>
            </w:r>
          </w:p>
        </w:tc>
        <w:tc>
          <w:tcPr>
            <w:tcW w:w="3260" w:type="dxa"/>
            <w:shd w:val="clear" w:color="auto" w:fill="C5E0B3" w:themeFill="accent6" w:themeFillTint="66"/>
          </w:tcPr>
          <w:p w14:paraId="6E561221" w14:textId="77777777" w:rsidR="00997656" w:rsidRDefault="00997656" w:rsidP="004409F9">
            <w:pPr>
              <w:jc w:val="center"/>
              <w:rPr>
                <w:rFonts w:ascii="Tahoma" w:hAnsi="Tahoma" w:cs="Tahoma"/>
                <w:i/>
                <w:sz w:val="20"/>
                <w:szCs w:val="20"/>
              </w:rPr>
            </w:pPr>
            <w:bookmarkStart w:id="5" w:name="_Hlk128917642"/>
            <w:r w:rsidRPr="009C2B38">
              <w:rPr>
                <w:rFonts w:ascii="Tahoma" w:hAnsi="Tahoma" w:cs="Tahoma"/>
                <w:i/>
                <w:sz w:val="20"/>
                <w:szCs w:val="20"/>
              </w:rPr>
              <w:t>L2.1 Why are nature and the seasons significant for religion and worldviews?</w:t>
            </w:r>
            <w:bookmarkEnd w:id="5"/>
          </w:p>
          <w:p w14:paraId="261CE18D" w14:textId="77026B67" w:rsidR="00A3037B" w:rsidRPr="009C2B38" w:rsidRDefault="00A3037B" w:rsidP="00A3037B">
            <w:pPr>
              <w:rPr>
                <w:rFonts w:ascii="Tahoma" w:hAnsi="Tahoma" w:cs="Tahoma"/>
                <w:i/>
                <w:sz w:val="20"/>
                <w:szCs w:val="20"/>
              </w:rPr>
            </w:pPr>
            <w:r>
              <w:rPr>
                <w:rFonts w:ascii="Tahoma" w:hAnsi="Tahoma" w:cs="Tahoma"/>
                <w:iCs/>
                <w:sz w:val="16"/>
                <w:szCs w:val="16"/>
              </w:rPr>
              <w:t>HSS</w:t>
            </w:r>
          </w:p>
        </w:tc>
        <w:tc>
          <w:tcPr>
            <w:tcW w:w="2977" w:type="dxa"/>
            <w:shd w:val="clear" w:color="auto" w:fill="FFE599" w:themeFill="accent4" w:themeFillTint="66"/>
          </w:tcPr>
          <w:p w14:paraId="4FECD634"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U2.1 Who is Jesus? (2)</w:t>
            </w:r>
          </w:p>
          <w:p w14:paraId="494296F7" w14:textId="77777777" w:rsidR="00A3037B" w:rsidRDefault="00A3037B" w:rsidP="004409F9">
            <w:pPr>
              <w:jc w:val="center"/>
              <w:rPr>
                <w:rFonts w:ascii="Tahoma" w:hAnsi="Tahoma" w:cs="Tahoma"/>
                <w:i/>
                <w:sz w:val="20"/>
                <w:szCs w:val="20"/>
              </w:rPr>
            </w:pPr>
          </w:p>
          <w:p w14:paraId="7A44CB05" w14:textId="77777777" w:rsidR="00A3037B" w:rsidRDefault="00A3037B" w:rsidP="004409F9">
            <w:pPr>
              <w:jc w:val="center"/>
              <w:rPr>
                <w:rFonts w:ascii="Tahoma" w:hAnsi="Tahoma" w:cs="Tahoma"/>
                <w:i/>
                <w:sz w:val="20"/>
                <w:szCs w:val="20"/>
              </w:rPr>
            </w:pPr>
          </w:p>
          <w:p w14:paraId="3D05A674" w14:textId="3C2D7461" w:rsidR="00A3037B" w:rsidRPr="009C2B38" w:rsidRDefault="00A3037B" w:rsidP="00A3037B">
            <w:pPr>
              <w:rPr>
                <w:rFonts w:ascii="Tahoma" w:hAnsi="Tahoma" w:cs="Tahoma"/>
                <w:i/>
                <w:sz w:val="20"/>
                <w:szCs w:val="20"/>
              </w:rPr>
            </w:pPr>
            <w:r>
              <w:rPr>
                <w:rFonts w:ascii="Tahoma" w:hAnsi="Tahoma" w:cs="Tahoma"/>
                <w:sz w:val="18"/>
                <w:szCs w:val="28"/>
              </w:rPr>
              <w:t>Theo</w:t>
            </w:r>
          </w:p>
        </w:tc>
        <w:tc>
          <w:tcPr>
            <w:tcW w:w="2895" w:type="dxa"/>
            <w:shd w:val="clear" w:color="auto" w:fill="C5E0B3" w:themeFill="accent6" w:themeFillTint="66"/>
          </w:tcPr>
          <w:p w14:paraId="485A5945"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K3.1 What is religion and can we define it?</w:t>
            </w:r>
          </w:p>
          <w:p w14:paraId="4EFED454" w14:textId="77777777" w:rsidR="00A3037B" w:rsidRDefault="00A3037B" w:rsidP="004409F9">
            <w:pPr>
              <w:jc w:val="center"/>
              <w:rPr>
                <w:rFonts w:ascii="Tahoma" w:hAnsi="Tahoma" w:cs="Tahoma"/>
                <w:i/>
                <w:sz w:val="20"/>
                <w:szCs w:val="20"/>
              </w:rPr>
            </w:pPr>
          </w:p>
          <w:p w14:paraId="1CCF8DE1" w14:textId="2124884A" w:rsidR="00A3037B" w:rsidRPr="009C2B38" w:rsidRDefault="00A3037B" w:rsidP="00A3037B">
            <w:pPr>
              <w:rPr>
                <w:rFonts w:ascii="Tahoma" w:hAnsi="Tahoma" w:cs="Tahoma"/>
                <w:i/>
                <w:sz w:val="20"/>
                <w:szCs w:val="20"/>
              </w:rPr>
            </w:pPr>
            <w:r>
              <w:rPr>
                <w:rFonts w:ascii="Tahoma" w:hAnsi="Tahoma" w:cs="Tahoma"/>
                <w:iCs/>
                <w:sz w:val="16"/>
                <w:szCs w:val="16"/>
              </w:rPr>
              <w:t>HSS</w:t>
            </w:r>
          </w:p>
        </w:tc>
      </w:tr>
      <w:tr w:rsidR="00094C7D" w:rsidRPr="00FB4C63" w14:paraId="791E00C4" w14:textId="77777777" w:rsidTr="00332EEE">
        <w:trPr>
          <w:trHeight w:val="972"/>
        </w:trPr>
        <w:tc>
          <w:tcPr>
            <w:tcW w:w="567" w:type="dxa"/>
            <w:vMerge/>
            <w:shd w:val="clear" w:color="auto" w:fill="FFE599" w:themeFill="accent4" w:themeFillTint="66"/>
          </w:tcPr>
          <w:p w14:paraId="6D38B443" w14:textId="77777777" w:rsidR="00997656" w:rsidRPr="00FB4C63" w:rsidRDefault="00997656" w:rsidP="004409F9">
            <w:pPr>
              <w:jc w:val="center"/>
              <w:rPr>
                <w:rFonts w:ascii="Tahoma" w:hAnsi="Tahoma" w:cs="Tahoma"/>
                <w:sz w:val="18"/>
                <w:szCs w:val="28"/>
              </w:rPr>
            </w:pPr>
          </w:p>
        </w:tc>
        <w:tc>
          <w:tcPr>
            <w:tcW w:w="3261" w:type="dxa"/>
            <w:shd w:val="clear" w:color="auto" w:fill="FFE599" w:themeFill="accent4" w:themeFillTint="66"/>
          </w:tcPr>
          <w:p w14:paraId="5F031C32"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F2 Who are the people in sacred (special) stories and why might they still be important today?</w:t>
            </w:r>
          </w:p>
          <w:p w14:paraId="464C624A" w14:textId="77777777" w:rsidR="00332EEE" w:rsidRDefault="00332EEE" w:rsidP="004409F9">
            <w:pPr>
              <w:jc w:val="center"/>
              <w:rPr>
                <w:rFonts w:ascii="Tahoma" w:hAnsi="Tahoma" w:cs="Tahoma"/>
                <w:i/>
                <w:sz w:val="20"/>
                <w:szCs w:val="20"/>
              </w:rPr>
            </w:pPr>
          </w:p>
          <w:p w14:paraId="3368500C" w14:textId="155D8BCC" w:rsidR="00A3037B" w:rsidRPr="009C2B38" w:rsidRDefault="00A3037B" w:rsidP="00A3037B">
            <w:pPr>
              <w:rPr>
                <w:rFonts w:ascii="Tahoma" w:hAnsi="Tahoma" w:cs="Tahoma"/>
                <w:i/>
                <w:sz w:val="20"/>
                <w:szCs w:val="20"/>
              </w:rPr>
            </w:pPr>
            <w:r>
              <w:rPr>
                <w:rFonts w:ascii="Tahoma" w:hAnsi="Tahoma" w:cs="Tahoma"/>
                <w:sz w:val="18"/>
                <w:szCs w:val="28"/>
              </w:rPr>
              <w:t>Theo</w:t>
            </w:r>
          </w:p>
        </w:tc>
        <w:tc>
          <w:tcPr>
            <w:tcW w:w="3260" w:type="dxa"/>
            <w:shd w:val="clear" w:color="auto" w:fill="FFE599" w:themeFill="accent4" w:themeFillTint="66"/>
          </w:tcPr>
          <w:p w14:paraId="7BC0F8E3" w14:textId="0C2DC910" w:rsidR="00A3037B" w:rsidRDefault="00997656" w:rsidP="004409F9">
            <w:pPr>
              <w:jc w:val="center"/>
              <w:rPr>
                <w:rFonts w:ascii="Tahoma" w:hAnsi="Tahoma" w:cs="Tahoma"/>
                <w:i/>
                <w:sz w:val="20"/>
                <w:szCs w:val="20"/>
              </w:rPr>
            </w:pPr>
            <w:r w:rsidRPr="009C2B38">
              <w:rPr>
                <w:rFonts w:ascii="Tahoma" w:hAnsi="Tahoma" w:cs="Tahoma"/>
                <w:i/>
                <w:sz w:val="20"/>
                <w:szCs w:val="20"/>
              </w:rPr>
              <w:t>K1.2 Where do people turn for guidance in life?</w:t>
            </w:r>
          </w:p>
          <w:p w14:paraId="1E2BAC5B" w14:textId="77777777" w:rsidR="00A3037B" w:rsidRDefault="00A3037B" w:rsidP="004409F9">
            <w:pPr>
              <w:jc w:val="center"/>
              <w:rPr>
                <w:rFonts w:ascii="Tahoma" w:hAnsi="Tahoma" w:cs="Tahoma"/>
                <w:i/>
                <w:sz w:val="20"/>
                <w:szCs w:val="20"/>
              </w:rPr>
            </w:pPr>
          </w:p>
          <w:p w14:paraId="0E3DB1F4" w14:textId="77777777" w:rsidR="00094C7D" w:rsidRDefault="00094C7D" w:rsidP="004409F9">
            <w:pPr>
              <w:jc w:val="center"/>
              <w:rPr>
                <w:rFonts w:ascii="Tahoma" w:hAnsi="Tahoma" w:cs="Tahoma"/>
                <w:i/>
                <w:sz w:val="20"/>
                <w:szCs w:val="20"/>
              </w:rPr>
            </w:pPr>
          </w:p>
          <w:p w14:paraId="43D3B0CE" w14:textId="0C7FDA41" w:rsidR="00A3037B" w:rsidRPr="009C2B38" w:rsidRDefault="00A3037B" w:rsidP="00A3037B">
            <w:pPr>
              <w:rPr>
                <w:rFonts w:ascii="Tahoma" w:hAnsi="Tahoma" w:cs="Tahoma"/>
                <w:i/>
                <w:sz w:val="20"/>
                <w:szCs w:val="20"/>
              </w:rPr>
            </w:pPr>
            <w:r>
              <w:rPr>
                <w:rFonts w:ascii="Tahoma" w:hAnsi="Tahoma" w:cs="Tahoma"/>
                <w:sz w:val="18"/>
                <w:szCs w:val="28"/>
              </w:rPr>
              <w:t>Theo</w:t>
            </w:r>
          </w:p>
        </w:tc>
        <w:tc>
          <w:tcPr>
            <w:tcW w:w="3260" w:type="dxa"/>
            <w:shd w:val="clear" w:color="auto" w:fill="FFE599" w:themeFill="accent4" w:themeFillTint="66"/>
          </w:tcPr>
          <w:p w14:paraId="242B9A2E"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L2.</w:t>
            </w:r>
            <w:r>
              <w:rPr>
                <w:rFonts w:ascii="Tahoma" w:hAnsi="Tahoma" w:cs="Tahoma"/>
                <w:i/>
                <w:sz w:val="20"/>
                <w:szCs w:val="20"/>
              </w:rPr>
              <w:t>2</w:t>
            </w:r>
            <w:r w:rsidRPr="009C2B38">
              <w:rPr>
                <w:rFonts w:ascii="Tahoma" w:hAnsi="Tahoma" w:cs="Tahoma"/>
                <w:i/>
                <w:sz w:val="20"/>
                <w:szCs w:val="20"/>
              </w:rPr>
              <w:t xml:space="preserve"> How are </w:t>
            </w:r>
            <w:r>
              <w:rPr>
                <w:rFonts w:ascii="Tahoma" w:hAnsi="Tahoma" w:cs="Tahoma"/>
                <w:i/>
                <w:sz w:val="20"/>
                <w:szCs w:val="20"/>
              </w:rPr>
              <w:t xml:space="preserve">religion and </w:t>
            </w:r>
            <w:r w:rsidRPr="009C2B38">
              <w:rPr>
                <w:rFonts w:ascii="Tahoma" w:hAnsi="Tahoma" w:cs="Tahoma"/>
                <w:i/>
                <w:sz w:val="20"/>
                <w:szCs w:val="20"/>
              </w:rPr>
              <w:t>worldviews shaped and expressed through art and architecture?</w:t>
            </w:r>
            <w:r>
              <w:rPr>
                <w:rFonts w:ascii="Tahoma" w:hAnsi="Tahoma" w:cs="Tahoma"/>
                <w:i/>
                <w:sz w:val="20"/>
                <w:szCs w:val="20"/>
              </w:rPr>
              <w:t xml:space="preserve"> </w:t>
            </w:r>
          </w:p>
          <w:p w14:paraId="147405DA" w14:textId="77777777" w:rsidR="00094C7D" w:rsidRDefault="00094C7D" w:rsidP="004409F9">
            <w:pPr>
              <w:jc w:val="center"/>
              <w:rPr>
                <w:rFonts w:ascii="Tahoma" w:hAnsi="Tahoma" w:cs="Tahoma"/>
                <w:i/>
                <w:sz w:val="20"/>
                <w:szCs w:val="20"/>
              </w:rPr>
            </w:pPr>
          </w:p>
          <w:p w14:paraId="2B329D83" w14:textId="37C6A529" w:rsidR="00A3037B" w:rsidRPr="009C2B38" w:rsidRDefault="00A3037B" w:rsidP="00A3037B">
            <w:pPr>
              <w:rPr>
                <w:rFonts w:ascii="Tahoma" w:hAnsi="Tahoma" w:cs="Tahoma"/>
                <w:i/>
                <w:sz w:val="20"/>
                <w:szCs w:val="20"/>
              </w:rPr>
            </w:pPr>
            <w:r>
              <w:rPr>
                <w:rFonts w:ascii="Tahoma" w:hAnsi="Tahoma" w:cs="Tahoma"/>
                <w:sz w:val="18"/>
                <w:szCs w:val="28"/>
              </w:rPr>
              <w:t>Theo</w:t>
            </w:r>
          </w:p>
        </w:tc>
        <w:tc>
          <w:tcPr>
            <w:tcW w:w="2977" w:type="dxa"/>
            <w:shd w:val="clear" w:color="auto" w:fill="FFE599" w:themeFill="accent4" w:themeFillTint="66"/>
          </w:tcPr>
          <w:p w14:paraId="41B0A2C8" w14:textId="4F3A5723" w:rsidR="00094C7D" w:rsidRDefault="00997656" w:rsidP="004409F9">
            <w:pPr>
              <w:jc w:val="center"/>
              <w:rPr>
                <w:rFonts w:ascii="Tahoma" w:hAnsi="Tahoma" w:cs="Tahoma"/>
                <w:i/>
                <w:sz w:val="20"/>
                <w:szCs w:val="20"/>
              </w:rPr>
            </w:pPr>
            <w:r w:rsidRPr="009C2B38">
              <w:rPr>
                <w:rFonts w:ascii="Tahoma" w:hAnsi="Tahoma" w:cs="Tahoma"/>
                <w:i/>
                <w:sz w:val="20"/>
                <w:szCs w:val="20"/>
              </w:rPr>
              <w:t xml:space="preserve">U2.2 Why might ancient stories still be so important for </w:t>
            </w:r>
            <w:r>
              <w:rPr>
                <w:rFonts w:ascii="Tahoma" w:hAnsi="Tahoma" w:cs="Tahoma"/>
                <w:i/>
                <w:sz w:val="20"/>
                <w:szCs w:val="20"/>
              </w:rPr>
              <w:t xml:space="preserve">religion and </w:t>
            </w:r>
            <w:r w:rsidRPr="009C2B38">
              <w:rPr>
                <w:rFonts w:ascii="Tahoma" w:hAnsi="Tahoma" w:cs="Tahoma"/>
                <w:i/>
                <w:sz w:val="20"/>
                <w:szCs w:val="20"/>
              </w:rPr>
              <w:t>worldviews today?</w:t>
            </w:r>
          </w:p>
          <w:p w14:paraId="279B33F4" w14:textId="77777777" w:rsidR="00094C7D" w:rsidRDefault="00094C7D" w:rsidP="004409F9">
            <w:pPr>
              <w:jc w:val="center"/>
              <w:rPr>
                <w:rFonts w:ascii="Tahoma" w:hAnsi="Tahoma" w:cs="Tahoma"/>
                <w:i/>
                <w:sz w:val="20"/>
                <w:szCs w:val="20"/>
              </w:rPr>
            </w:pPr>
          </w:p>
          <w:p w14:paraId="4FD179CA" w14:textId="51E43788" w:rsidR="00A3037B" w:rsidRPr="009C2B38" w:rsidRDefault="00A3037B" w:rsidP="00A3037B">
            <w:pPr>
              <w:rPr>
                <w:rFonts w:ascii="Tahoma" w:hAnsi="Tahoma" w:cs="Tahoma"/>
                <w:i/>
                <w:sz w:val="20"/>
                <w:szCs w:val="20"/>
              </w:rPr>
            </w:pPr>
            <w:r>
              <w:rPr>
                <w:rFonts w:ascii="Tahoma" w:hAnsi="Tahoma" w:cs="Tahoma"/>
                <w:sz w:val="18"/>
                <w:szCs w:val="28"/>
              </w:rPr>
              <w:t>Theo</w:t>
            </w:r>
          </w:p>
        </w:tc>
        <w:tc>
          <w:tcPr>
            <w:tcW w:w="2895" w:type="dxa"/>
            <w:shd w:val="clear" w:color="auto" w:fill="8EAADB" w:themeFill="accent1" w:themeFillTint="99"/>
          </w:tcPr>
          <w:p w14:paraId="68B809E2"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K3.2 How might your worldview give you a sense of right and wrong and where might that come from?</w:t>
            </w:r>
          </w:p>
          <w:p w14:paraId="323A1400" w14:textId="54994119" w:rsidR="00094C7D" w:rsidRPr="009C2B38" w:rsidRDefault="00094C7D" w:rsidP="00094C7D">
            <w:pPr>
              <w:rPr>
                <w:rFonts w:ascii="Tahoma" w:hAnsi="Tahoma" w:cs="Tahoma"/>
                <w:i/>
                <w:sz w:val="20"/>
                <w:szCs w:val="20"/>
              </w:rPr>
            </w:pPr>
            <w:r>
              <w:rPr>
                <w:rFonts w:ascii="Tahoma" w:hAnsi="Tahoma" w:cs="Tahoma"/>
                <w:sz w:val="18"/>
                <w:szCs w:val="28"/>
              </w:rPr>
              <w:t>Ph</w:t>
            </w:r>
          </w:p>
        </w:tc>
      </w:tr>
      <w:tr w:rsidR="00094C7D" w:rsidRPr="00FB4C63" w14:paraId="42C10919" w14:textId="77777777" w:rsidTr="00332EEE">
        <w:trPr>
          <w:trHeight w:val="1112"/>
        </w:trPr>
        <w:tc>
          <w:tcPr>
            <w:tcW w:w="567" w:type="dxa"/>
            <w:vMerge/>
          </w:tcPr>
          <w:p w14:paraId="0F1044F6" w14:textId="77777777" w:rsidR="00997656" w:rsidRPr="00FB4C63" w:rsidRDefault="00997656" w:rsidP="004409F9">
            <w:pPr>
              <w:jc w:val="center"/>
              <w:rPr>
                <w:rFonts w:ascii="Tahoma" w:hAnsi="Tahoma" w:cs="Tahoma"/>
                <w:sz w:val="18"/>
                <w:szCs w:val="28"/>
              </w:rPr>
            </w:pPr>
          </w:p>
        </w:tc>
        <w:tc>
          <w:tcPr>
            <w:tcW w:w="3261" w:type="dxa"/>
            <w:shd w:val="clear" w:color="auto" w:fill="8EAADB" w:themeFill="accent1" w:themeFillTint="99"/>
          </w:tcPr>
          <w:p w14:paraId="70F036BE" w14:textId="6934B536" w:rsidR="00094C7D" w:rsidRDefault="00997656" w:rsidP="004409F9">
            <w:pPr>
              <w:jc w:val="center"/>
              <w:rPr>
                <w:rFonts w:ascii="Tahoma" w:hAnsi="Tahoma" w:cs="Tahoma"/>
                <w:i/>
                <w:sz w:val="20"/>
                <w:szCs w:val="20"/>
              </w:rPr>
            </w:pPr>
            <w:r w:rsidRPr="009C2B38">
              <w:rPr>
                <w:rFonts w:ascii="Tahoma" w:hAnsi="Tahoma" w:cs="Tahoma"/>
                <w:i/>
                <w:sz w:val="20"/>
                <w:szCs w:val="20"/>
              </w:rPr>
              <w:t>F3 How do people know how to treat each other?</w:t>
            </w:r>
          </w:p>
          <w:p w14:paraId="6D1F5A10" w14:textId="77777777" w:rsidR="00094C7D" w:rsidRDefault="00094C7D" w:rsidP="004409F9">
            <w:pPr>
              <w:jc w:val="center"/>
              <w:rPr>
                <w:rFonts w:ascii="Tahoma" w:hAnsi="Tahoma" w:cs="Tahoma"/>
                <w:i/>
                <w:sz w:val="20"/>
                <w:szCs w:val="20"/>
              </w:rPr>
            </w:pPr>
          </w:p>
          <w:p w14:paraId="2F0D637A" w14:textId="77777777" w:rsidR="00094C7D" w:rsidRDefault="00094C7D" w:rsidP="004409F9">
            <w:pPr>
              <w:jc w:val="center"/>
              <w:rPr>
                <w:rFonts w:ascii="Tahoma" w:hAnsi="Tahoma" w:cs="Tahoma"/>
                <w:i/>
                <w:sz w:val="20"/>
                <w:szCs w:val="20"/>
              </w:rPr>
            </w:pPr>
          </w:p>
          <w:p w14:paraId="36EFD44F" w14:textId="77777777" w:rsidR="00332EEE" w:rsidRDefault="00332EEE" w:rsidP="004409F9">
            <w:pPr>
              <w:jc w:val="center"/>
              <w:rPr>
                <w:rFonts w:ascii="Tahoma" w:hAnsi="Tahoma" w:cs="Tahoma"/>
                <w:i/>
                <w:sz w:val="20"/>
                <w:szCs w:val="20"/>
              </w:rPr>
            </w:pPr>
          </w:p>
          <w:p w14:paraId="7E323840" w14:textId="2FAE1CFB" w:rsidR="00094C7D" w:rsidRPr="009C2B38" w:rsidRDefault="00094C7D" w:rsidP="00094C7D">
            <w:pPr>
              <w:rPr>
                <w:rFonts w:ascii="Tahoma" w:hAnsi="Tahoma" w:cs="Tahoma"/>
                <w:i/>
                <w:sz w:val="20"/>
                <w:szCs w:val="20"/>
              </w:rPr>
            </w:pPr>
            <w:r>
              <w:rPr>
                <w:rFonts w:ascii="Tahoma" w:hAnsi="Tahoma" w:cs="Tahoma"/>
                <w:sz w:val="18"/>
                <w:szCs w:val="28"/>
              </w:rPr>
              <w:t>Ph</w:t>
            </w:r>
          </w:p>
        </w:tc>
        <w:tc>
          <w:tcPr>
            <w:tcW w:w="3260" w:type="dxa"/>
            <w:shd w:val="clear" w:color="auto" w:fill="C5E0B3" w:themeFill="accent6" w:themeFillTint="66"/>
          </w:tcPr>
          <w:p w14:paraId="3B1D0266" w14:textId="2618D53A" w:rsidR="00A3037B" w:rsidRDefault="00997656" w:rsidP="004409F9">
            <w:pPr>
              <w:jc w:val="center"/>
              <w:rPr>
                <w:rFonts w:ascii="Tahoma" w:hAnsi="Tahoma" w:cs="Tahoma"/>
                <w:i/>
                <w:sz w:val="20"/>
                <w:szCs w:val="20"/>
              </w:rPr>
            </w:pPr>
            <w:r w:rsidRPr="009C2B38">
              <w:rPr>
                <w:rFonts w:ascii="Tahoma" w:hAnsi="Tahoma" w:cs="Tahoma"/>
                <w:i/>
                <w:sz w:val="20"/>
                <w:szCs w:val="20"/>
              </w:rPr>
              <w:t xml:space="preserve">K1.3 How do people with similar </w:t>
            </w:r>
            <w:r w:rsidR="00476358">
              <w:rPr>
                <w:rFonts w:ascii="Tahoma" w:hAnsi="Tahoma" w:cs="Tahoma"/>
                <w:i/>
                <w:sz w:val="20"/>
                <w:szCs w:val="20"/>
              </w:rPr>
              <w:t xml:space="preserve">religion and </w:t>
            </w:r>
            <w:r w:rsidRPr="009C2B38">
              <w:rPr>
                <w:rFonts w:ascii="Tahoma" w:hAnsi="Tahoma" w:cs="Tahoma"/>
                <w:i/>
                <w:sz w:val="20"/>
                <w:szCs w:val="20"/>
              </w:rPr>
              <w:t>worldviews share and celebrate their beliefs?</w:t>
            </w:r>
          </w:p>
          <w:p w14:paraId="2C576A81" w14:textId="77777777" w:rsidR="00094C7D" w:rsidRDefault="00094C7D" w:rsidP="004409F9">
            <w:pPr>
              <w:jc w:val="center"/>
              <w:rPr>
                <w:rFonts w:ascii="Tahoma" w:hAnsi="Tahoma" w:cs="Tahoma"/>
                <w:i/>
                <w:sz w:val="20"/>
                <w:szCs w:val="20"/>
              </w:rPr>
            </w:pPr>
          </w:p>
          <w:p w14:paraId="789DFFBC" w14:textId="77777777" w:rsidR="00332EEE" w:rsidRDefault="00332EEE" w:rsidP="004409F9">
            <w:pPr>
              <w:jc w:val="center"/>
              <w:rPr>
                <w:rFonts w:ascii="Tahoma" w:hAnsi="Tahoma" w:cs="Tahoma"/>
                <w:i/>
                <w:sz w:val="20"/>
                <w:szCs w:val="20"/>
              </w:rPr>
            </w:pPr>
          </w:p>
          <w:p w14:paraId="67A4F9DE" w14:textId="3CAFC61B" w:rsidR="00A3037B" w:rsidRPr="009C2B38" w:rsidRDefault="00A3037B" w:rsidP="00A3037B">
            <w:pPr>
              <w:rPr>
                <w:rFonts w:ascii="Tahoma" w:hAnsi="Tahoma" w:cs="Tahoma"/>
                <w:i/>
                <w:sz w:val="20"/>
                <w:szCs w:val="20"/>
              </w:rPr>
            </w:pPr>
            <w:r>
              <w:rPr>
                <w:rFonts w:ascii="Tahoma" w:hAnsi="Tahoma" w:cs="Tahoma"/>
                <w:iCs/>
                <w:sz w:val="16"/>
                <w:szCs w:val="16"/>
              </w:rPr>
              <w:t>HSS</w:t>
            </w:r>
          </w:p>
        </w:tc>
        <w:tc>
          <w:tcPr>
            <w:tcW w:w="3260" w:type="dxa"/>
            <w:shd w:val="clear" w:color="auto" w:fill="8EAADB" w:themeFill="accent1" w:themeFillTint="99"/>
          </w:tcPr>
          <w:p w14:paraId="58B7AB7D"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 xml:space="preserve">L2.3 What can </w:t>
            </w:r>
            <w:r>
              <w:rPr>
                <w:rFonts w:ascii="Tahoma" w:hAnsi="Tahoma" w:cs="Tahoma"/>
                <w:i/>
                <w:sz w:val="20"/>
                <w:szCs w:val="20"/>
              </w:rPr>
              <w:t xml:space="preserve">religion and </w:t>
            </w:r>
            <w:r w:rsidRPr="009C2B38">
              <w:rPr>
                <w:rFonts w:ascii="Tahoma" w:hAnsi="Tahoma" w:cs="Tahoma"/>
                <w:i/>
                <w:sz w:val="20"/>
                <w:szCs w:val="20"/>
              </w:rPr>
              <w:t>worldviews tell us about conflict, peace, forgiveness and reconciliation and is that important?</w:t>
            </w:r>
          </w:p>
          <w:p w14:paraId="3F1294FD" w14:textId="4B40B031" w:rsidR="00094C7D" w:rsidRPr="009C2B38" w:rsidRDefault="00094C7D" w:rsidP="00094C7D">
            <w:pPr>
              <w:rPr>
                <w:rFonts w:ascii="Tahoma" w:hAnsi="Tahoma" w:cs="Tahoma"/>
                <w:i/>
                <w:sz w:val="20"/>
                <w:szCs w:val="20"/>
              </w:rPr>
            </w:pPr>
            <w:r>
              <w:rPr>
                <w:rFonts w:ascii="Tahoma" w:hAnsi="Tahoma" w:cs="Tahoma"/>
                <w:sz w:val="18"/>
                <w:szCs w:val="28"/>
              </w:rPr>
              <w:t>Ph</w:t>
            </w:r>
          </w:p>
        </w:tc>
        <w:tc>
          <w:tcPr>
            <w:tcW w:w="2977" w:type="dxa"/>
            <w:shd w:val="clear" w:color="auto" w:fill="C5E0B3" w:themeFill="accent6" w:themeFillTint="66"/>
          </w:tcPr>
          <w:p w14:paraId="3D349085" w14:textId="21B8C82C" w:rsidR="00A3037B" w:rsidRDefault="00997656" w:rsidP="004409F9">
            <w:pPr>
              <w:jc w:val="center"/>
              <w:rPr>
                <w:rFonts w:ascii="Tahoma" w:hAnsi="Tahoma" w:cs="Tahoma"/>
                <w:i/>
                <w:sz w:val="20"/>
                <w:szCs w:val="20"/>
              </w:rPr>
            </w:pPr>
            <w:r w:rsidRPr="009C2B38">
              <w:rPr>
                <w:rFonts w:ascii="Tahoma" w:hAnsi="Tahoma" w:cs="Tahoma"/>
                <w:i/>
                <w:sz w:val="20"/>
                <w:szCs w:val="20"/>
              </w:rPr>
              <w:t>U2.3 Do religions change or do they stay the same?</w:t>
            </w:r>
          </w:p>
          <w:p w14:paraId="1CD3CFA6" w14:textId="77777777" w:rsidR="00A3037B" w:rsidRDefault="00A3037B" w:rsidP="004409F9">
            <w:pPr>
              <w:jc w:val="center"/>
              <w:rPr>
                <w:rFonts w:ascii="Tahoma" w:hAnsi="Tahoma" w:cs="Tahoma"/>
                <w:i/>
                <w:sz w:val="20"/>
                <w:szCs w:val="20"/>
              </w:rPr>
            </w:pPr>
          </w:p>
          <w:p w14:paraId="3106E693" w14:textId="77777777" w:rsidR="00332EEE" w:rsidRDefault="00332EEE" w:rsidP="004409F9">
            <w:pPr>
              <w:jc w:val="center"/>
              <w:rPr>
                <w:rFonts w:ascii="Tahoma" w:hAnsi="Tahoma" w:cs="Tahoma"/>
                <w:i/>
                <w:sz w:val="20"/>
                <w:szCs w:val="20"/>
              </w:rPr>
            </w:pPr>
          </w:p>
          <w:p w14:paraId="0316668B" w14:textId="77777777" w:rsidR="00A3037B" w:rsidRDefault="00A3037B" w:rsidP="004409F9">
            <w:pPr>
              <w:jc w:val="center"/>
              <w:rPr>
                <w:rFonts w:ascii="Tahoma" w:hAnsi="Tahoma" w:cs="Tahoma"/>
                <w:i/>
                <w:sz w:val="20"/>
                <w:szCs w:val="20"/>
              </w:rPr>
            </w:pPr>
          </w:p>
          <w:p w14:paraId="46EA717F" w14:textId="0D6887D0" w:rsidR="00A3037B" w:rsidRPr="009C2B38" w:rsidRDefault="00A3037B" w:rsidP="00A3037B">
            <w:pPr>
              <w:rPr>
                <w:rFonts w:ascii="Tahoma" w:hAnsi="Tahoma" w:cs="Tahoma"/>
                <w:i/>
                <w:sz w:val="20"/>
                <w:szCs w:val="20"/>
              </w:rPr>
            </w:pPr>
            <w:r>
              <w:rPr>
                <w:rFonts w:ascii="Tahoma" w:hAnsi="Tahoma" w:cs="Tahoma"/>
                <w:iCs/>
                <w:sz w:val="16"/>
                <w:szCs w:val="16"/>
              </w:rPr>
              <w:t>HSS</w:t>
            </w:r>
          </w:p>
        </w:tc>
        <w:tc>
          <w:tcPr>
            <w:tcW w:w="2895" w:type="dxa"/>
            <w:shd w:val="clear" w:color="auto" w:fill="C5E0B3" w:themeFill="accent6" w:themeFillTint="66"/>
          </w:tcPr>
          <w:p w14:paraId="1462C9A0" w14:textId="48E3F901" w:rsidR="00A3037B" w:rsidRDefault="00997656" w:rsidP="004409F9">
            <w:pPr>
              <w:jc w:val="center"/>
              <w:rPr>
                <w:rFonts w:ascii="Tahoma" w:hAnsi="Tahoma" w:cs="Tahoma"/>
                <w:i/>
                <w:sz w:val="20"/>
                <w:szCs w:val="20"/>
              </w:rPr>
            </w:pPr>
            <w:r w:rsidRPr="009C2B38">
              <w:rPr>
                <w:rFonts w:ascii="Tahoma" w:hAnsi="Tahoma" w:cs="Tahoma"/>
                <w:i/>
                <w:sz w:val="20"/>
                <w:szCs w:val="20"/>
              </w:rPr>
              <w:t>K3.3 If it is the same worldview why does it look so different?</w:t>
            </w:r>
          </w:p>
          <w:p w14:paraId="516420BE" w14:textId="77777777" w:rsidR="00A3037B" w:rsidRDefault="00A3037B" w:rsidP="004409F9">
            <w:pPr>
              <w:jc w:val="center"/>
              <w:rPr>
                <w:rFonts w:ascii="Tahoma" w:hAnsi="Tahoma" w:cs="Tahoma"/>
                <w:i/>
                <w:sz w:val="20"/>
                <w:szCs w:val="20"/>
              </w:rPr>
            </w:pPr>
          </w:p>
          <w:p w14:paraId="52400FED" w14:textId="77777777" w:rsidR="00A3037B" w:rsidRDefault="00A3037B" w:rsidP="004409F9">
            <w:pPr>
              <w:jc w:val="center"/>
              <w:rPr>
                <w:rFonts w:ascii="Tahoma" w:hAnsi="Tahoma" w:cs="Tahoma"/>
                <w:i/>
                <w:sz w:val="20"/>
                <w:szCs w:val="20"/>
              </w:rPr>
            </w:pPr>
          </w:p>
          <w:p w14:paraId="2B10E8D5" w14:textId="7EAFD3DB" w:rsidR="00A3037B" w:rsidRPr="009C2B38" w:rsidRDefault="00A3037B" w:rsidP="00A3037B">
            <w:pPr>
              <w:rPr>
                <w:rFonts w:ascii="Tahoma" w:hAnsi="Tahoma" w:cs="Tahoma"/>
                <w:i/>
                <w:sz w:val="20"/>
                <w:szCs w:val="20"/>
              </w:rPr>
            </w:pPr>
            <w:r>
              <w:rPr>
                <w:rFonts w:ascii="Tahoma" w:hAnsi="Tahoma" w:cs="Tahoma"/>
                <w:iCs/>
                <w:sz w:val="16"/>
                <w:szCs w:val="16"/>
              </w:rPr>
              <w:t>HSS</w:t>
            </w:r>
          </w:p>
        </w:tc>
      </w:tr>
      <w:tr w:rsidR="00094C7D" w:rsidRPr="00FB4C63" w14:paraId="553CA0BE" w14:textId="77777777" w:rsidTr="00332EEE">
        <w:trPr>
          <w:trHeight w:val="921"/>
        </w:trPr>
        <w:tc>
          <w:tcPr>
            <w:tcW w:w="567" w:type="dxa"/>
            <w:vMerge/>
            <w:shd w:val="clear" w:color="auto" w:fill="C5E0B3" w:themeFill="accent6" w:themeFillTint="66"/>
          </w:tcPr>
          <w:p w14:paraId="0286D622" w14:textId="77777777" w:rsidR="00997656" w:rsidRPr="00FB4C63" w:rsidRDefault="00997656" w:rsidP="004409F9">
            <w:pPr>
              <w:jc w:val="center"/>
              <w:rPr>
                <w:rFonts w:ascii="Tahoma" w:hAnsi="Tahoma" w:cs="Tahoma"/>
                <w:sz w:val="18"/>
                <w:szCs w:val="28"/>
              </w:rPr>
            </w:pPr>
          </w:p>
        </w:tc>
        <w:tc>
          <w:tcPr>
            <w:tcW w:w="3261" w:type="dxa"/>
            <w:shd w:val="clear" w:color="auto" w:fill="FFFFFF" w:themeFill="background1"/>
          </w:tcPr>
          <w:p w14:paraId="09D185DC" w14:textId="77777777" w:rsidR="00997656" w:rsidRPr="009C2B38" w:rsidRDefault="00997656" w:rsidP="004409F9">
            <w:pPr>
              <w:jc w:val="center"/>
              <w:rPr>
                <w:rFonts w:ascii="Tahoma" w:hAnsi="Tahoma" w:cs="Tahoma"/>
                <w:i/>
                <w:sz w:val="20"/>
                <w:szCs w:val="20"/>
              </w:rPr>
            </w:pPr>
          </w:p>
        </w:tc>
        <w:tc>
          <w:tcPr>
            <w:tcW w:w="3260" w:type="dxa"/>
            <w:shd w:val="clear" w:color="auto" w:fill="FFE599" w:themeFill="accent4" w:themeFillTint="66"/>
          </w:tcPr>
          <w:p w14:paraId="7302F5B8"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K1.4 Who is Jesus? (1)</w:t>
            </w:r>
          </w:p>
          <w:p w14:paraId="4455F32D" w14:textId="77777777" w:rsidR="00A3037B" w:rsidRDefault="00A3037B" w:rsidP="004409F9">
            <w:pPr>
              <w:jc w:val="center"/>
              <w:rPr>
                <w:rFonts w:ascii="Tahoma" w:hAnsi="Tahoma" w:cs="Tahoma"/>
                <w:i/>
                <w:sz w:val="20"/>
                <w:szCs w:val="20"/>
              </w:rPr>
            </w:pPr>
          </w:p>
          <w:p w14:paraId="525266DC" w14:textId="77777777" w:rsidR="00332EEE" w:rsidRDefault="00332EEE" w:rsidP="004409F9">
            <w:pPr>
              <w:jc w:val="center"/>
              <w:rPr>
                <w:rFonts w:ascii="Tahoma" w:hAnsi="Tahoma" w:cs="Tahoma"/>
                <w:i/>
                <w:sz w:val="20"/>
                <w:szCs w:val="20"/>
              </w:rPr>
            </w:pPr>
          </w:p>
          <w:p w14:paraId="44A78EF6" w14:textId="77777777" w:rsidR="00A3037B" w:rsidRDefault="00A3037B" w:rsidP="004409F9">
            <w:pPr>
              <w:jc w:val="center"/>
              <w:rPr>
                <w:rFonts w:ascii="Tahoma" w:hAnsi="Tahoma" w:cs="Tahoma"/>
                <w:i/>
                <w:sz w:val="20"/>
                <w:szCs w:val="20"/>
              </w:rPr>
            </w:pPr>
          </w:p>
          <w:p w14:paraId="4609028B" w14:textId="6B2443FD" w:rsidR="00A3037B" w:rsidRPr="009C2B38" w:rsidRDefault="00A3037B" w:rsidP="00A3037B">
            <w:pPr>
              <w:rPr>
                <w:rFonts w:ascii="Tahoma" w:hAnsi="Tahoma" w:cs="Tahoma"/>
                <w:i/>
                <w:sz w:val="20"/>
                <w:szCs w:val="20"/>
              </w:rPr>
            </w:pPr>
            <w:r>
              <w:rPr>
                <w:rFonts w:ascii="Tahoma" w:hAnsi="Tahoma" w:cs="Tahoma"/>
                <w:sz w:val="18"/>
                <w:szCs w:val="28"/>
              </w:rPr>
              <w:t>Theo</w:t>
            </w:r>
          </w:p>
        </w:tc>
        <w:tc>
          <w:tcPr>
            <w:tcW w:w="3260" w:type="dxa"/>
            <w:shd w:val="clear" w:color="auto" w:fill="C5E0B3" w:themeFill="accent6" w:themeFillTint="66"/>
          </w:tcPr>
          <w:p w14:paraId="7AEAEB1E"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L2.4 How might your worldview lead you to do hard things for good reasons?</w:t>
            </w:r>
          </w:p>
          <w:p w14:paraId="5D8F6293" w14:textId="77777777" w:rsidR="00332EEE" w:rsidRDefault="00332EEE" w:rsidP="004409F9">
            <w:pPr>
              <w:jc w:val="center"/>
              <w:rPr>
                <w:rFonts w:ascii="Tahoma" w:hAnsi="Tahoma" w:cs="Tahoma"/>
                <w:i/>
                <w:sz w:val="20"/>
                <w:szCs w:val="20"/>
              </w:rPr>
            </w:pPr>
          </w:p>
          <w:p w14:paraId="62B3731D" w14:textId="214AE812" w:rsidR="00A3037B" w:rsidRPr="009C2B38" w:rsidRDefault="00A3037B" w:rsidP="00A3037B">
            <w:pPr>
              <w:rPr>
                <w:rFonts w:ascii="Tahoma" w:hAnsi="Tahoma" w:cs="Tahoma"/>
                <w:i/>
                <w:sz w:val="20"/>
                <w:szCs w:val="20"/>
              </w:rPr>
            </w:pPr>
            <w:r>
              <w:rPr>
                <w:rFonts w:ascii="Tahoma" w:hAnsi="Tahoma" w:cs="Tahoma"/>
                <w:iCs/>
                <w:sz w:val="16"/>
                <w:szCs w:val="16"/>
              </w:rPr>
              <w:t>HSS</w:t>
            </w:r>
          </w:p>
        </w:tc>
        <w:tc>
          <w:tcPr>
            <w:tcW w:w="2977" w:type="dxa"/>
            <w:shd w:val="clear" w:color="auto" w:fill="8EAADB" w:themeFill="accent1" w:themeFillTint="99"/>
          </w:tcPr>
          <w:p w14:paraId="169E37B9"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U2.4 What might it mean to ‘live well’?</w:t>
            </w:r>
          </w:p>
          <w:p w14:paraId="11AA0226" w14:textId="77777777" w:rsidR="00094C7D" w:rsidRDefault="00094C7D" w:rsidP="004409F9">
            <w:pPr>
              <w:jc w:val="center"/>
              <w:rPr>
                <w:rFonts w:ascii="Tahoma" w:hAnsi="Tahoma" w:cs="Tahoma"/>
                <w:i/>
                <w:sz w:val="20"/>
                <w:szCs w:val="20"/>
              </w:rPr>
            </w:pPr>
          </w:p>
          <w:p w14:paraId="14F2F5BB" w14:textId="77777777" w:rsidR="00332EEE" w:rsidRDefault="00332EEE" w:rsidP="004409F9">
            <w:pPr>
              <w:jc w:val="center"/>
              <w:rPr>
                <w:rFonts w:ascii="Tahoma" w:hAnsi="Tahoma" w:cs="Tahoma"/>
                <w:i/>
                <w:sz w:val="20"/>
                <w:szCs w:val="20"/>
              </w:rPr>
            </w:pPr>
          </w:p>
          <w:p w14:paraId="19540E48" w14:textId="42211A56" w:rsidR="00094C7D" w:rsidRPr="009C2B38" w:rsidRDefault="00094C7D" w:rsidP="00094C7D">
            <w:pPr>
              <w:rPr>
                <w:rFonts w:ascii="Tahoma" w:hAnsi="Tahoma" w:cs="Tahoma"/>
                <w:i/>
                <w:sz w:val="20"/>
                <w:szCs w:val="20"/>
              </w:rPr>
            </w:pPr>
            <w:r>
              <w:rPr>
                <w:rFonts w:ascii="Tahoma" w:hAnsi="Tahoma" w:cs="Tahoma"/>
                <w:sz w:val="18"/>
                <w:szCs w:val="28"/>
              </w:rPr>
              <w:t>Ph</w:t>
            </w:r>
          </w:p>
        </w:tc>
        <w:tc>
          <w:tcPr>
            <w:tcW w:w="2895" w:type="dxa"/>
            <w:shd w:val="clear" w:color="auto" w:fill="C5E0B3" w:themeFill="accent6" w:themeFillTint="66"/>
          </w:tcPr>
          <w:p w14:paraId="419124BF"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K3.4 Are peace and reconciliation essential for living well both locally and globally?</w:t>
            </w:r>
          </w:p>
          <w:p w14:paraId="48B4A577" w14:textId="783B8D13" w:rsidR="00A3037B" w:rsidRPr="009C2B38" w:rsidRDefault="00A3037B" w:rsidP="00A3037B">
            <w:pPr>
              <w:rPr>
                <w:rFonts w:ascii="Tahoma" w:hAnsi="Tahoma" w:cs="Tahoma"/>
                <w:i/>
                <w:sz w:val="20"/>
                <w:szCs w:val="20"/>
              </w:rPr>
            </w:pPr>
            <w:r>
              <w:rPr>
                <w:rFonts w:ascii="Tahoma" w:hAnsi="Tahoma" w:cs="Tahoma"/>
                <w:iCs/>
                <w:sz w:val="16"/>
                <w:szCs w:val="16"/>
              </w:rPr>
              <w:t>HSS</w:t>
            </w:r>
          </w:p>
        </w:tc>
      </w:tr>
      <w:tr w:rsidR="00094C7D" w:rsidRPr="00FB4C63" w14:paraId="1BDBF131" w14:textId="77777777" w:rsidTr="008848A9">
        <w:trPr>
          <w:trHeight w:val="720"/>
        </w:trPr>
        <w:tc>
          <w:tcPr>
            <w:tcW w:w="567" w:type="dxa"/>
            <w:vMerge/>
          </w:tcPr>
          <w:p w14:paraId="11EF830D" w14:textId="77777777" w:rsidR="00997656" w:rsidRPr="00FB4C63" w:rsidRDefault="00997656" w:rsidP="004409F9">
            <w:pPr>
              <w:jc w:val="center"/>
              <w:rPr>
                <w:rFonts w:ascii="Tahoma" w:hAnsi="Tahoma" w:cs="Tahoma"/>
                <w:sz w:val="18"/>
                <w:szCs w:val="28"/>
              </w:rPr>
            </w:pPr>
          </w:p>
        </w:tc>
        <w:tc>
          <w:tcPr>
            <w:tcW w:w="3261" w:type="dxa"/>
            <w:shd w:val="clear" w:color="auto" w:fill="FFFFFF" w:themeFill="background1"/>
          </w:tcPr>
          <w:p w14:paraId="2C833E06" w14:textId="77777777" w:rsidR="00997656" w:rsidRPr="009C2B38" w:rsidRDefault="00997656" w:rsidP="004409F9">
            <w:pPr>
              <w:jc w:val="center"/>
              <w:rPr>
                <w:rFonts w:ascii="Tahoma" w:hAnsi="Tahoma" w:cs="Tahoma"/>
                <w:i/>
                <w:sz w:val="20"/>
                <w:szCs w:val="20"/>
              </w:rPr>
            </w:pPr>
          </w:p>
        </w:tc>
        <w:tc>
          <w:tcPr>
            <w:tcW w:w="3260" w:type="dxa"/>
            <w:shd w:val="clear" w:color="auto" w:fill="8EAADB" w:themeFill="accent1" w:themeFillTint="99"/>
          </w:tcPr>
          <w:p w14:paraId="067EF7A0"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K1.5 What is most important for different people?</w:t>
            </w:r>
          </w:p>
          <w:p w14:paraId="0FEF13D8" w14:textId="77777777" w:rsidR="00094C7D" w:rsidRDefault="00094C7D" w:rsidP="004409F9">
            <w:pPr>
              <w:jc w:val="center"/>
              <w:rPr>
                <w:rFonts w:ascii="Tahoma" w:hAnsi="Tahoma" w:cs="Tahoma"/>
                <w:i/>
                <w:sz w:val="20"/>
                <w:szCs w:val="20"/>
              </w:rPr>
            </w:pPr>
          </w:p>
          <w:p w14:paraId="087D4A21" w14:textId="77777777" w:rsidR="00094C7D" w:rsidRDefault="00094C7D" w:rsidP="004409F9">
            <w:pPr>
              <w:jc w:val="center"/>
              <w:rPr>
                <w:rFonts w:ascii="Tahoma" w:hAnsi="Tahoma" w:cs="Tahoma"/>
                <w:i/>
                <w:sz w:val="20"/>
                <w:szCs w:val="20"/>
              </w:rPr>
            </w:pPr>
          </w:p>
          <w:p w14:paraId="41EF3DC7" w14:textId="49918AD6" w:rsidR="00094C7D" w:rsidRPr="009C2B38" w:rsidRDefault="00094C7D" w:rsidP="00094C7D">
            <w:pPr>
              <w:rPr>
                <w:rFonts w:ascii="Tahoma" w:hAnsi="Tahoma" w:cs="Tahoma"/>
                <w:i/>
                <w:sz w:val="20"/>
                <w:szCs w:val="20"/>
              </w:rPr>
            </w:pPr>
            <w:r>
              <w:rPr>
                <w:rFonts w:ascii="Tahoma" w:hAnsi="Tahoma" w:cs="Tahoma"/>
                <w:sz w:val="18"/>
                <w:szCs w:val="28"/>
              </w:rPr>
              <w:t>Ph</w:t>
            </w:r>
          </w:p>
        </w:tc>
        <w:tc>
          <w:tcPr>
            <w:tcW w:w="3260" w:type="dxa"/>
            <w:shd w:val="clear" w:color="auto" w:fill="FFE599" w:themeFill="accent4" w:themeFillTint="66"/>
          </w:tcPr>
          <w:p w14:paraId="6A0B6C02"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L2.5 What or who is ‘God’ and how is the divine understood in theistic worldviews?</w:t>
            </w:r>
          </w:p>
          <w:p w14:paraId="5AE77830" w14:textId="77777777" w:rsidR="00094C7D" w:rsidRDefault="00094C7D" w:rsidP="004409F9">
            <w:pPr>
              <w:jc w:val="center"/>
              <w:rPr>
                <w:rFonts w:ascii="Tahoma" w:hAnsi="Tahoma" w:cs="Tahoma"/>
                <w:i/>
                <w:sz w:val="20"/>
                <w:szCs w:val="20"/>
              </w:rPr>
            </w:pPr>
          </w:p>
          <w:p w14:paraId="1221CDB8" w14:textId="533B7C91" w:rsidR="00A3037B" w:rsidRPr="009C2B38" w:rsidRDefault="00A3037B" w:rsidP="00A3037B">
            <w:pPr>
              <w:rPr>
                <w:rFonts w:ascii="Tahoma" w:hAnsi="Tahoma" w:cs="Tahoma"/>
                <w:i/>
                <w:sz w:val="20"/>
                <w:szCs w:val="20"/>
              </w:rPr>
            </w:pPr>
            <w:r>
              <w:rPr>
                <w:rFonts w:ascii="Tahoma" w:hAnsi="Tahoma" w:cs="Tahoma"/>
                <w:sz w:val="18"/>
                <w:szCs w:val="28"/>
              </w:rPr>
              <w:t>Theo</w:t>
            </w:r>
          </w:p>
        </w:tc>
        <w:tc>
          <w:tcPr>
            <w:tcW w:w="2977" w:type="dxa"/>
            <w:shd w:val="clear" w:color="auto" w:fill="C5E0B3" w:themeFill="accent6" w:themeFillTint="66"/>
          </w:tcPr>
          <w:p w14:paraId="5FDA85C8" w14:textId="77777777" w:rsidR="00997656" w:rsidRDefault="00997656" w:rsidP="004409F9">
            <w:pPr>
              <w:jc w:val="center"/>
              <w:rPr>
                <w:rFonts w:ascii="Tahoma" w:hAnsi="Tahoma" w:cs="Tahoma"/>
                <w:i/>
                <w:sz w:val="20"/>
                <w:szCs w:val="28"/>
              </w:rPr>
            </w:pPr>
            <w:r w:rsidRPr="004F22C1">
              <w:rPr>
                <w:rFonts w:ascii="Tahoma" w:hAnsi="Tahoma" w:cs="Tahoma"/>
                <w:i/>
                <w:sz w:val="20"/>
                <w:szCs w:val="28"/>
              </w:rPr>
              <w:t xml:space="preserve">U2.5 </w:t>
            </w:r>
            <w:r w:rsidRPr="005478DD">
              <w:rPr>
                <w:rFonts w:ascii="Tahoma" w:hAnsi="Tahoma" w:cs="Tahoma"/>
                <w:i/>
                <w:sz w:val="20"/>
                <w:szCs w:val="28"/>
              </w:rPr>
              <w:t>How do beliefs and ideas about land shape the way human beings live?</w:t>
            </w:r>
          </w:p>
          <w:p w14:paraId="3AEB77B3" w14:textId="77777777" w:rsidR="00094C7D" w:rsidRDefault="00094C7D" w:rsidP="004409F9">
            <w:pPr>
              <w:jc w:val="center"/>
              <w:rPr>
                <w:rFonts w:ascii="Tahoma" w:hAnsi="Tahoma" w:cs="Tahoma"/>
                <w:i/>
                <w:sz w:val="20"/>
                <w:szCs w:val="28"/>
              </w:rPr>
            </w:pPr>
          </w:p>
          <w:p w14:paraId="35DDB7D4" w14:textId="6E71FD89" w:rsidR="00A3037B" w:rsidRPr="004F22C1" w:rsidRDefault="008848A9" w:rsidP="00A3037B">
            <w:pPr>
              <w:rPr>
                <w:rFonts w:ascii="Tahoma" w:hAnsi="Tahoma" w:cs="Tahoma"/>
                <w:i/>
                <w:sz w:val="20"/>
                <w:szCs w:val="20"/>
              </w:rPr>
            </w:pPr>
            <w:r>
              <w:rPr>
                <w:rFonts w:ascii="Tahoma" w:hAnsi="Tahoma" w:cs="Tahoma"/>
                <w:sz w:val="18"/>
                <w:szCs w:val="28"/>
              </w:rPr>
              <w:t>HSS</w:t>
            </w:r>
          </w:p>
        </w:tc>
        <w:tc>
          <w:tcPr>
            <w:tcW w:w="2895" w:type="dxa"/>
            <w:shd w:val="clear" w:color="auto" w:fill="8EAADB" w:themeFill="accent1" w:themeFillTint="99"/>
          </w:tcPr>
          <w:p w14:paraId="51446163"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K3.5 How might philosophies drawn from sacred texts impact on the way people choose to live today?</w:t>
            </w:r>
          </w:p>
          <w:p w14:paraId="15E20B65" w14:textId="4758F233" w:rsidR="00094C7D" w:rsidRPr="009C2B38" w:rsidRDefault="00094C7D" w:rsidP="00094C7D">
            <w:pPr>
              <w:rPr>
                <w:rFonts w:ascii="Tahoma" w:hAnsi="Tahoma" w:cs="Tahoma"/>
                <w:i/>
                <w:sz w:val="20"/>
                <w:szCs w:val="20"/>
              </w:rPr>
            </w:pPr>
            <w:r>
              <w:rPr>
                <w:rFonts w:ascii="Tahoma" w:hAnsi="Tahoma" w:cs="Tahoma"/>
                <w:sz w:val="18"/>
                <w:szCs w:val="28"/>
              </w:rPr>
              <w:t>Ph</w:t>
            </w:r>
          </w:p>
        </w:tc>
      </w:tr>
      <w:tr w:rsidR="00094C7D" w:rsidRPr="00FB4C63" w14:paraId="21C03095" w14:textId="77777777" w:rsidTr="00332EEE">
        <w:trPr>
          <w:trHeight w:val="1012"/>
        </w:trPr>
        <w:tc>
          <w:tcPr>
            <w:tcW w:w="567" w:type="dxa"/>
            <w:vMerge/>
            <w:shd w:val="clear" w:color="auto" w:fill="9CC2E5" w:themeFill="accent5" w:themeFillTint="99"/>
          </w:tcPr>
          <w:p w14:paraId="5FC0B3EC" w14:textId="77777777" w:rsidR="00997656" w:rsidRPr="00FB4C63" w:rsidRDefault="00997656" w:rsidP="004409F9">
            <w:pPr>
              <w:jc w:val="center"/>
              <w:rPr>
                <w:rFonts w:ascii="Tahoma" w:hAnsi="Tahoma" w:cs="Tahoma"/>
                <w:sz w:val="18"/>
                <w:szCs w:val="28"/>
              </w:rPr>
            </w:pPr>
          </w:p>
        </w:tc>
        <w:tc>
          <w:tcPr>
            <w:tcW w:w="3261" w:type="dxa"/>
            <w:shd w:val="clear" w:color="auto" w:fill="FFFFFF" w:themeFill="background1"/>
          </w:tcPr>
          <w:p w14:paraId="7EC35DBD" w14:textId="77777777" w:rsidR="00997656" w:rsidRPr="009C2B38" w:rsidRDefault="00997656" w:rsidP="004409F9">
            <w:pPr>
              <w:jc w:val="center"/>
              <w:rPr>
                <w:rFonts w:ascii="Tahoma" w:hAnsi="Tahoma" w:cs="Tahoma"/>
                <w:i/>
                <w:sz w:val="20"/>
                <w:szCs w:val="20"/>
              </w:rPr>
            </w:pPr>
          </w:p>
        </w:tc>
        <w:tc>
          <w:tcPr>
            <w:tcW w:w="3260" w:type="dxa"/>
            <w:shd w:val="clear" w:color="auto" w:fill="CC99FF"/>
          </w:tcPr>
          <w:p w14:paraId="27D3B1A4" w14:textId="7F52A057" w:rsidR="00094C7D" w:rsidRDefault="00997656" w:rsidP="004409F9">
            <w:pPr>
              <w:jc w:val="center"/>
              <w:rPr>
                <w:rFonts w:ascii="Tahoma" w:hAnsi="Tahoma" w:cs="Tahoma"/>
                <w:i/>
                <w:sz w:val="20"/>
                <w:szCs w:val="20"/>
              </w:rPr>
            </w:pPr>
            <w:r w:rsidRPr="009C2B38">
              <w:rPr>
                <w:rFonts w:ascii="Tahoma" w:hAnsi="Tahoma" w:cs="Tahoma"/>
                <w:i/>
                <w:sz w:val="20"/>
                <w:szCs w:val="20"/>
              </w:rPr>
              <w:t>K1.6 Why has the Coventry Blitz shaped Christian worldviews locally and globally?</w:t>
            </w:r>
          </w:p>
          <w:p w14:paraId="21E71579" w14:textId="77777777" w:rsidR="00332EEE" w:rsidRDefault="00332EEE" w:rsidP="004409F9">
            <w:pPr>
              <w:jc w:val="center"/>
              <w:rPr>
                <w:rFonts w:ascii="Tahoma" w:hAnsi="Tahoma" w:cs="Tahoma"/>
                <w:i/>
                <w:sz w:val="20"/>
                <w:szCs w:val="20"/>
              </w:rPr>
            </w:pPr>
          </w:p>
          <w:p w14:paraId="27F02947" w14:textId="5D3F8C8D" w:rsidR="00094C7D" w:rsidRPr="009C2B38" w:rsidRDefault="00094C7D" w:rsidP="00094C7D">
            <w:pPr>
              <w:rPr>
                <w:rFonts w:ascii="Tahoma" w:hAnsi="Tahoma" w:cs="Tahoma"/>
                <w:i/>
                <w:sz w:val="20"/>
                <w:szCs w:val="20"/>
              </w:rPr>
            </w:pPr>
            <w:r>
              <w:rPr>
                <w:rFonts w:ascii="Tahoma" w:hAnsi="Tahoma" w:cs="Tahoma"/>
                <w:sz w:val="18"/>
                <w:szCs w:val="28"/>
              </w:rPr>
              <w:t>Hist</w:t>
            </w:r>
          </w:p>
        </w:tc>
        <w:tc>
          <w:tcPr>
            <w:tcW w:w="3260" w:type="dxa"/>
            <w:shd w:val="clear" w:color="auto" w:fill="C5E0B3" w:themeFill="accent6" w:themeFillTint="66"/>
          </w:tcPr>
          <w:p w14:paraId="57936DA1"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 xml:space="preserve">L2.6 Do you have to be part of a faith community to </w:t>
            </w:r>
            <w:r>
              <w:rPr>
                <w:rFonts w:ascii="Tahoma" w:hAnsi="Tahoma" w:cs="Tahoma"/>
                <w:i/>
                <w:sz w:val="20"/>
                <w:szCs w:val="20"/>
              </w:rPr>
              <w:t>express</w:t>
            </w:r>
            <w:r w:rsidRPr="009C2B38">
              <w:rPr>
                <w:rFonts w:ascii="Tahoma" w:hAnsi="Tahoma" w:cs="Tahoma"/>
                <w:i/>
                <w:sz w:val="20"/>
                <w:szCs w:val="20"/>
              </w:rPr>
              <w:t xml:space="preserve"> an organised worldview?</w:t>
            </w:r>
          </w:p>
          <w:p w14:paraId="6F23F7DF" w14:textId="77777777" w:rsidR="00332EEE" w:rsidRDefault="00332EEE" w:rsidP="004409F9">
            <w:pPr>
              <w:jc w:val="center"/>
              <w:rPr>
                <w:rFonts w:ascii="Tahoma" w:hAnsi="Tahoma" w:cs="Tahoma"/>
                <w:i/>
                <w:sz w:val="20"/>
                <w:szCs w:val="20"/>
              </w:rPr>
            </w:pPr>
          </w:p>
          <w:p w14:paraId="436C47F5" w14:textId="4DE1AD54" w:rsidR="00A3037B" w:rsidRPr="009C2B38" w:rsidRDefault="00A3037B" w:rsidP="00A3037B">
            <w:pPr>
              <w:rPr>
                <w:rFonts w:ascii="Tahoma" w:hAnsi="Tahoma" w:cs="Tahoma"/>
                <w:i/>
                <w:sz w:val="20"/>
                <w:szCs w:val="20"/>
              </w:rPr>
            </w:pPr>
            <w:r>
              <w:rPr>
                <w:rFonts w:ascii="Tahoma" w:hAnsi="Tahoma" w:cs="Tahoma"/>
                <w:iCs/>
                <w:sz w:val="16"/>
                <w:szCs w:val="16"/>
              </w:rPr>
              <w:t>HSS</w:t>
            </w:r>
          </w:p>
        </w:tc>
        <w:tc>
          <w:tcPr>
            <w:tcW w:w="2977" w:type="dxa"/>
            <w:shd w:val="clear" w:color="auto" w:fill="8EAADB" w:themeFill="accent1" w:themeFillTint="99"/>
          </w:tcPr>
          <w:p w14:paraId="38FA58BF"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U2.6 How might your worldview impact on the way you understand death and beyond?</w:t>
            </w:r>
          </w:p>
          <w:p w14:paraId="2C116091" w14:textId="772B5A38" w:rsidR="00094C7D" w:rsidRPr="009C2B38" w:rsidRDefault="00094C7D" w:rsidP="00094C7D">
            <w:pPr>
              <w:rPr>
                <w:rFonts w:ascii="Tahoma" w:hAnsi="Tahoma" w:cs="Tahoma"/>
                <w:i/>
                <w:sz w:val="20"/>
                <w:szCs w:val="20"/>
              </w:rPr>
            </w:pPr>
            <w:r>
              <w:rPr>
                <w:rFonts w:ascii="Tahoma" w:hAnsi="Tahoma" w:cs="Tahoma"/>
                <w:sz w:val="18"/>
                <w:szCs w:val="28"/>
              </w:rPr>
              <w:t>Ph</w:t>
            </w:r>
          </w:p>
        </w:tc>
        <w:tc>
          <w:tcPr>
            <w:tcW w:w="2895" w:type="dxa"/>
            <w:shd w:val="clear" w:color="auto" w:fill="C5E0B3" w:themeFill="accent6" w:themeFillTint="66"/>
          </w:tcPr>
          <w:p w14:paraId="68484F51" w14:textId="1FDE198D" w:rsidR="00A3037B" w:rsidRDefault="00997656" w:rsidP="004409F9">
            <w:pPr>
              <w:jc w:val="center"/>
              <w:rPr>
                <w:rFonts w:ascii="Tahoma" w:hAnsi="Tahoma" w:cs="Tahoma"/>
                <w:i/>
                <w:sz w:val="20"/>
                <w:szCs w:val="20"/>
              </w:rPr>
            </w:pPr>
            <w:r w:rsidRPr="009C2B38">
              <w:rPr>
                <w:rFonts w:ascii="Tahoma" w:hAnsi="Tahoma" w:cs="Tahoma"/>
                <w:i/>
                <w:sz w:val="20"/>
                <w:szCs w:val="20"/>
              </w:rPr>
              <w:t>K3.6 Is religion always a force for good?</w:t>
            </w:r>
          </w:p>
          <w:p w14:paraId="5E58E0C9" w14:textId="77777777" w:rsidR="00A3037B" w:rsidRDefault="00A3037B" w:rsidP="004409F9">
            <w:pPr>
              <w:jc w:val="center"/>
              <w:rPr>
                <w:rFonts w:ascii="Tahoma" w:hAnsi="Tahoma" w:cs="Tahoma"/>
                <w:i/>
                <w:sz w:val="20"/>
                <w:szCs w:val="20"/>
              </w:rPr>
            </w:pPr>
          </w:p>
          <w:p w14:paraId="74558CCD" w14:textId="77777777" w:rsidR="00332EEE" w:rsidRDefault="00332EEE" w:rsidP="004409F9">
            <w:pPr>
              <w:jc w:val="center"/>
              <w:rPr>
                <w:rFonts w:ascii="Tahoma" w:hAnsi="Tahoma" w:cs="Tahoma"/>
                <w:i/>
                <w:sz w:val="20"/>
                <w:szCs w:val="20"/>
              </w:rPr>
            </w:pPr>
          </w:p>
          <w:p w14:paraId="31B256FF" w14:textId="12B46766" w:rsidR="00A3037B" w:rsidRPr="009C2B38" w:rsidRDefault="00A3037B" w:rsidP="00A3037B">
            <w:pPr>
              <w:rPr>
                <w:rFonts w:ascii="Tahoma" w:hAnsi="Tahoma" w:cs="Tahoma"/>
                <w:i/>
                <w:sz w:val="20"/>
                <w:szCs w:val="20"/>
              </w:rPr>
            </w:pPr>
            <w:r>
              <w:rPr>
                <w:rFonts w:ascii="Tahoma" w:hAnsi="Tahoma" w:cs="Tahoma"/>
                <w:iCs/>
                <w:sz w:val="16"/>
                <w:szCs w:val="16"/>
              </w:rPr>
              <w:t>HSS</w:t>
            </w:r>
          </w:p>
        </w:tc>
      </w:tr>
      <w:tr w:rsidR="00094C7D" w:rsidRPr="00FB4C63" w14:paraId="407FBF19" w14:textId="77777777" w:rsidTr="00332EEE">
        <w:trPr>
          <w:trHeight w:val="879"/>
        </w:trPr>
        <w:tc>
          <w:tcPr>
            <w:tcW w:w="567" w:type="dxa"/>
            <w:vMerge/>
          </w:tcPr>
          <w:p w14:paraId="65148397" w14:textId="77777777" w:rsidR="00997656" w:rsidRPr="00FB4C63" w:rsidRDefault="00997656" w:rsidP="004409F9">
            <w:pPr>
              <w:jc w:val="center"/>
              <w:rPr>
                <w:rFonts w:ascii="Tahoma" w:hAnsi="Tahoma" w:cs="Tahoma"/>
                <w:sz w:val="18"/>
                <w:szCs w:val="28"/>
              </w:rPr>
            </w:pPr>
          </w:p>
        </w:tc>
        <w:tc>
          <w:tcPr>
            <w:tcW w:w="3261" w:type="dxa"/>
            <w:shd w:val="clear" w:color="auto" w:fill="FFFFFF" w:themeFill="background1"/>
          </w:tcPr>
          <w:p w14:paraId="5F093249" w14:textId="77777777" w:rsidR="00997656" w:rsidRPr="009C2B38" w:rsidRDefault="00997656" w:rsidP="004409F9">
            <w:pPr>
              <w:jc w:val="center"/>
              <w:rPr>
                <w:rFonts w:ascii="Tahoma" w:hAnsi="Tahoma" w:cs="Tahoma"/>
                <w:i/>
                <w:sz w:val="20"/>
                <w:szCs w:val="20"/>
              </w:rPr>
            </w:pPr>
          </w:p>
        </w:tc>
        <w:tc>
          <w:tcPr>
            <w:tcW w:w="3260" w:type="dxa"/>
            <w:shd w:val="clear" w:color="auto" w:fill="FFFFFF" w:themeFill="background1"/>
          </w:tcPr>
          <w:p w14:paraId="7EDB1313" w14:textId="77777777" w:rsidR="00997656" w:rsidRPr="009C2B38" w:rsidRDefault="00997656" w:rsidP="004409F9">
            <w:pPr>
              <w:jc w:val="center"/>
              <w:rPr>
                <w:rFonts w:ascii="Tahoma" w:hAnsi="Tahoma" w:cs="Tahoma"/>
                <w:i/>
                <w:sz w:val="20"/>
                <w:szCs w:val="20"/>
              </w:rPr>
            </w:pPr>
          </w:p>
        </w:tc>
        <w:tc>
          <w:tcPr>
            <w:tcW w:w="3260" w:type="dxa"/>
            <w:shd w:val="clear" w:color="auto" w:fill="CC99FF"/>
          </w:tcPr>
          <w:p w14:paraId="7C4C6BD6"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L2.</w:t>
            </w:r>
            <w:r>
              <w:rPr>
                <w:rFonts w:ascii="Tahoma" w:hAnsi="Tahoma" w:cs="Tahoma"/>
                <w:i/>
                <w:sz w:val="20"/>
                <w:szCs w:val="20"/>
              </w:rPr>
              <w:t>7</w:t>
            </w:r>
            <w:r w:rsidRPr="009C2B38">
              <w:rPr>
                <w:rFonts w:ascii="Tahoma" w:hAnsi="Tahoma" w:cs="Tahoma"/>
                <w:i/>
                <w:sz w:val="20"/>
                <w:szCs w:val="20"/>
              </w:rPr>
              <w:t xml:space="preserve"> How have religion and history entwined in this area?</w:t>
            </w:r>
          </w:p>
          <w:p w14:paraId="01325B64" w14:textId="77777777" w:rsidR="00094C7D" w:rsidRDefault="00094C7D" w:rsidP="004409F9">
            <w:pPr>
              <w:jc w:val="center"/>
              <w:rPr>
                <w:rFonts w:ascii="Tahoma" w:hAnsi="Tahoma" w:cs="Tahoma"/>
                <w:i/>
                <w:sz w:val="20"/>
                <w:szCs w:val="20"/>
              </w:rPr>
            </w:pPr>
          </w:p>
          <w:p w14:paraId="3577CA12" w14:textId="03E8C720" w:rsidR="00094C7D" w:rsidRPr="009C2B38" w:rsidRDefault="00094C7D" w:rsidP="00094C7D">
            <w:pPr>
              <w:rPr>
                <w:rFonts w:ascii="Tahoma" w:hAnsi="Tahoma" w:cs="Tahoma"/>
                <w:i/>
                <w:sz w:val="20"/>
                <w:szCs w:val="20"/>
              </w:rPr>
            </w:pPr>
            <w:r>
              <w:rPr>
                <w:rFonts w:ascii="Tahoma" w:hAnsi="Tahoma" w:cs="Tahoma"/>
                <w:sz w:val="18"/>
                <w:szCs w:val="28"/>
              </w:rPr>
              <w:t>Hist</w:t>
            </w:r>
          </w:p>
        </w:tc>
        <w:tc>
          <w:tcPr>
            <w:tcW w:w="2977" w:type="dxa"/>
            <w:shd w:val="clear" w:color="auto" w:fill="8EAADB" w:themeFill="accent1" w:themeFillTint="99"/>
          </w:tcPr>
          <w:p w14:paraId="575D490E"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U2.7 What is truth and where might it be found?</w:t>
            </w:r>
          </w:p>
          <w:p w14:paraId="14FE38A9" w14:textId="77777777" w:rsidR="00094C7D" w:rsidRDefault="00094C7D" w:rsidP="004409F9">
            <w:pPr>
              <w:jc w:val="center"/>
              <w:rPr>
                <w:rFonts w:ascii="Tahoma" w:hAnsi="Tahoma" w:cs="Tahoma"/>
                <w:i/>
                <w:sz w:val="20"/>
                <w:szCs w:val="20"/>
              </w:rPr>
            </w:pPr>
          </w:p>
          <w:p w14:paraId="4F8FEC48" w14:textId="77D0739F" w:rsidR="00094C7D" w:rsidRPr="009C2B38" w:rsidRDefault="00094C7D" w:rsidP="00094C7D">
            <w:pPr>
              <w:rPr>
                <w:rFonts w:ascii="Tahoma" w:hAnsi="Tahoma" w:cs="Tahoma"/>
                <w:i/>
                <w:sz w:val="20"/>
                <w:szCs w:val="20"/>
              </w:rPr>
            </w:pPr>
            <w:r>
              <w:rPr>
                <w:rFonts w:ascii="Tahoma" w:hAnsi="Tahoma" w:cs="Tahoma"/>
                <w:sz w:val="18"/>
                <w:szCs w:val="28"/>
              </w:rPr>
              <w:t>Ph</w:t>
            </w:r>
          </w:p>
        </w:tc>
        <w:tc>
          <w:tcPr>
            <w:tcW w:w="2895" w:type="dxa"/>
            <w:shd w:val="clear" w:color="auto" w:fill="FFE599" w:themeFill="accent4" w:themeFillTint="66"/>
          </w:tcPr>
          <w:p w14:paraId="79E361C6" w14:textId="77777777" w:rsidR="00997656" w:rsidRDefault="00997656" w:rsidP="004409F9">
            <w:pPr>
              <w:jc w:val="center"/>
              <w:rPr>
                <w:rFonts w:ascii="Tahoma" w:hAnsi="Tahoma" w:cs="Tahoma"/>
                <w:i/>
                <w:sz w:val="20"/>
                <w:szCs w:val="20"/>
              </w:rPr>
            </w:pPr>
            <w:r w:rsidRPr="009C2B38">
              <w:rPr>
                <w:rFonts w:ascii="Tahoma" w:hAnsi="Tahoma" w:cs="Tahoma"/>
                <w:i/>
                <w:sz w:val="20"/>
                <w:szCs w:val="20"/>
              </w:rPr>
              <w:t>K3.7 Why do some people inhabit a theistic worldview whilst others reject it?</w:t>
            </w:r>
          </w:p>
          <w:p w14:paraId="5F685488" w14:textId="232AEE01" w:rsidR="00A3037B" w:rsidRPr="009C2B38" w:rsidRDefault="00A3037B" w:rsidP="00A3037B">
            <w:pPr>
              <w:rPr>
                <w:rFonts w:ascii="Tahoma" w:hAnsi="Tahoma" w:cs="Tahoma"/>
                <w:i/>
                <w:sz w:val="20"/>
                <w:szCs w:val="20"/>
              </w:rPr>
            </w:pPr>
            <w:r>
              <w:rPr>
                <w:rFonts w:ascii="Tahoma" w:hAnsi="Tahoma" w:cs="Tahoma"/>
                <w:sz w:val="18"/>
                <w:szCs w:val="28"/>
              </w:rPr>
              <w:t>Theo</w:t>
            </w:r>
          </w:p>
        </w:tc>
      </w:tr>
      <w:tr w:rsidR="00094C7D" w:rsidRPr="00FB4C63" w14:paraId="13FD9FE2" w14:textId="77777777" w:rsidTr="00332EEE">
        <w:trPr>
          <w:trHeight w:val="139"/>
        </w:trPr>
        <w:tc>
          <w:tcPr>
            <w:tcW w:w="567" w:type="dxa"/>
            <w:vMerge/>
          </w:tcPr>
          <w:p w14:paraId="7FD2E5D0" w14:textId="77777777" w:rsidR="00997656" w:rsidRPr="00FB4C63" w:rsidRDefault="00997656" w:rsidP="004409F9">
            <w:pPr>
              <w:jc w:val="center"/>
              <w:rPr>
                <w:rFonts w:ascii="Tahoma" w:hAnsi="Tahoma" w:cs="Tahoma"/>
                <w:sz w:val="18"/>
                <w:szCs w:val="28"/>
              </w:rPr>
            </w:pPr>
          </w:p>
        </w:tc>
        <w:tc>
          <w:tcPr>
            <w:tcW w:w="3261" w:type="dxa"/>
            <w:shd w:val="clear" w:color="auto" w:fill="FFFFFF" w:themeFill="background1"/>
          </w:tcPr>
          <w:p w14:paraId="58C7648E" w14:textId="77777777" w:rsidR="00997656" w:rsidRPr="009C2B38" w:rsidRDefault="00997656" w:rsidP="004409F9">
            <w:pPr>
              <w:jc w:val="center"/>
              <w:rPr>
                <w:rFonts w:ascii="Tahoma" w:hAnsi="Tahoma" w:cs="Tahoma"/>
                <w:i/>
                <w:sz w:val="20"/>
                <w:szCs w:val="20"/>
              </w:rPr>
            </w:pPr>
          </w:p>
        </w:tc>
        <w:tc>
          <w:tcPr>
            <w:tcW w:w="3260" w:type="dxa"/>
            <w:shd w:val="clear" w:color="auto" w:fill="FFFFFF" w:themeFill="background1"/>
          </w:tcPr>
          <w:p w14:paraId="74698F7F" w14:textId="77777777" w:rsidR="00997656" w:rsidRPr="009C2B38" w:rsidRDefault="00997656" w:rsidP="004409F9">
            <w:pPr>
              <w:jc w:val="center"/>
              <w:rPr>
                <w:rFonts w:ascii="Tahoma" w:hAnsi="Tahoma" w:cs="Tahoma"/>
                <w:i/>
                <w:sz w:val="20"/>
                <w:szCs w:val="20"/>
              </w:rPr>
            </w:pPr>
          </w:p>
        </w:tc>
        <w:tc>
          <w:tcPr>
            <w:tcW w:w="3260" w:type="dxa"/>
            <w:shd w:val="clear" w:color="auto" w:fill="FFFFFF" w:themeFill="background1"/>
          </w:tcPr>
          <w:p w14:paraId="10B2FB44" w14:textId="77777777" w:rsidR="00997656" w:rsidRPr="009C2B38" w:rsidRDefault="00997656" w:rsidP="004409F9">
            <w:pPr>
              <w:jc w:val="center"/>
              <w:rPr>
                <w:rFonts w:ascii="Tahoma" w:hAnsi="Tahoma" w:cs="Tahoma"/>
                <w:i/>
                <w:sz w:val="20"/>
                <w:szCs w:val="20"/>
              </w:rPr>
            </w:pPr>
          </w:p>
        </w:tc>
        <w:tc>
          <w:tcPr>
            <w:tcW w:w="2977" w:type="dxa"/>
            <w:shd w:val="clear" w:color="auto" w:fill="FFFFFF" w:themeFill="background1"/>
          </w:tcPr>
          <w:p w14:paraId="3D5E2A8F" w14:textId="77777777" w:rsidR="00997656" w:rsidRPr="009C2B38" w:rsidRDefault="00997656" w:rsidP="004409F9">
            <w:pPr>
              <w:jc w:val="center"/>
              <w:rPr>
                <w:rFonts w:ascii="Tahoma" w:hAnsi="Tahoma" w:cs="Tahoma"/>
                <w:i/>
                <w:sz w:val="20"/>
                <w:szCs w:val="20"/>
              </w:rPr>
            </w:pPr>
          </w:p>
        </w:tc>
        <w:tc>
          <w:tcPr>
            <w:tcW w:w="2895" w:type="dxa"/>
            <w:shd w:val="clear" w:color="auto" w:fill="FFE599" w:themeFill="accent4" w:themeFillTint="66"/>
          </w:tcPr>
          <w:p w14:paraId="3AE29576" w14:textId="77777777" w:rsidR="00997656" w:rsidRDefault="00997656" w:rsidP="004409F9">
            <w:pPr>
              <w:jc w:val="center"/>
              <w:rPr>
                <w:rFonts w:ascii="Tahoma" w:hAnsi="Tahoma" w:cs="Tahoma"/>
                <w:i/>
                <w:sz w:val="20"/>
                <w:szCs w:val="28"/>
              </w:rPr>
            </w:pPr>
            <w:bookmarkStart w:id="6" w:name="_Hlk128917656"/>
            <w:r w:rsidRPr="009C2B38">
              <w:rPr>
                <w:rFonts w:ascii="Tahoma" w:hAnsi="Tahoma" w:cs="Tahoma"/>
                <w:i/>
                <w:sz w:val="20"/>
                <w:szCs w:val="20"/>
              </w:rPr>
              <w:t xml:space="preserve">K3.8 </w:t>
            </w:r>
            <w:r w:rsidRPr="00F20B3C">
              <w:rPr>
                <w:rFonts w:ascii="Tahoma" w:hAnsi="Tahoma" w:cs="Tahoma"/>
                <w:i/>
                <w:sz w:val="20"/>
                <w:szCs w:val="28"/>
              </w:rPr>
              <w:t xml:space="preserve">How does diversity impact upon how </w:t>
            </w:r>
            <w:r>
              <w:rPr>
                <w:rFonts w:ascii="Tahoma" w:hAnsi="Tahoma" w:cs="Tahoma"/>
                <w:i/>
                <w:sz w:val="20"/>
                <w:szCs w:val="28"/>
              </w:rPr>
              <w:t xml:space="preserve">religion and </w:t>
            </w:r>
            <w:r w:rsidRPr="00F20B3C">
              <w:rPr>
                <w:rFonts w:ascii="Tahoma" w:hAnsi="Tahoma" w:cs="Tahoma"/>
                <w:i/>
                <w:sz w:val="20"/>
                <w:szCs w:val="28"/>
              </w:rPr>
              <w:t>worldviews are expressed?</w:t>
            </w:r>
            <w:bookmarkEnd w:id="6"/>
          </w:p>
          <w:p w14:paraId="60937508" w14:textId="218CB672" w:rsidR="00A3037B" w:rsidRPr="009C2B38" w:rsidRDefault="00A3037B" w:rsidP="00A3037B">
            <w:pPr>
              <w:rPr>
                <w:rFonts w:ascii="Tahoma" w:hAnsi="Tahoma" w:cs="Tahoma"/>
                <w:i/>
                <w:sz w:val="20"/>
                <w:szCs w:val="20"/>
              </w:rPr>
            </w:pPr>
            <w:r>
              <w:rPr>
                <w:rFonts w:ascii="Tahoma" w:hAnsi="Tahoma" w:cs="Tahoma"/>
                <w:sz w:val="18"/>
                <w:szCs w:val="28"/>
              </w:rPr>
              <w:t>Theo</w:t>
            </w:r>
          </w:p>
        </w:tc>
      </w:tr>
      <w:tr w:rsidR="00094C7D" w:rsidRPr="00FB4C63" w14:paraId="64300552" w14:textId="77777777" w:rsidTr="00332EEE">
        <w:trPr>
          <w:trHeight w:val="335"/>
        </w:trPr>
        <w:tc>
          <w:tcPr>
            <w:tcW w:w="567" w:type="dxa"/>
            <w:vMerge/>
          </w:tcPr>
          <w:p w14:paraId="03EB4AC4" w14:textId="77777777" w:rsidR="00997656" w:rsidRPr="00FB4C63" w:rsidRDefault="00997656" w:rsidP="004409F9">
            <w:pPr>
              <w:jc w:val="center"/>
              <w:rPr>
                <w:rFonts w:ascii="Tahoma" w:hAnsi="Tahoma" w:cs="Tahoma"/>
                <w:b/>
                <w:sz w:val="18"/>
                <w:szCs w:val="28"/>
              </w:rPr>
            </w:pPr>
          </w:p>
        </w:tc>
        <w:tc>
          <w:tcPr>
            <w:tcW w:w="3261" w:type="dxa"/>
          </w:tcPr>
          <w:p w14:paraId="749FF460" w14:textId="77777777" w:rsidR="00997656" w:rsidRPr="00FB4C63" w:rsidRDefault="00997656" w:rsidP="004409F9">
            <w:pPr>
              <w:jc w:val="center"/>
              <w:rPr>
                <w:rFonts w:ascii="Tahoma" w:hAnsi="Tahoma" w:cs="Tahoma"/>
                <w:b/>
                <w:sz w:val="18"/>
                <w:szCs w:val="28"/>
              </w:rPr>
            </w:pPr>
            <w:r w:rsidRPr="00FB4C63">
              <w:rPr>
                <w:rFonts w:ascii="Tahoma" w:hAnsi="Tahoma" w:cs="Tahoma"/>
                <w:b/>
                <w:sz w:val="18"/>
                <w:szCs w:val="28"/>
              </w:rPr>
              <w:t>3</w:t>
            </w:r>
            <w:r>
              <w:rPr>
                <w:rFonts w:ascii="Tahoma" w:hAnsi="Tahoma" w:cs="Tahoma"/>
                <w:b/>
                <w:sz w:val="18"/>
                <w:szCs w:val="28"/>
              </w:rPr>
              <w:t xml:space="preserve"> (over 1 year)</w:t>
            </w:r>
          </w:p>
        </w:tc>
        <w:tc>
          <w:tcPr>
            <w:tcW w:w="3260" w:type="dxa"/>
          </w:tcPr>
          <w:p w14:paraId="376F0967" w14:textId="77777777" w:rsidR="00997656" w:rsidRDefault="00997656" w:rsidP="004409F9">
            <w:pPr>
              <w:jc w:val="center"/>
              <w:rPr>
                <w:rFonts w:ascii="Tahoma" w:hAnsi="Tahoma" w:cs="Tahoma"/>
                <w:b/>
                <w:sz w:val="18"/>
                <w:szCs w:val="28"/>
              </w:rPr>
            </w:pPr>
            <w:r w:rsidRPr="00FB4C63">
              <w:rPr>
                <w:rFonts w:ascii="Tahoma" w:hAnsi="Tahoma" w:cs="Tahoma"/>
                <w:b/>
                <w:sz w:val="18"/>
                <w:szCs w:val="28"/>
              </w:rPr>
              <w:t>6</w:t>
            </w:r>
            <w:r>
              <w:rPr>
                <w:rFonts w:ascii="Tahoma" w:hAnsi="Tahoma" w:cs="Tahoma"/>
                <w:b/>
                <w:sz w:val="18"/>
                <w:szCs w:val="28"/>
              </w:rPr>
              <w:t xml:space="preserve"> (over 2 years)</w:t>
            </w:r>
          </w:p>
          <w:p w14:paraId="39C87814" w14:textId="77777777" w:rsidR="00997656" w:rsidRPr="00FB4C63" w:rsidRDefault="00997656" w:rsidP="004409F9">
            <w:pPr>
              <w:jc w:val="center"/>
              <w:rPr>
                <w:rFonts w:ascii="Tahoma" w:hAnsi="Tahoma" w:cs="Tahoma"/>
                <w:b/>
                <w:sz w:val="18"/>
                <w:szCs w:val="28"/>
              </w:rPr>
            </w:pPr>
            <w:r>
              <w:rPr>
                <w:rFonts w:ascii="Tahoma" w:hAnsi="Tahoma" w:cs="Tahoma"/>
                <w:b/>
                <w:sz w:val="18"/>
                <w:szCs w:val="28"/>
              </w:rPr>
              <w:t>+Layover Units</w:t>
            </w:r>
          </w:p>
        </w:tc>
        <w:tc>
          <w:tcPr>
            <w:tcW w:w="3260" w:type="dxa"/>
          </w:tcPr>
          <w:p w14:paraId="5AB371ED" w14:textId="77777777" w:rsidR="00997656" w:rsidRDefault="00997656" w:rsidP="004409F9">
            <w:pPr>
              <w:jc w:val="center"/>
              <w:rPr>
                <w:rFonts w:ascii="Tahoma" w:hAnsi="Tahoma" w:cs="Tahoma"/>
                <w:b/>
                <w:sz w:val="18"/>
                <w:szCs w:val="28"/>
              </w:rPr>
            </w:pPr>
            <w:r w:rsidRPr="00FB4C63">
              <w:rPr>
                <w:rFonts w:ascii="Tahoma" w:hAnsi="Tahoma" w:cs="Tahoma"/>
                <w:b/>
                <w:sz w:val="18"/>
                <w:szCs w:val="28"/>
              </w:rPr>
              <w:t>7</w:t>
            </w:r>
            <w:r>
              <w:rPr>
                <w:rFonts w:ascii="Tahoma" w:hAnsi="Tahoma" w:cs="Tahoma"/>
                <w:b/>
                <w:sz w:val="18"/>
                <w:szCs w:val="28"/>
              </w:rPr>
              <w:t xml:space="preserve"> (over 2 years)</w:t>
            </w:r>
          </w:p>
          <w:p w14:paraId="3126890F" w14:textId="77777777" w:rsidR="00997656" w:rsidRPr="00FB4C63" w:rsidRDefault="00997656" w:rsidP="004409F9">
            <w:pPr>
              <w:jc w:val="center"/>
              <w:rPr>
                <w:rFonts w:ascii="Tahoma" w:hAnsi="Tahoma" w:cs="Tahoma"/>
                <w:b/>
                <w:sz w:val="18"/>
                <w:szCs w:val="28"/>
              </w:rPr>
            </w:pPr>
            <w:r>
              <w:rPr>
                <w:rFonts w:ascii="Tahoma" w:hAnsi="Tahoma" w:cs="Tahoma"/>
                <w:b/>
                <w:sz w:val="18"/>
                <w:szCs w:val="28"/>
              </w:rPr>
              <w:t>+Layover Units</w:t>
            </w:r>
          </w:p>
        </w:tc>
        <w:tc>
          <w:tcPr>
            <w:tcW w:w="2977" w:type="dxa"/>
          </w:tcPr>
          <w:p w14:paraId="2E64D6DF" w14:textId="77777777" w:rsidR="00997656" w:rsidRDefault="00997656" w:rsidP="004409F9">
            <w:pPr>
              <w:jc w:val="center"/>
              <w:rPr>
                <w:rFonts w:ascii="Tahoma" w:hAnsi="Tahoma" w:cs="Tahoma"/>
                <w:b/>
                <w:sz w:val="18"/>
                <w:szCs w:val="28"/>
              </w:rPr>
            </w:pPr>
            <w:r w:rsidRPr="00FB4C63">
              <w:rPr>
                <w:rFonts w:ascii="Tahoma" w:hAnsi="Tahoma" w:cs="Tahoma"/>
                <w:b/>
                <w:sz w:val="18"/>
                <w:szCs w:val="28"/>
              </w:rPr>
              <w:t>7</w:t>
            </w:r>
            <w:r>
              <w:rPr>
                <w:rFonts w:ascii="Tahoma" w:hAnsi="Tahoma" w:cs="Tahoma"/>
                <w:b/>
                <w:sz w:val="18"/>
                <w:szCs w:val="28"/>
              </w:rPr>
              <w:t xml:space="preserve"> (over 2 years)</w:t>
            </w:r>
          </w:p>
          <w:p w14:paraId="6D93FB5B" w14:textId="77777777" w:rsidR="00997656" w:rsidRPr="00FB4C63" w:rsidRDefault="00997656" w:rsidP="004409F9">
            <w:pPr>
              <w:jc w:val="center"/>
              <w:rPr>
                <w:rFonts w:ascii="Tahoma" w:hAnsi="Tahoma" w:cs="Tahoma"/>
                <w:b/>
                <w:sz w:val="18"/>
                <w:szCs w:val="28"/>
              </w:rPr>
            </w:pPr>
            <w:r>
              <w:rPr>
                <w:rFonts w:ascii="Tahoma" w:hAnsi="Tahoma" w:cs="Tahoma"/>
                <w:b/>
                <w:sz w:val="18"/>
                <w:szCs w:val="28"/>
              </w:rPr>
              <w:t>+Layover Units</w:t>
            </w:r>
          </w:p>
        </w:tc>
        <w:tc>
          <w:tcPr>
            <w:tcW w:w="2895" w:type="dxa"/>
          </w:tcPr>
          <w:p w14:paraId="611EC3CC" w14:textId="77777777" w:rsidR="00997656" w:rsidRDefault="00997656" w:rsidP="004409F9">
            <w:pPr>
              <w:jc w:val="center"/>
              <w:rPr>
                <w:rFonts w:ascii="Tahoma" w:hAnsi="Tahoma" w:cs="Tahoma"/>
                <w:b/>
                <w:sz w:val="18"/>
                <w:szCs w:val="28"/>
              </w:rPr>
            </w:pPr>
            <w:r w:rsidRPr="00FB4C63">
              <w:rPr>
                <w:rFonts w:ascii="Tahoma" w:hAnsi="Tahoma" w:cs="Tahoma"/>
                <w:b/>
                <w:sz w:val="18"/>
                <w:szCs w:val="28"/>
              </w:rPr>
              <w:t>8</w:t>
            </w:r>
            <w:r>
              <w:rPr>
                <w:rFonts w:ascii="Tahoma" w:hAnsi="Tahoma" w:cs="Tahoma"/>
                <w:b/>
                <w:sz w:val="18"/>
                <w:szCs w:val="28"/>
              </w:rPr>
              <w:t xml:space="preserve"> (over 3 years)</w:t>
            </w:r>
          </w:p>
          <w:p w14:paraId="744A5F1E" w14:textId="77777777" w:rsidR="00997656" w:rsidRPr="00FB4C63" w:rsidRDefault="00997656" w:rsidP="004409F9">
            <w:pPr>
              <w:jc w:val="center"/>
              <w:rPr>
                <w:rFonts w:ascii="Tahoma" w:hAnsi="Tahoma" w:cs="Tahoma"/>
                <w:b/>
                <w:sz w:val="18"/>
                <w:szCs w:val="28"/>
              </w:rPr>
            </w:pPr>
            <w:r>
              <w:rPr>
                <w:rFonts w:ascii="Tahoma" w:hAnsi="Tahoma" w:cs="Tahoma"/>
                <w:b/>
                <w:sz w:val="18"/>
                <w:szCs w:val="28"/>
              </w:rPr>
              <w:t>+Layover Units</w:t>
            </w:r>
          </w:p>
        </w:tc>
      </w:tr>
      <w:tr w:rsidR="0039796C" w:rsidRPr="00FB4C63" w14:paraId="0D1828EE" w14:textId="77777777" w:rsidTr="008033FF">
        <w:trPr>
          <w:trHeight w:val="335"/>
        </w:trPr>
        <w:tc>
          <w:tcPr>
            <w:tcW w:w="16220" w:type="dxa"/>
            <w:gridSpan w:val="6"/>
          </w:tcPr>
          <w:p w14:paraId="4984FC18" w14:textId="77777777" w:rsidR="0039796C" w:rsidRPr="00E57FB6" w:rsidRDefault="0039796C" w:rsidP="0039796C">
            <w:pPr>
              <w:rPr>
                <w:rFonts w:ascii="Tahoma" w:hAnsi="Tahoma" w:cs="Tahoma"/>
                <w:b/>
                <w:sz w:val="20"/>
                <w:szCs w:val="28"/>
              </w:rPr>
            </w:pPr>
            <w:r>
              <w:rPr>
                <w:rFonts w:ascii="Tahoma" w:hAnsi="Tahoma" w:cs="Tahoma"/>
                <w:b/>
                <w:sz w:val="20"/>
                <w:szCs w:val="28"/>
              </w:rPr>
              <w:t xml:space="preserve">        </w:t>
            </w:r>
            <w:r w:rsidRPr="00E57FB6">
              <w:rPr>
                <w:rFonts w:ascii="Tahoma" w:hAnsi="Tahoma" w:cs="Tahoma"/>
                <w:b/>
                <w:sz w:val="20"/>
                <w:szCs w:val="28"/>
              </w:rPr>
              <w:t>Le</w:t>
            </w:r>
            <w:r>
              <w:rPr>
                <w:rFonts w:ascii="Tahoma" w:hAnsi="Tahoma" w:cs="Tahoma"/>
                <w:b/>
                <w:sz w:val="20"/>
                <w:szCs w:val="28"/>
              </w:rPr>
              <w:t>a</w:t>
            </w:r>
            <w:r w:rsidRPr="00E57FB6">
              <w:rPr>
                <w:rFonts w:ascii="Tahoma" w:hAnsi="Tahoma" w:cs="Tahoma"/>
                <w:b/>
                <w:sz w:val="20"/>
                <w:szCs w:val="28"/>
              </w:rPr>
              <w:t xml:space="preserve">d Discipline: </w:t>
            </w:r>
            <w:r w:rsidRPr="00E57FB6">
              <w:rPr>
                <w:rFonts w:ascii="Tahoma" w:hAnsi="Tahoma" w:cs="Tahoma"/>
                <w:b/>
                <w:sz w:val="20"/>
                <w:szCs w:val="28"/>
              </w:rPr>
              <w:tab/>
            </w:r>
            <w:r w:rsidRPr="00E57FB6">
              <w:rPr>
                <w:rFonts w:ascii="Tahoma" w:hAnsi="Tahoma" w:cs="Tahoma"/>
                <w:b/>
                <w:sz w:val="20"/>
                <w:szCs w:val="28"/>
              </w:rPr>
              <w:tab/>
            </w:r>
            <w:r w:rsidRPr="00E57FB6">
              <w:rPr>
                <w:rFonts w:ascii="Tahoma" w:hAnsi="Tahoma" w:cs="Tahoma"/>
                <w:b/>
                <w:sz w:val="20"/>
                <w:szCs w:val="28"/>
              </w:rPr>
              <w:tab/>
            </w:r>
            <w:r w:rsidRPr="00E57FB6">
              <w:rPr>
                <w:rFonts w:ascii="Tahoma" w:hAnsi="Tahoma" w:cs="Tahoma"/>
                <w:b/>
                <w:color w:val="BF8F00" w:themeColor="accent4" w:themeShade="BF"/>
                <w:sz w:val="20"/>
                <w:szCs w:val="28"/>
              </w:rPr>
              <w:t xml:space="preserve">Theology </w:t>
            </w:r>
            <w:r w:rsidRPr="00E57FB6">
              <w:rPr>
                <w:rFonts w:ascii="Tahoma" w:hAnsi="Tahoma" w:cs="Tahoma"/>
                <w:b/>
                <w:sz w:val="20"/>
                <w:szCs w:val="28"/>
              </w:rPr>
              <w:tab/>
            </w:r>
            <w:r w:rsidRPr="00E57FB6">
              <w:rPr>
                <w:rFonts w:ascii="Tahoma" w:hAnsi="Tahoma" w:cs="Tahoma"/>
                <w:b/>
                <w:sz w:val="20"/>
                <w:szCs w:val="28"/>
              </w:rPr>
              <w:tab/>
            </w:r>
            <w:r w:rsidRPr="00E57FB6">
              <w:rPr>
                <w:rFonts w:ascii="Tahoma" w:hAnsi="Tahoma" w:cs="Tahoma"/>
                <w:b/>
                <w:sz w:val="20"/>
                <w:szCs w:val="28"/>
              </w:rPr>
              <w:tab/>
            </w:r>
            <w:r w:rsidRPr="00E57FB6">
              <w:rPr>
                <w:rFonts w:ascii="Tahoma" w:hAnsi="Tahoma" w:cs="Tahoma"/>
                <w:b/>
                <w:color w:val="0070C0"/>
                <w:sz w:val="20"/>
                <w:szCs w:val="28"/>
              </w:rPr>
              <w:t xml:space="preserve">Philosophy </w:t>
            </w:r>
            <w:r w:rsidRPr="00E57FB6">
              <w:rPr>
                <w:rFonts w:ascii="Tahoma" w:hAnsi="Tahoma" w:cs="Tahoma"/>
                <w:b/>
                <w:color w:val="0070C0"/>
                <w:sz w:val="20"/>
                <w:szCs w:val="28"/>
              </w:rPr>
              <w:tab/>
            </w:r>
            <w:r w:rsidRPr="00E57FB6">
              <w:rPr>
                <w:rFonts w:ascii="Tahoma" w:hAnsi="Tahoma" w:cs="Tahoma"/>
                <w:b/>
                <w:sz w:val="20"/>
                <w:szCs w:val="28"/>
              </w:rPr>
              <w:tab/>
              <w:t xml:space="preserve">      </w:t>
            </w:r>
            <w:r w:rsidRPr="00E57FB6">
              <w:rPr>
                <w:rFonts w:ascii="Tahoma" w:hAnsi="Tahoma" w:cs="Tahoma"/>
                <w:b/>
                <w:color w:val="00B050"/>
                <w:sz w:val="20"/>
                <w:szCs w:val="28"/>
              </w:rPr>
              <w:t xml:space="preserve">Human &amp; Social Science </w:t>
            </w:r>
            <w:r w:rsidRPr="00E57FB6">
              <w:rPr>
                <w:rFonts w:ascii="Tahoma" w:hAnsi="Tahoma" w:cs="Tahoma"/>
                <w:b/>
                <w:sz w:val="20"/>
                <w:szCs w:val="28"/>
              </w:rPr>
              <w:tab/>
            </w:r>
            <w:r w:rsidRPr="00E57FB6">
              <w:rPr>
                <w:rFonts w:ascii="Tahoma" w:hAnsi="Tahoma" w:cs="Tahoma"/>
                <w:b/>
                <w:sz w:val="20"/>
                <w:szCs w:val="28"/>
              </w:rPr>
              <w:tab/>
              <w:t xml:space="preserve">   </w:t>
            </w:r>
            <w:r w:rsidRPr="00E57FB6">
              <w:rPr>
                <w:rFonts w:ascii="Tahoma" w:hAnsi="Tahoma" w:cs="Tahoma"/>
                <w:b/>
                <w:color w:val="7030A0"/>
                <w:sz w:val="20"/>
                <w:szCs w:val="28"/>
              </w:rPr>
              <w:t>History</w:t>
            </w:r>
          </w:p>
          <w:p w14:paraId="474715B2" w14:textId="77777777" w:rsidR="0039796C" w:rsidRPr="00FB4C63" w:rsidRDefault="0039796C" w:rsidP="0039796C">
            <w:pPr>
              <w:jc w:val="center"/>
              <w:rPr>
                <w:rFonts w:ascii="Tahoma" w:hAnsi="Tahoma" w:cs="Tahoma"/>
                <w:b/>
                <w:sz w:val="18"/>
                <w:szCs w:val="28"/>
              </w:rPr>
            </w:pPr>
          </w:p>
        </w:tc>
      </w:tr>
    </w:tbl>
    <w:p w14:paraId="34075120" w14:textId="75C418AB" w:rsidR="00F23437" w:rsidRPr="00C200BC" w:rsidRDefault="00F23437" w:rsidP="00141EE7">
      <w:pPr>
        <w:tabs>
          <w:tab w:val="left" w:pos="2520"/>
        </w:tabs>
        <w:rPr>
          <w:rFonts w:ascii="Tahoma" w:hAnsi="Tahoma" w:cs="Tahoma"/>
          <w:b/>
          <w:sz w:val="24"/>
        </w:rPr>
        <w:sectPr w:rsidR="00F23437" w:rsidRPr="00C200BC" w:rsidSect="00E64F5E">
          <w:pgSz w:w="16838" w:h="11906" w:orient="landscape"/>
          <w:pgMar w:top="992" w:right="720" w:bottom="992" w:left="1440" w:header="709" w:footer="709" w:gutter="0"/>
          <w:cols w:space="708"/>
          <w:docGrid w:linePitch="360"/>
        </w:sectPr>
      </w:pPr>
    </w:p>
    <w:tbl>
      <w:tblPr>
        <w:tblStyle w:val="TableGrid"/>
        <w:tblW w:w="16302" w:type="dxa"/>
        <w:tblInd w:w="-457" w:type="dxa"/>
        <w:tblLook w:val="04A0" w:firstRow="1" w:lastRow="0" w:firstColumn="1" w:lastColumn="0" w:noHBand="0" w:noVBand="1"/>
      </w:tblPr>
      <w:tblGrid>
        <w:gridCol w:w="2402"/>
        <w:gridCol w:w="2954"/>
        <w:gridCol w:w="2866"/>
        <w:gridCol w:w="3118"/>
        <w:gridCol w:w="2182"/>
        <w:gridCol w:w="1079"/>
        <w:gridCol w:w="1701"/>
      </w:tblGrid>
      <w:tr w:rsidR="00997656" w:rsidRPr="00FB4C63" w14:paraId="592B30DF" w14:textId="77777777" w:rsidTr="00E811DC">
        <w:trPr>
          <w:trHeight w:val="335"/>
        </w:trPr>
        <w:tc>
          <w:tcPr>
            <w:tcW w:w="2402" w:type="dxa"/>
            <w:vMerge w:val="restart"/>
          </w:tcPr>
          <w:p w14:paraId="76F9F2DE" w14:textId="7DB848BA" w:rsidR="00997656" w:rsidRPr="00FB4C63" w:rsidRDefault="00997656" w:rsidP="0016184E">
            <w:pPr>
              <w:jc w:val="center"/>
              <w:rPr>
                <w:rFonts w:ascii="Tahoma" w:hAnsi="Tahoma" w:cs="Tahoma"/>
                <w:b/>
                <w:szCs w:val="28"/>
              </w:rPr>
            </w:pPr>
            <w:r>
              <w:rPr>
                <w:rFonts w:ascii="Tahoma" w:hAnsi="Tahoma" w:cs="Tahoma"/>
                <w:b/>
                <w:szCs w:val="28"/>
              </w:rPr>
              <w:t>Seven Core Concepts</w:t>
            </w:r>
          </w:p>
        </w:tc>
        <w:tc>
          <w:tcPr>
            <w:tcW w:w="13900" w:type="dxa"/>
            <w:gridSpan w:val="6"/>
          </w:tcPr>
          <w:p w14:paraId="6DE7300C" w14:textId="77777777" w:rsidR="00997656" w:rsidRPr="00FB4C63" w:rsidRDefault="00997656" w:rsidP="0016184E">
            <w:pPr>
              <w:jc w:val="center"/>
              <w:rPr>
                <w:rFonts w:ascii="Tahoma" w:hAnsi="Tahoma" w:cs="Tahoma"/>
                <w:b/>
                <w:szCs w:val="28"/>
              </w:rPr>
            </w:pPr>
            <w:r>
              <w:rPr>
                <w:rFonts w:ascii="Tahoma" w:hAnsi="Tahoma" w:cs="Tahoma"/>
                <w:b/>
                <w:szCs w:val="28"/>
              </w:rPr>
              <w:t>Enquiry Units According to Core Concepts</w:t>
            </w:r>
          </w:p>
        </w:tc>
      </w:tr>
      <w:tr w:rsidR="00997656" w:rsidRPr="00FB4C63" w14:paraId="17B3F55F" w14:textId="77777777" w:rsidTr="00E811DC">
        <w:trPr>
          <w:trHeight w:val="347"/>
        </w:trPr>
        <w:tc>
          <w:tcPr>
            <w:tcW w:w="2402" w:type="dxa"/>
            <w:vMerge/>
          </w:tcPr>
          <w:p w14:paraId="68FEC63B" w14:textId="77777777" w:rsidR="00997656" w:rsidRPr="00FB4C63" w:rsidRDefault="00997656" w:rsidP="0016184E">
            <w:pPr>
              <w:jc w:val="center"/>
              <w:rPr>
                <w:rFonts w:ascii="Tahoma" w:hAnsi="Tahoma" w:cs="Tahoma"/>
                <w:b/>
                <w:szCs w:val="28"/>
              </w:rPr>
            </w:pPr>
          </w:p>
        </w:tc>
        <w:tc>
          <w:tcPr>
            <w:tcW w:w="2954" w:type="dxa"/>
          </w:tcPr>
          <w:p w14:paraId="1107C2DE" w14:textId="77777777" w:rsidR="00997656" w:rsidRPr="00FB4C63" w:rsidRDefault="00997656" w:rsidP="0016184E">
            <w:pPr>
              <w:jc w:val="center"/>
              <w:rPr>
                <w:rFonts w:ascii="Tahoma" w:hAnsi="Tahoma" w:cs="Tahoma"/>
                <w:b/>
                <w:szCs w:val="28"/>
              </w:rPr>
            </w:pPr>
            <w:r w:rsidRPr="00FB4C63">
              <w:rPr>
                <w:rFonts w:ascii="Tahoma" w:hAnsi="Tahoma" w:cs="Tahoma"/>
                <w:b/>
                <w:szCs w:val="28"/>
              </w:rPr>
              <w:t>EYFS</w:t>
            </w:r>
          </w:p>
        </w:tc>
        <w:tc>
          <w:tcPr>
            <w:tcW w:w="2866" w:type="dxa"/>
          </w:tcPr>
          <w:p w14:paraId="71CB74AB" w14:textId="77777777" w:rsidR="00997656" w:rsidRPr="00FB4C63" w:rsidRDefault="00997656" w:rsidP="0016184E">
            <w:pPr>
              <w:jc w:val="center"/>
              <w:rPr>
                <w:rFonts w:ascii="Tahoma" w:hAnsi="Tahoma" w:cs="Tahoma"/>
                <w:b/>
                <w:szCs w:val="28"/>
              </w:rPr>
            </w:pPr>
            <w:r w:rsidRPr="00FB4C63">
              <w:rPr>
                <w:rFonts w:ascii="Tahoma" w:hAnsi="Tahoma" w:cs="Tahoma"/>
                <w:b/>
                <w:szCs w:val="28"/>
              </w:rPr>
              <w:t>KS1</w:t>
            </w:r>
          </w:p>
        </w:tc>
        <w:tc>
          <w:tcPr>
            <w:tcW w:w="3118" w:type="dxa"/>
          </w:tcPr>
          <w:p w14:paraId="2547C2E7" w14:textId="77777777" w:rsidR="00997656" w:rsidRPr="00FB4C63" w:rsidRDefault="00997656" w:rsidP="0016184E">
            <w:pPr>
              <w:jc w:val="center"/>
              <w:rPr>
                <w:rFonts w:ascii="Tahoma" w:hAnsi="Tahoma" w:cs="Tahoma"/>
                <w:b/>
                <w:szCs w:val="28"/>
              </w:rPr>
            </w:pPr>
            <w:r w:rsidRPr="00FB4C63">
              <w:rPr>
                <w:rFonts w:ascii="Tahoma" w:hAnsi="Tahoma" w:cs="Tahoma"/>
                <w:b/>
                <w:szCs w:val="28"/>
              </w:rPr>
              <w:t>Lower KS2</w:t>
            </w:r>
          </w:p>
        </w:tc>
        <w:tc>
          <w:tcPr>
            <w:tcW w:w="2182" w:type="dxa"/>
          </w:tcPr>
          <w:p w14:paraId="4D0CD848" w14:textId="77777777" w:rsidR="00997656" w:rsidRPr="00FB4C63" w:rsidRDefault="00997656" w:rsidP="0016184E">
            <w:pPr>
              <w:jc w:val="center"/>
              <w:rPr>
                <w:rFonts w:ascii="Tahoma" w:hAnsi="Tahoma" w:cs="Tahoma"/>
                <w:b/>
                <w:szCs w:val="28"/>
              </w:rPr>
            </w:pPr>
            <w:r w:rsidRPr="00FB4C63">
              <w:rPr>
                <w:rFonts w:ascii="Tahoma" w:hAnsi="Tahoma" w:cs="Tahoma"/>
                <w:b/>
                <w:szCs w:val="28"/>
              </w:rPr>
              <w:t>Upper KS2</w:t>
            </w:r>
          </w:p>
        </w:tc>
        <w:tc>
          <w:tcPr>
            <w:tcW w:w="2780" w:type="dxa"/>
            <w:gridSpan w:val="2"/>
          </w:tcPr>
          <w:p w14:paraId="00D21D20" w14:textId="77777777" w:rsidR="00997656" w:rsidRPr="00FB4C63" w:rsidRDefault="00997656" w:rsidP="0016184E">
            <w:pPr>
              <w:jc w:val="center"/>
              <w:rPr>
                <w:rFonts w:ascii="Tahoma" w:hAnsi="Tahoma" w:cs="Tahoma"/>
                <w:b/>
                <w:szCs w:val="28"/>
              </w:rPr>
            </w:pPr>
            <w:r w:rsidRPr="00FB4C63">
              <w:rPr>
                <w:rFonts w:ascii="Tahoma" w:hAnsi="Tahoma" w:cs="Tahoma"/>
                <w:b/>
                <w:szCs w:val="28"/>
              </w:rPr>
              <w:t>KS3</w:t>
            </w:r>
          </w:p>
        </w:tc>
      </w:tr>
      <w:tr w:rsidR="00997656" w:rsidRPr="00FB4C63" w14:paraId="22F5FF64" w14:textId="77777777" w:rsidTr="00E811DC">
        <w:trPr>
          <w:trHeight w:val="843"/>
        </w:trPr>
        <w:tc>
          <w:tcPr>
            <w:tcW w:w="2402" w:type="dxa"/>
          </w:tcPr>
          <w:p w14:paraId="6DD8FF73" w14:textId="4621A6A3" w:rsidR="00997656" w:rsidRPr="00FB4C63" w:rsidRDefault="00997656" w:rsidP="0016184E">
            <w:pPr>
              <w:jc w:val="center"/>
              <w:rPr>
                <w:rFonts w:ascii="Tahoma" w:hAnsi="Tahoma" w:cs="Tahoma"/>
                <w:b/>
                <w:szCs w:val="28"/>
              </w:rPr>
            </w:pPr>
            <w:r w:rsidRPr="00FB4C63">
              <w:rPr>
                <w:rFonts w:ascii="Tahoma" w:hAnsi="Tahoma" w:cs="Tahoma"/>
                <w:b/>
                <w:szCs w:val="28"/>
              </w:rPr>
              <w:t xml:space="preserve">Belonging &amp; Believing </w:t>
            </w:r>
          </w:p>
          <w:p w14:paraId="38CCBE20" w14:textId="2199A27E" w:rsidR="00997656" w:rsidRPr="00FB4C63" w:rsidRDefault="00997656" w:rsidP="0016184E">
            <w:pPr>
              <w:jc w:val="center"/>
              <w:rPr>
                <w:rFonts w:ascii="Tahoma" w:hAnsi="Tahoma" w:cs="Tahoma"/>
                <w:b/>
                <w:szCs w:val="28"/>
              </w:rPr>
            </w:pPr>
            <w:r w:rsidRPr="00FB4C63">
              <w:rPr>
                <w:rFonts w:ascii="Tahoma" w:hAnsi="Tahoma" w:cs="Tahoma"/>
                <w:b/>
                <w:color w:val="FFC000"/>
                <w:szCs w:val="28"/>
              </w:rPr>
              <w:t>Th</w:t>
            </w:r>
            <w:r w:rsidR="002E1769">
              <w:rPr>
                <w:rFonts w:ascii="Tahoma" w:hAnsi="Tahoma" w:cs="Tahoma"/>
                <w:b/>
                <w:color w:val="FFC000"/>
                <w:szCs w:val="28"/>
              </w:rPr>
              <w:t>eo</w:t>
            </w:r>
            <w:r w:rsidRPr="00FB4C63">
              <w:rPr>
                <w:rFonts w:ascii="Tahoma" w:hAnsi="Tahoma" w:cs="Tahoma"/>
                <w:b/>
                <w:color w:val="FFC000"/>
                <w:szCs w:val="28"/>
              </w:rPr>
              <w:t xml:space="preserve"> </w:t>
            </w:r>
            <w:r w:rsidRPr="00FB4C63">
              <w:rPr>
                <w:rFonts w:ascii="Tahoma" w:hAnsi="Tahoma" w:cs="Tahoma"/>
                <w:b/>
                <w:color w:val="00B050"/>
                <w:szCs w:val="28"/>
              </w:rPr>
              <w:t>HSS</w:t>
            </w:r>
          </w:p>
        </w:tc>
        <w:tc>
          <w:tcPr>
            <w:tcW w:w="2954" w:type="dxa"/>
            <w:shd w:val="clear" w:color="auto" w:fill="C5E0B3" w:themeFill="accent6" w:themeFillTint="66"/>
          </w:tcPr>
          <w:p w14:paraId="24B493E5" w14:textId="3E06F4F7" w:rsidR="00A3037B" w:rsidRDefault="00997656" w:rsidP="0016184E">
            <w:pPr>
              <w:jc w:val="center"/>
              <w:rPr>
                <w:rFonts w:ascii="Tahoma" w:hAnsi="Tahoma" w:cs="Tahoma"/>
                <w:sz w:val="18"/>
                <w:szCs w:val="28"/>
              </w:rPr>
            </w:pPr>
            <w:r>
              <w:rPr>
                <w:rFonts w:ascii="Tahoma" w:hAnsi="Tahoma" w:cs="Tahoma"/>
                <w:sz w:val="18"/>
                <w:szCs w:val="28"/>
              </w:rPr>
              <w:t xml:space="preserve">F1 </w:t>
            </w:r>
            <w:r w:rsidRPr="00FB4C63">
              <w:rPr>
                <w:rFonts w:ascii="Tahoma" w:hAnsi="Tahoma" w:cs="Tahoma"/>
                <w:sz w:val="18"/>
                <w:szCs w:val="28"/>
              </w:rPr>
              <w:t>How can people show they belong together?</w:t>
            </w:r>
          </w:p>
          <w:p w14:paraId="734D4ACC" w14:textId="77777777" w:rsidR="00A3037B" w:rsidRDefault="00A3037B" w:rsidP="0016184E">
            <w:pPr>
              <w:jc w:val="center"/>
              <w:rPr>
                <w:rFonts w:ascii="Tahoma" w:hAnsi="Tahoma" w:cs="Tahoma"/>
                <w:sz w:val="18"/>
                <w:szCs w:val="28"/>
              </w:rPr>
            </w:pPr>
          </w:p>
          <w:p w14:paraId="21A69DAE" w14:textId="3E9A7C87" w:rsidR="00A3037B" w:rsidRPr="00FB4C63" w:rsidRDefault="00A3037B" w:rsidP="0016184E">
            <w:pPr>
              <w:rPr>
                <w:rFonts w:ascii="Tahoma" w:hAnsi="Tahoma" w:cs="Tahoma"/>
                <w:sz w:val="18"/>
                <w:szCs w:val="28"/>
              </w:rPr>
            </w:pPr>
            <w:r>
              <w:rPr>
                <w:rFonts w:ascii="Tahoma" w:hAnsi="Tahoma" w:cs="Tahoma"/>
                <w:iCs/>
                <w:sz w:val="16"/>
                <w:szCs w:val="16"/>
              </w:rPr>
              <w:t>HSS</w:t>
            </w:r>
          </w:p>
        </w:tc>
        <w:tc>
          <w:tcPr>
            <w:tcW w:w="2866" w:type="dxa"/>
            <w:shd w:val="clear" w:color="auto" w:fill="C5E0B3" w:themeFill="accent6" w:themeFillTint="66"/>
          </w:tcPr>
          <w:p w14:paraId="1608668A" w14:textId="77777777" w:rsidR="00997656" w:rsidRDefault="00997656" w:rsidP="0016184E">
            <w:pPr>
              <w:jc w:val="center"/>
              <w:rPr>
                <w:rFonts w:ascii="Tahoma" w:hAnsi="Tahoma" w:cs="Tahoma"/>
                <w:sz w:val="18"/>
                <w:szCs w:val="28"/>
              </w:rPr>
            </w:pPr>
            <w:r>
              <w:rPr>
                <w:rFonts w:ascii="Tahoma" w:hAnsi="Tahoma" w:cs="Tahoma"/>
                <w:sz w:val="18"/>
                <w:szCs w:val="28"/>
              </w:rPr>
              <w:t xml:space="preserve">K1.3 </w:t>
            </w:r>
            <w:r w:rsidRPr="00FB4C63">
              <w:rPr>
                <w:rFonts w:ascii="Tahoma" w:hAnsi="Tahoma" w:cs="Tahoma"/>
                <w:sz w:val="18"/>
                <w:szCs w:val="28"/>
              </w:rPr>
              <w:t xml:space="preserve">How do people with similar </w:t>
            </w:r>
            <w:r w:rsidR="00476358">
              <w:rPr>
                <w:rFonts w:ascii="Tahoma" w:hAnsi="Tahoma" w:cs="Tahoma"/>
                <w:sz w:val="18"/>
                <w:szCs w:val="28"/>
              </w:rPr>
              <w:t xml:space="preserve">religion and </w:t>
            </w:r>
            <w:r w:rsidRPr="00FB4C63">
              <w:rPr>
                <w:rFonts w:ascii="Tahoma" w:hAnsi="Tahoma" w:cs="Tahoma"/>
                <w:sz w:val="18"/>
                <w:szCs w:val="28"/>
              </w:rPr>
              <w:t>worldviews share and celebrate their beliefs?</w:t>
            </w:r>
          </w:p>
          <w:p w14:paraId="0FFBDDB4" w14:textId="5623530E" w:rsidR="00A3037B" w:rsidRDefault="00A3037B" w:rsidP="0016184E">
            <w:pPr>
              <w:rPr>
                <w:rFonts w:ascii="Tahoma" w:hAnsi="Tahoma" w:cs="Tahoma"/>
                <w:sz w:val="18"/>
                <w:szCs w:val="28"/>
              </w:rPr>
            </w:pPr>
            <w:r>
              <w:rPr>
                <w:rFonts w:ascii="Tahoma" w:hAnsi="Tahoma" w:cs="Tahoma"/>
                <w:iCs/>
                <w:sz w:val="16"/>
                <w:szCs w:val="16"/>
              </w:rPr>
              <w:t>HSS</w:t>
            </w:r>
          </w:p>
        </w:tc>
        <w:tc>
          <w:tcPr>
            <w:tcW w:w="3118" w:type="dxa"/>
            <w:shd w:val="clear" w:color="auto" w:fill="C5E0B3" w:themeFill="accent6" w:themeFillTint="66"/>
          </w:tcPr>
          <w:p w14:paraId="747E0442" w14:textId="77777777" w:rsidR="00997656" w:rsidRDefault="00997656" w:rsidP="0016184E">
            <w:pPr>
              <w:jc w:val="center"/>
              <w:rPr>
                <w:rFonts w:ascii="Tahoma" w:hAnsi="Tahoma" w:cs="Tahoma"/>
                <w:sz w:val="18"/>
                <w:szCs w:val="28"/>
              </w:rPr>
            </w:pPr>
            <w:r>
              <w:rPr>
                <w:rFonts w:ascii="Tahoma" w:hAnsi="Tahoma" w:cs="Tahoma"/>
                <w:sz w:val="18"/>
                <w:szCs w:val="28"/>
              </w:rPr>
              <w:t xml:space="preserve">L2.6 </w:t>
            </w:r>
            <w:r w:rsidRPr="00FB4C63">
              <w:rPr>
                <w:rFonts w:ascii="Tahoma" w:hAnsi="Tahoma" w:cs="Tahoma"/>
                <w:sz w:val="18"/>
                <w:szCs w:val="28"/>
              </w:rPr>
              <w:t xml:space="preserve">Do you have to be part of a faith community to </w:t>
            </w:r>
            <w:r>
              <w:rPr>
                <w:rFonts w:ascii="Tahoma" w:hAnsi="Tahoma" w:cs="Tahoma"/>
                <w:sz w:val="18"/>
                <w:szCs w:val="28"/>
              </w:rPr>
              <w:t>express</w:t>
            </w:r>
            <w:r w:rsidRPr="00FB4C63">
              <w:rPr>
                <w:rFonts w:ascii="Tahoma" w:hAnsi="Tahoma" w:cs="Tahoma"/>
                <w:sz w:val="18"/>
                <w:szCs w:val="28"/>
              </w:rPr>
              <w:t xml:space="preserve"> an organised worldview?</w:t>
            </w:r>
          </w:p>
          <w:p w14:paraId="4C74EC6D" w14:textId="21765EB3" w:rsidR="00A3037B" w:rsidRDefault="00A3037B" w:rsidP="0016184E">
            <w:pPr>
              <w:rPr>
                <w:rFonts w:ascii="Tahoma" w:hAnsi="Tahoma" w:cs="Tahoma"/>
                <w:sz w:val="18"/>
                <w:szCs w:val="28"/>
              </w:rPr>
            </w:pPr>
            <w:r>
              <w:rPr>
                <w:rFonts w:ascii="Tahoma" w:hAnsi="Tahoma" w:cs="Tahoma"/>
                <w:iCs/>
                <w:sz w:val="16"/>
                <w:szCs w:val="16"/>
              </w:rPr>
              <w:t>HSS</w:t>
            </w:r>
          </w:p>
        </w:tc>
        <w:tc>
          <w:tcPr>
            <w:tcW w:w="2182" w:type="dxa"/>
            <w:shd w:val="clear" w:color="auto" w:fill="FFE599" w:themeFill="accent4" w:themeFillTint="66"/>
          </w:tcPr>
          <w:p w14:paraId="0C61B333" w14:textId="2885D985" w:rsidR="00A3037B" w:rsidRDefault="00997656" w:rsidP="0016184E">
            <w:pPr>
              <w:jc w:val="center"/>
              <w:rPr>
                <w:rFonts w:ascii="Tahoma" w:hAnsi="Tahoma" w:cs="Tahoma"/>
                <w:sz w:val="18"/>
                <w:szCs w:val="28"/>
              </w:rPr>
            </w:pPr>
            <w:r>
              <w:rPr>
                <w:rFonts w:ascii="Tahoma" w:hAnsi="Tahoma" w:cs="Tahoma"/>
                <w:sz w:val="18"/>
                <w:szCs w:val="28"/>
              </w:rPr>
              <w:t xml:space="preserve">U2.1 </w:t>
            </w:r>
            <w:r w:rsidRPr="00FB4C63">
              <w:rPr>
                <w:rFonts w:ascii="Tahoma" w:hAnsi="Tahoma" w:cs="Tahoma"/>
                <w:sz w:val="18"/>
                <w:szCs w:val="28"/>
              </w:rPr>
              <w:t>Who is Jesus? (2)</w:t>
            </w:r>
          </w:p>
          <w:p w14:paraId="5F46250C" w14:textId="77777777" w:rsidR="00A3037B" w:rsidRDefault="00A3037B" w:rsidP="0016184E">
            <w:pPr>
              <w:jc w:val="center"/>
              <w:rPr>
                <w:rFonts w:ascii="Tahoma" w:hAnsi="Tahoma" w:cs="Tahoma"/>
                <w:sz w:val="18"/>
                <w:szCs w:val="28"/>
              </w:rPr>
            </w:pPr>
          </w:p>
          <w:p w14:paraId="529C2117" w14:textId="77777777" w:rsidR="00A3037B" w:rsidRDefault="00A3037B" w:rsidP="0016184E">
            <w:pPr>
              <w:jc w:val="center"/>
              <w:rPr>
                <w:rFonts w:ascii="Tahoma" w:hAnsi="Tahoma" w:cs="Tahoma"/>
                <w:sz w:val="18"/>
                <w:szCs w:val="28"/>
              </w:rPr>
            </w:pPr>
          </w:p>
          <w:p w14:paraId="3C9EE79E" w14:textId="4AAE4A3E" w:rsidR="00A3037B" w:rsidRDefault="00A3037B" w:rsidP="0016184E">
            <w:pPr>
              <w:rPr>
                <w:rFonts w:ascii="Tahoma" w:hAnsi="Tahoma" w:cs="Tahoma"/>
                <w:sz w:val="18"/>
                <w:szCs w:val="28"/>
              </w:rPr>
            </w:pPr>
            <w:r>
              <w:rPr>
                <w:rFonts w:ascii="Tahoma" w:hAnsi="Tahoma" w:cs="Tahoma"/>
                <w:sz w:val="18"/>
                <w:szCs w:val="28"/>
              </w:rPr>
              <w:t>Theo</w:t>
            </w:r>
          </w:p>
        </w:tc>
        <w:tc>
          <w:tcPr>
            <w:tcW w:w="2780" w:type="dxa"/>
            <w:gridSpan w:val="2"/>
            <w:shd w:val="clear" w:color="auto" w:fill="C5E0B3" w:themeFill="accent6" w:themeFillTint="66"/>
          </w:tcPr>
          <w:p w14:paraId="436E9FC3" w14:textId="25DE074E" w:rsidR="00A3037B" w:rsidRDefault="00997656" w:rsidP="0016184E">
            <w:pPr>
              <w:jc w:val="center"/>
              <w:rPr>
                <w:rFonts w:ascii="Tahoma" w:hAnsi="Tahoma" w:cs="Tahoma"/>
                <w:sz w:val="18"/>
                <w:szCs w:val="28"/>
              </w:rPr>
            </w:pPr>
            <w:r>
              <w:rPr>
                <w:rFonts w:ascii="Tahoma" w:hAnsi="Tahoma" w:cs="Tahoma"/>
                <w:sz w:val="18"/>
                <w:szCs w:val="28"/>
              </w:rPr>
              <w:t xml:space="preserve">K3.3 </w:t>
            </w:r>
            <w:r w:rsidRPr="00FB4C63">
              <w:rPr>
                <w:rFonts w:ascii="Tahoma" w:hAnsi="Tahoma" w:cs="Tahoma"/>
                <w:sz w:val="18"/>
                <w:szCs w:val="28"/>
              </w:rPr>
              <w:t>If it is the same worldview why does it look so different?</w:t>
            </w:r>
          </w:p>
          <w:p w14:paraId="74C6D7FC" w14:textId="77777777" w:rsidR="00A3037B" w:rsidRDefault="00A3037B" w:rsidP="0016184E">
            <w:pPr>
              <w:jc w:val="center"/>
              <w:rPr>
                <w:rFonts w:ascii="Tahoma" w:hAnsi="Tahoma" w:cs="Tahoma"/>
                <w:sz w:val="18"/>
                <w:szCs w:val="28"/>
              </w:rPr>
            </w:pPr>
          </w:p>
          <w:p w14:paraId="37285FF5" w14:textId="0B58DFCD" w:rsidR="00A3037B" w:rsidRDefault="00A3037B" w:rsidP="0016184E">
            <w:pPr>
              <w:rPr>
                <w:rFonts w:ascii="Tahoma" w:hAnsi="Tahoma" w:cs="Tahoma"/>
                <w:sz w:val="18"/>
                <w:szCs w:val="28"/>
              </w:rPr>
            </w:pPr>
            <w:r>
              <w:rPr>
                <w:rFonts w:ascii="Tahoma" w:hAnsi="Tahoma" w:cs="Tahoma"/>
                <w:iCs/>
                <w:sz w:val="16"/>
                <w:szCs w:val="16"/>
              </w:rPr>
              <w:t>HSS</w:t>
            </w:r>
          </w:p>
        </w:tc>
      </w:tr>
      <w:tr w:rsidR="00997656" w:rsidRPr="00FB4C63" w14:paraId="1E927077" w14:textId="77777777" w:rsidTr="00E811DC">
        <w:trPr>
          <w:trHeight w:val="843"/>
        </w:trPr>
        <w:tc>
          <w:tcPr>
            <w:tcW w:w="2402" w:type="dxa"/>
          </w:tcPr>
          <w:p w14:paraId="52535A72" w14:textId="746821B4" w:rsidR="00997656" w:rsidRPr="00FB4C63" w:rsidRDefault="00997656" w:rsidP="0016184E">
            <w:pPr>
              <w:jc w:val="center"/>
              <w:rPr>
                <w:rFonts w:ascii="Tahoma" w:hAnsi="Tahoma" w:cs="Tahoma"/>
                <w:b/>
                <w:szCs w:val="28"/>
              </w:rPr>
            </w:pPr>
            <w:r w:rsidRPr="00FB4C63">
              <w:rPr>
                <w:rFonts w:ascii="Tahoma" w:hAnsi="Tahoma" w:cs="Tahoma"/>
                <w:b/>
                <w:szCs w:val="28"/>
              </w:rPr>
              <w:t>Wisdom and Guidance</w:t>
            </w:r>
          </w:p>
          <w:p w14:paraId="62C1AD51" w14:textId="20E9CBBB" w:rsidR="00997656" w:rsidRPr="00FB4C63" w:rsidRDefault="00997656" w:rsidP="0016184E">
            <w:pPr>
              <w:jc w:val="center"/>
              <w:rPr>
                <w:rFonts w:ascii="Tahoma" w:hAnsi="Tahoma" w:cs="Tahoma"/>
                <w:b/>
                <w:szCs w:val="28"/>
              </w:rPr>
            </w:pPr>
            <w:r w:rsidRPr="00FB4C63">
              <w:rPr>
                <w:rFonts w:ascii="Tahoma" w:hAnsi="Tahoma" w:cs="Tahoma"/>
                <w:b/>
                <w:color w:val="FFC000"/>
                <w:szCs w:val="28"/>
              </w:rPr>
              <w:t>Th</w:t>
            </w:r>
            <w:r w:rsidR="002E1769">
              <w:rPr>
                <w:rFonts w:ascii="Tahoma" w:hAnsi="Tahoma" w:cs="Tahoma"/>
                <w:b/>
                <w:color w:val="FFC000"/>
                <w:szCs w:val="28"/>
              </w:rPr>
              <w:t>eo</w:t>
            </w:r>
            <w:r w:rsidRPr="00FB4C63">
              <w:rPr>
                <w:rFonts w:ascii="Tahoma" w:hAnsi="Tahoma" w:cs="Tahoma"/>
                <w:b/>
                <w:color w:val="FFC000"/>
                <w:szCs w:val="28"/>
              </w:rPr>
              <w:t xml:space="preserve"> </w:t>
            </w:r>
            <w:r w:rsidRPr="00FB4C63">
              <w:rPr>
                <w:rFonts w:ascii="Tahoma" w:hAnsi="Tahoma" w:cs="Tahoma"/>
                <w:b/>
                <w:color w:val="00B050"/>
                <w:szCs w:val="28"/>
              </w:rPr>
              <w:t xml:space="preserve">HSS </w:t>
            </w:r>
            <w:r w:rsidRPr="00FB4C63">
              <w:rPr>
                <w:rFonts w:ascii="Tahoma" w:hAnsi="Tahoma" w:cs="Tahoma"/>
                <w:b/>
                <w:color w:val="0070C0"/>
                <w:szCs w:val="28"/>
              </w:rPr>
              <w:t>Ph</w:t>
            </w:r>
          </w:p>
        </w:tc>
        <w:tc>
          <w:tcPr>
            <w:tcW w:w="2954" w:type="dxa"/>
            <w:shd w:val="clear" w:color="auto" w:fill="FFE599" w:themeFill="accent4" w:themeFillTint="66"/>
          </w:tcPr>
          <w:p w14:paraId="42DDB99A" w14:textId="77777777" w:rsidR="00997656" w:rsidRDefault="00997656" w:rsidP="0016184E">
            <w:pPr>
              <w:jc w:val="center"/>
              <w:rPr>
                <w:rFonts w:ascii="Tahoma" w:hAnsi="Tahoma" w:cs="Tahoma"/>
                <w:sz w:val="18"/>
                <w:szCs w:val="28"/>
              </w:rPr>
            </w:pPr>
            <w:r>
              <w:rPr>
                <w:rFonts w:ascii="Tahoma" w:hAnsi="Tahoma" w:cs="Tahoma"/>
                <w:sz w:val="18"/>
                <w:szCs w:val="28"/>
              </w:rPr>
              <w:t xml:space="preserve">F2 </w:t>
            </w:r>
            <w:r w:rsidRPr="00FB4C63">
              <w:rPr>
                <w:rFonts w:ascii="Tahoma" w:hAnsi="Tahoma" w:cs="Tahoma"/>
                <w:sz w:val="18"/>
                <w:szCs w:val="28"/>
              </w:rPr>
              <w:t>Who are the people in sacred (special) stories and why might they still be important today?</w:t>
            </w:r>
          </w:p>
          <w:p w14:paraId="735D7A88" w14:textId="77777777" w:rsidR="0016184E" w:rsidRDefault="0016184E" w:rsidP="0016184E">
            <w:pPr>
              <w:jc w:val="center"/>
              <w:rPr>
                <w:rFonts w:ascii="Tahoma" w:hAnsi="Tahoma" w:cs="Tahoma"/>
                <w:sz w:val="18"/>
                <w:szCs w:val="28"/>
              </w:rPr>
            </w:pPr>
          </w:p>
          <w:p w14:paraId="79EFD03F" w14:textId="77777777" w:rsidR="0016184E" w:rsidRDefault="0016184E" w:rsidP="0016184E">
            <w:pPr>
              <w:jc w:val="center"/>
              <w:rPr>
                <w:rFonts w:ascii="Tahoma" w:hAnsi="Tahoma" w:cs="Tahoma"/>
                <w:sz w:val="18"/>
                <w:szCs w:val="28"/>
              </w:rPr>
            </w:pPr>
          </w:p>
          <w:p w14:paraId="3B22D777" w14:textId="4F261C6A" w:rsidR="00A3037B" w:rsidRPr="00FB4C63" w:rsidRDefault="00A3037B" w:rsidP="0016184E">
            <w:pPr>
              <w:rPr>
                <w:rFonts w:ascii="Tahoma" w:hAnsi="Tahoma" w:cs="Tahoma"/>
                <w:sz w:val="18"/>
                <w:szCs w:val="28"/>
              </w:rPr>
            </w:pPr>
            <w:r>
              <w:rPr>
                <w:rFonts w:ascii="Tahoma" w:hAnsi="Tahoma" w:cs="Tahoma"/>
                <w:sz w:val="18"/>
                <w:szCs w:val="28"/>
              </w:rPr>
              <w:t>Theo</w:t>
            </w:r>
          </w:p>
        </w:tc>
        <w:tc>
          <w:tcPr>
            <w:tcW w:w="2866" w:type="dxa"/>
            <w:shd w:val="clear" w:color="auto" w:fill="FFE599" w:themeFill="accent4" w:themeFillTint="66"/>
          </w:tcPr>
          <w:p w14:paraId="660A18FB" w14:textId="1F7B66EB" w:rsidR="00997656" w:rsidRDefault="00997656" w:rsidP="0016184E">
            <w:pPr>
              <w:jc w:val="center"/>
              <w:rPr>
                <w:rFonts w:ascii="Tahoma" w:hAnsi="Tahoma" w:cs="Tahoma"/>
                <w:sz w:val="18"/>
                <w:szCs w:val="28"/>
              </w:rPr>
            </w:pPr>
            <w:r>
              <w:rPr>
                <w:rFonts w:ascii="Tahoma" w:hAnsi="Tahoma" w:cs="Tahoma"/>
                <w:sz w:val="18"/>
                <w:szCs w:val="28"/>
              </w:rPr>
              <w:t xml:space="preserve">K1.2 </w:t>
            </w:r>
            <w:r w:rsidRPr="00FB4C63">
              <w:rPr>
                <w:rFonts w:ascii="Tahoma" w:hAnsi="Tahoma" w:cs="Tahoma"/>
                <w:sz w:val="18"/>
                <w:szCs w:val="28"/>
              </w:rPr>
              <w:t>Where do people turn for guidance in life?</w:t>
            </w:r>
          </w:p>
          <w:p w14:paraId="78AE116D" w14:textId="77777777" w:rsidR="00A3037B" w:rsidRDefault="00A3037B" w:rsidP="0016184E">
            <w:pPr>
              <w:jc w:val="center"/>
              <w:rPr>
                <w:rFonts w:ascii="Tahoma" w:hAnsi="Tahoma" w:cs="Tahoma"/>
                <w:sz w:val="18"/>
                <w:szCs w:val="28"/>
              </w:rPr>
            </w:pPr>
          </w:p>
          <w:p w14:paraId="7C1118C2" w14:textId="2BD94152" w:rsidR="0016184E" w:rsidRDefault="0016184E" w:rsidP="0016184E">
            <w:pPr>
              <w:jc w:val="center"/>
              <w:rPr>
                <w:rFonts w:ascii="Tahoma" w:hAnsi="Tahoma" w:cs="Tahoma"/>
                <w:sz w:val="18"/>
                <w:szCs w:val="28"/>
              </w:rPr>
            </w:pPr>
          </w:p>
          <w:p w14:paraId="4358F0D2" w14:textId="77777777" w:rsidR="00A3037B" w:rsidRDefault="00A3037B" w:rsidP="0016184E">
            <w:pPr>
              <w:jc w:val="center"/>
              <w:rPr>
                <w:rFonts w:ascii="Tahoma" w:hAnsi="Tahoma" w:cs="Tahoma"/>
                <w:sz w:val="18"/>
                <w:szCs w:val="28"/>
              </w:rPr>
            </w:pPr>
          </w:p>
          <w:p w14:paraId="42B0BE4E" w14:textId="7348D610" w:rsidR="00A3037B" w:rsidRPr="00FB4C63" w:rsidRDefault="00A3037B" w:rsidP="0016184E">
            <w:pPr>
              <w:rPr>
                <w:rFonts w:ascii="Tahoma" w:hAnsi="Tahoma" w:cs="Tahoma"/>
                <w:sz w:val="18"/>
                <w:szCs w:val="28"/>
              </w:rPr>
            </w:pPr>
            <w:r>
              <w:rPr>
                <w:rFonts w:ascii="Tahoma" w:hAnsi="Tahoma" w:cs="Tahoma"/>
                <w:sz w:val="18"/>
                <w:szCs w:val="28"/>
              </w:rPr>
              <w:t>Theo</w:t>
            </w:r>
          </w:p>
        </w:tc>
        <w:tc>
          <w:tcPr>
            <w:tcW w:w="3118" w:type="dxa"/>
            <w:shd w:val="clear" w:color="auto" w:fill="FFE599" w:themeFill="accent4" w:themeFillTint="66"/>
          </w:tcPr>
          <w:p w14:paraId="6A19149C" w14:textId="77777777" w:rsidR="00997656" w:rsidRDefault="00997656" w:rsidP="0016184E">
            <w:pPr>
              <w:jc w:val="center"/>
              <w:rPr>
                <w:rFonts w:ascii="Tahoma" w:hAnsi="Tahoma" w:cs="Tahoma"/>
                <w:sz w:val="18"/>
                <w:szCs w:val="28"/>
              </w:rPr>
            </w:pPr>
            <w:r>
              <w:rPr>
                <w:rFonts w:ascii="Tahoma" w:hAnsi="Tahoma" w:cs="Tahoma"/>
                <w:sz w:val="18"/>
                <w:szCs w:val="28"/>
              </w:rPr>
              <w:t xml:space="preserve">L2.2 </w:t>
            </w:r>
            <w:r w:rsidRPr="00FB4C63">
              <w:rPr>
                <w:rFonts w:ascii="Tahoma" w:hAnsi="Tahoma" w:cs="Tahoma"/>
                <w:sz w:val="18"/>
                <w:szCs w:val="28"/>
              </w:rPr>
              <w:t xml:space="preserve">How are </w:t>
            </w:r>
            <w:r>
              <w:rPr>
                <w:rFonts w:ascii="Tahoma" w:hAnsi="Tahoma" w:cs="Tahoma"/>
                <w:sz w:val="18"/>
                <w:szCs w:val="28"/>
              </w:rPr>
              <w:t xml:space="preserve">religion and </w:t>
            </w:r>
            <w:r w:rsidRPr="00FB4C63">
              <w:rPr>
                <w:rFonts w:ascii="Tahoma" w:hAnsi="Tahoma" w:cs="Tahoma"/>
                <w:sz w:val="18"/>
                <w:szCs w:val="28"/>
              </w:rPr>
              <w:t>worldviews shaped and expressed through art and architecture?</w:t>
            </w:r>
          </w:p>
          <w:p w14:paraId="26BE184A" w14:textId="77777777" w:rsidR="0016184E" w:rsidRDefault="0016184E" w:rsidP="0016184E">
            <w:pPr>
              <w:jc w:val="center"/>
              <w:rPr>
                <w:rFonts w:ascii="Tahoma" w:hAnsi="Tahoma" w:cs="Tahoma"/>
                <w:sz w:val="18"/>
                <w:szCs w:val="28"/>
              </w:rPr>
            </w:pPr>
          </w:p>
          <w:p w14:paraId="28F28FB8" w14:textId="77777777" w:rsidR="0016184E" w:rsidRDefault="0016184E" w:rsidP="0016184E">
            <w:pPr>
              <w:jc w:val="center"/>
              <w:rPr>
                <w:rFonts w:ascii="Tahoma" w:hAnsi="Tahoma" w:cs="Tahoma"/>
                <w:sz w:val="18"/>
                <w:szCs w:val="28"/>
              </w:rPr>
            </w:pPr>
          </w:p>
          <w:p w14:paraId="11819A85" w14:textId="5F38A420" w:rsidR="00A3037B" w:rsidRPr="00FB4C63" w:rsidRDefault="00A3037B" w:rsidP="0016184E">
            <w:pPr>
              <w:rPr>
                <w:rFonts w:ascii="Tahoma" w:hAnsi="Tahoma" w:cs="Tahoma"/>
                <w:sz w:val="18"/>
                <w:szCs w:val="28"/>
              </w:rPr>
            </w:pPr>
            <w:r>
              <w:rPr>
                <w:rFonts w:ascii="Tahoma" w:hAnsi="Tahoma" w:cs="Tahoma"/>
                <w:sz w:val="18"/>
                <w:szCs w:val="28"/>
              </w:rPr>
              <w:t>Theo</w:t>
            </w:r>
          </w:p>
        </w:tc>
        <w:tc>
          <w:tcPr>
            <w:tcW w:w="2182" w:type="dxa"/>
            <w:shd w:val="clear" w:color="auto" w:fill="FFE599" w:themeFill="accent4" w:themeFillTint="66"/>
          </w:tcPr>
          <w:p w14:paraId="7F673DD7" w14:textId="77777777" w:rsidR="00997656" w:rsidRDefault="00997656" w:rsidP="0016184E">
            <w:pPr>
              <w:jc w:val="center"/>
              <w:rPr>
                <w:rFonts w:ascii="Tahoma" w:hAnsi="Tahoma" w:cs="Tahoma"/>
                <w:sz w:val="18"/>
                <w:szCs w:val="28"/>
              </w:rPr>
            </w:pPr>
            <w:r>
              <w:rPr>
                <w:rFonts w:ascii="Tahoma" w:hAnsi="Tahoma" w:cs="Tahoma"/>
                <w:sz w:val="18"/>
                <w:szCs w:val="28"/>
              </w:rPr>
              <w:t xml:space="preserve">U2.2 </w:t>
            </w:r>
            <w:r w:rsidRPr="00FB4C63">
              <w:rPr>
                <w:rFonts w:ascii="Tahoma" w:hAnsi="Tahoma" w:cs="Tahoma"/>
                <w:sz w:val="18"/>
                <w:szCs w:val="28"/>
              </w:rPr>
              <w:t>Why might ancient stories still be so important for some</w:t>
            </w:r>
            <w:r>
              <w:rPr>
                <w:rFonts w:ascii="Tahoma" w:hAnsi="Tahoma" w:cs="Tahoma"/>
                <w:sz w:val="18"/>
                <w:szCs w:val="28"/>
              </w:rPr>
              <w:t xml:space="preserve"> religion and</w:t>
            </w:r>
            <w:r w:rsidRPr="00FB4C63">
              <w:rPr>
                <w:rFonts w:ascii="Tahoma" w:hAnsi="Tahoma" w:cs="Tahoma"/>
                <w:sz w:val="18"/>
                <w:szCs w:val="28"/>
              </w:rPr>
              <w:t xml:space="preserve"> worldviews today?</w:t>
            </w:r>
          </w:p>
          <w:p w14:paraId="34118E2C" w14:textId="36BC51F3" w:rsidR="00A3037B" w:rsidRPr="00FB4C63" w:rsidRDefault="00A3037B" w:rsidP="0016184E">
            <w:pPr>
              <w:rPr>
                <w:rFonts w:ascii="Tahoma" w:hAnsi="Tahoma" w:cs="Tahoma"/>
                <w:sz w:val="18"/>
                <w:szCs w:val="28"/>
              </w:rPr>
            </w:pPr>
            <w:r>
              <w:rPr>
                <w:rFonts w:ascii="Tahoma" w:hAnsi="Tahoma" w:cs="Tahoma"/>
                <w:sz w:val="18"/>
                <w:szCs w:val="28"/>
              </w:rPr>
              <w:t>Theo</w:t>
            </w:r>
          </w:p>
        </w:tc>
        <w:tc>
          <w:tcPr>
            <w:tcW w:w="2780" w:type="dxa"/>
            <w:gridSpan w:val="2"/>
            <w:shd w:val="clear" w:color="auto" w:fill="9CC2E5" w:themeFill="accent5" w:themeFillTint="99"/>
          </w:tcPr>
          <w:p w14:paraId="340B40C1" w14:textId="77777777" w:rsidR="00997656" w:rsidRDefault="00997656" w:rsidP="0016184E">
            <w:pPr>
              <w:jc w:val="center"/>
              <w:rPr>
                <w:rFonts w:ascii="Tahoma" w:hAnsi="Tahoma" w:cs="Tahoma"/>
                <w:sz w:val="18"/>
                <w:szCs w:val="28"/>
              </w:rPr>
            </w:pPr>
            <w:r>
              <w:rPr>
                <w:rFonts w:ascii="Tahoma" w:hAnsi="Tahoma" w:cs="Tahoma"/>
                <w:sz w:val="18"/>
                <w:szCs w:val="28"/>
              </w:rPr>
              <w:t xml:space="preserve">K3.5 </w:t>
            </w:r>
            <w:r w:rsidRPr="00FB4C63">
              <w:rPr>
                <w:rFonts w:ascii="Tahoma" w:hAnsi="Tahoma" w:cs="Tahoma"/>
                <w:sz w:val="18"/>
                <w:szCs w:val="28"/>
              </w:rPr>
              <w:t>How might philosophies drawn from sacred texts impact on the way people choose to live today?</w:t>
            </w:r>
          </w:p>
          <w:p w14:paraId="639031FF" w14:textId="77777777" w:rsidR="0016184E" w:rsidRDefault="0016184E" w:rsidP="0016184E">
            <w:pPr>
              <w:jc w:val="center"/>
              <w:rPr>
                <w:rFonts w:ascii="Tahoma" w:hAnsi="Tahoma" w:cs="Tahoma"/>
                <w:sz w:val="18"/>
                <w:szCs w:val="28"/>
              </w:rPr>
            </w:pPr>
          </w:p>
          <w:p w14:paraId="20880E1F" w14:textId="2EBFF5FE" w:rsidR="00094C7D" w:rsidRPr="00FB4C63" w:rsidRDefault="00094C7D" w:rsidP="0016184E">
            <w:pPr>
              <w:rPr>
                <w:rFonts w:ascii="Tahoma" w:hAnsi="Tahoma" w:cs="Tahoma"/>
                <w:sz w:val="18"/>
                <w:szCs w:val="28"/>
              </w:rPr>
            </w:pPr>
            <w:r>
              <w:rPr>
                <w:rFonts w:ascii="Tahoma" w:hAnsi="Tahoma" w:cs="Tahoma"/>
                <w:sz w:val="18"/>
                <w:szCs w:val="28"/>
              </w:rPr>
              <w:t>Ph</w:t>
            </w:r>
          </w:p>
        </w:tc>
      </w:tr>
      <w:tr w:rsidR="00997656" w:rsidRPr="00FB4C63" w14:paraId="489F86A3" w14:textId="77777777" w:rsidTr="00E811DC">
        <w:trPr>
          <w:trHeight w:val="843"/>
        </w:trPr>
        <w:tc>
          <w:tcPr>
            <w:tcW w:w="2402" w:type="dxa"/>
          </w:tcPr>
          <w:p w14:paraId="72F1375B" w14:textId="23FBDF32" w:rsidR="00997656" w:rsidRPr="00FB4C63" w:rsidRDefault="00997656" w:rsidP="0016184E">
            <w:pPr>
              <w:jc w:val="center"/>
              <w:rPr>
                <w:rFonts w:ascii="Tahoma" w:hAnsi="Tahoma" w:cs="Tahoma"/>
                <w:b/>
                <w:szCs w:val="28"/>
              </w:rPr>
            </w:pPr>
            <w:r w:rsidRPr="00FB4C63">
              <w:rPr>
                <w:rFonts w:ascii="Tahoma" w:hAnsi="Tahoma" w:cs="Tahoma"/>
                <w:b/>
                <w:szCs w:val="28"/>
              </w:rPr>
              <w:t>Personal Responsibility</w:t>
            </w:r>
          </w:p>
          <w:p w14:paraId="2AE58BC1" w14:textId="2896C2F8" w:rsidR="00997656" w:rsidRPr="00FB4C63" w:rsidRDefault="00997656" w:rsidP="0016184E">
            <w:pPr>
              <w:jc w:val="center"/>
              <w:rPr>
                <w:rFonts w:ascii="Tahoma" w:hAnsi="Tahoma" w:cs="Tahoma"/>
                <w:b/>
                <w:szCs w:val="28"/>
              </w:rPr>
            </w:pPr>
            <w:r w:rsidRPr="00FB4C63">
              <w:rPr>
                <w:rFonts w:ascii="Tahoma" w:hAnsi="Tahoma" w:cs="Tahoma"/>
                <w:b/>
                <w:color w:val="0070C0"/>
                <w:szCs w:val="28"/>
              </w:rPr>
              <w:t xml:space="preserve">Ph </w:t>
            </w:r>
            <w:r w:rsidRPr="00FB4C63">
              <w:rPr>
                <w:rFonts w:ascii="Tahoma" w:hAnsi="Tahoma" w:cs="Tahoma"/>
                <w:b/>
                <w:color w:val="00B050"/>
                <w:szCs w:val="28"/>
              </w:rPr>
              <w:t xml:space="preserve">HSS </w:t>
            </w:r>
          </w:p>
        </w:tc>
        <w:tc>
          <w:tcPr>
            <w:tcW w:w="2954" w:type="dxa"/>
            <w:shd w:val="clear" w:color="auto" w:fill="B4C6E7" w:themeFill="accent1" w:themeFillTint="66"/>
          </w:tcPr>
          <w:p w14:paraId="437442BE" w14:textId="6A29060D" w:rsidR="00997656" w:rsidRDefault="00997656" w:rsidP="0016184E">
            <w:pPr>
              <w:jc w:val="center"/>
              <w:rPr>
                <w:rFonts w:ascii="Tahoma" w:hAnsi="Tahoma" w:cs="Tahoma"/>
                <w:sz w:val="18"/>
                <w:szCs w:val="28"/>
              </w:rPr>
            </w:pPr>
            <w:r>
              <w:rPr>
                <w:rFonts w:ascii="Tahoma" w:hAnsi="Tahoma" w:cs="Tahoma"/>
                <w:sz w:val="18"/>
                <w:szCs w:val="28"/>
              </w:rPr>
              <w:t xml:space="preserve">F3 </w:t>
            </w:r>
            <w:r w:rsidRPr="00FB4C63">
              <w:rPr>
                <w:rFonts w:ascii="Tahoma" w:hAnsi="Tahoma" w:cs="Tahoma"/>
                <w:sz w:val="18"/>
                <w:szCs w:val="28"/>
              </w:rPr>
              <w:t>How do people know how to treat each other?</w:t>
            </w:r>
          </w:p>
          <w:p w14:paraId="222B254F" w14:textId="77777777" w:rsidR="00094C7D" w:rsidRDefault="00094C7D" w:rsidP="0016184E">
            <w:pPr>
              <w:jc w:val="center"/>
              <w:rPr>
                <w:rFonts w:ascii="Tahoma" w:hAnsi="Tahoma" w:cs="Tahoma"/>
                <w:sz w:val="18"/>
                <w:szCs w:val="28"/>
              </w:rPr>
            </w:pPr>
          </w:p>
          <w:p w14:paraId="60E9FC2C" w14:textId="77777777" w:rsidR="00094C7D" w:rsidRDefault="00094C7D" w:rsidP="0016184E">
            <w:pPr>
              <w:jc w:val="center"/>
              <w:rPr>
                <w:rFonts w:ascii="Tahoma" w:hAnsi="Tahoma" w:cs="Tahoma"/>
                <w:sz w:val="18"/>
                <w:szCs w:val="28"/>
              </w:rPr>
            </w:pPr>
          </w:p>
          <w:p w14:paraId="432F41F5" w14:textId="0B7C15CE" w:rsidR="00094C7D" w:rsidRPr="00FB4C63" w:rsidRDefault="00094C7D" w:rsidP="0016184E">
            <w:pPr>
              <w:rPr>
                <w:rFonts w:ascii="Tahoma" w:hAnsi="Tahoma" w:cs="Tahoma"/>
                <w:sz w:val="18"/>
                <w:szCs w:val="28"/>
              </w:rPr>
            </w:pPr>
            <w:r>
              <w:rPr>
                <w:rFonts w:ascii="Tahoma" w:hAnsi="Tahoma" w:cs="Tahoma"/>
                <w:sz w:val="18"/>
                <w:szCs w:val="28"/>
              </w:rPr>
              <w:t>Ph</w:t>
            </w:r>
          </w:p>
        </w:tc>
        <w:tc>
          <w:tcPr>
            <w:tcW w:w="2866" w:type="dxa"/>
            <w:shd w:val="clear" w:color="auto" w:fill="C5E0B3" w:themeFill="accent6" w:themeFillTint="66"/>
          </w:tcPr>
          <w:p w14:paraId="542BDBF6" w14:textId="482BE40D" w:rsidR="00997656" w:rsidRDefault="00997656" w:rsidP="0016184E">
            <w:pPr>
              <w:jc w:val="center"/>
              <w:rPr>
                <w:rFonts w:ascii="Tahoma" w:hAnsi="Tahoma" w:cs="Tahoma"/>
                <w:sz w:val="18"/>
                <w:szCs w:val="28"/>
              </w:rPr>
            </w:pPr>
            <w:r>
              <w:rPr>
                <w:rFonts w:ascii="Tahoma" w:hAnsi="Tahoma" w:cs="Tahoma"/>
                <w:sz w:val="18"/>
                <w:szCs w:val="28"/>
              </w:rPr>
              <w:t xml:space="preserve">K1.1 </w:t>
            </w:r>
            <w:r w:rsidRPr="00FB4C63">
              <w:rPr>
                <w:rFonts w:ascii="Tahoma" w:hAnsi="Tahoma" w:cs="Tahoma"/>
                <w:sz w:val="18"/>
                <w:szCs w:val="28"/>
              </w:rPr>
              <w:t xml:space="preserve">How might your </w:t>
            </w:r>
            <w:r w:rsidR="00476358">
              <w:rPr>
                <w:rFonts w:ascii="Tahoma" w:hAnsi="Tahoma" w:cs="Tahoma"/>
                <w:sz w:val="18"/>
                <w:szCs w:val="28"/>
              </w:rPr>
              <w:t xml:space="preserve">religion or </w:t>
            </w:r>
            <w:r w:rsidRPr="00FB4C63">
              <w:rPr>
                <w:rFonts w:ascii="Tahoma" w:hAnsi="Tahoma" w:cs="Tahoma"/>
                <w:sz w:val="18"/>
                <w:szCs w:val="28"/>
              </w:rPr>
              <w:t>worldview be seen in the choices you make?</w:t>
            </w:r>
          </w:p>
          <w:p w14:paraId="4347B6B3" w14:textId="6F3259DE" w:rsidR="0016184E" w:rsidRDefault="0016184E" w:rsidP="0016184E">
            <w:pPr>
              <w:jc w:val="center"/>
              <w:rPr>
                <w:rFonts w:ascii="Tahoma" w:hAnsi="Tahoma" w:cs="Tahoma"/>
                <w:sz w:val="18"/>
                <w:szCs w:val="28"/>
              </w:rPr>
            </w:pPr>
          </w:p>
          <w:p w14:paraId="07021B7D" w14:textId="0D8C9489" w:rsidR="00A3037B" w:rsidRDefault="00A3037B" w:rsidP="0016184E">
            <w:pPr>
              <w:rPr>
                <w:rFonts w:ascii="Tahoma" w:hAnsi="Tahoma" w:cs="Tahoma"/>
                <w:sz w:val="18"/>
                <w:szCs w:val="28"/>
              </w:rPr>
            </w:pPr>
            <w:r>
              <w:rPr>
                <w:rFonts w:ascii="Tahoma" w:hAnsi="Tahoma" w:cs="Tahoma"/>
                <w:iCs/>
                <w:sz w:val="16"/>
                <w:szCs w:val="16"/>
              </w:rPr>
              <w:t>HSS</w:t>
            </w:r>
          </w:p>
        </w:tc>
        <w:tc>
          <w:tcPr>
            <w:tcW w:w="3118" w:type="dxa"/>
            <w:shd w:val="clear" w:color="auto" w:fill="C5E0B3" w:themeFill="accent6" w:themeFillTint="66"/>
          </w:tcPr>
          <w:p w14:paraId="44EFACD0" w14:textId="77777777" w:rsidR="00997656" w:rsidRDefault="00997656" w:rsidP="0016184E">
            <w:pPr>
              <w:jc w:val="center"/>
              <w:rPr>
                <w:rFonts w:ascii="Tahoma" w:hAnsi="Tahoma" w:cs="Tahoma"/>
                <w:sz w:val="18"/>
                <w:szCs w:val="28"/>
              </w:rPr>
            </w:pPr>
            <w:r>
              <w:rPr>
                <w:rFonts w:ascii="Tahoma" w:hAnsi="Tahoma" w:cs="Tahoma"/>
                <w:sz w:val="18"/>
                <w:szCs w:val="28"/>
              </w:rPr>
              <w:t xml:space="preserve">L2.4 </w:t>
            </w:r>
            <w:r w:rsidRPr="00FB4C63">
              <w:rPr>
                <w:rFonts w:ascii="Tahoma" w:hAnsi="Tahoma" w:cs="Tahoma"/>
                <w:sz w:val="18"/>
                <w:szCs w:val="28"/>
              </w:rPr>
              <w:t>How might your worldview lead you to do hard things for good reasons?</w:t>
            </w:r>
          </w:p>
          <w:p w14:paraId="05163C65" w14:textId="77777777" w:rsidR="0016184E" w:rsidRDefault="0016184E" w:rsidP="0016184E">
            <w:pPr>
              <w:jc w:val="center"/>
              <w:rPr>
                <w:rFonts w:ascii="Tahoma" w:hAnsi="Tahoma" w:cs="Tahoma"/>
                <w:sz w:val="18"/>
                <w:szCs w:val="28"/>
              </w:rPr>
            </w:pPr>
          </w:p>
          <w:p w14:paraId="76E548D3" w14:textId="39C58E11" w:rsidR="00A3037B" w:rsidRDefault="00A3037B" w:rsidP="0016184E">
            <w:pPr>
              <w:rPr>
                <w:rFonts w:ascii="Tahoma" w:hAnsi="Tahoma" w:cs="Tahoma"/>
                <w:sz w:val="18"/>
                <w:szCs w:val="28"/>
              </w:rPr>
            </w:pPr>
            <w:r>
              <w:rPr>
                <w:rFonts w:ascii="Tahoma" w:hAnsi="Tahoma" w:cs="Tahoma"/>
                <w:iCs/>
                <w:sz w:val="16"/>
                <w:szCs w:val="16"/>
              </w:rPr>
              <w:t>HSS</w:t>
            </w:r>
          </w:p>
        </w:tc>
        <w:tc>
          <w:tcPr>
            <w:tcW w:w="2182" w:type="dxa"/>
            <w:shd w:val="clear" w:color="auto" w:fill="9CC2E5" w:themeFill="accent5" w:themeFillTint="99"/>
          </w:tcPr>
          <w:p w14:paraId="3C04FB8E" w14:textId="77777777" w:rsidR="00997656" w:rsidRDefault="00997656" w:rsidP="0016184E">
            <w:pPr>
              <w:jc w:val="center"/>
              <w:rPr>
                <w:rFonts w:ascii="Tahoma" w:hAnsi="Tahoma" w:cs="Tahoma"/>
                <w:sz w:val="18"/>
                <w:szCs w:val="28"/>
              </w:rPr>
            </w:pPr>
            <w:r>
              <w:rPr>
                <w:rFonts w:ascii="Tahoma" w:hAnsi="Tahoma" w:cs="Tahoma"/>
                <w:sz w:val="18"/>
                <w:szCs w:val="28"/>
              </w:rPr>
              <w:t xml:space="preserve">U2.6 </w:t>
            </w:r>
            <w:r w:rsidRPr="00FB4C63">
              <w:rPr>
                <w:rFonts w:ascii="Tahoma" w:hAnsi="Tahoma" w:cs="Tahoma"/>
                <w:sz w:val="18"/>
                <w:szCs w:val="28"/>
              </w:rPr>
              <w:t>How might your worldview impact on the way you understand death and beyond?</w:t>
            </w:r>
          </w:p>
          <w:p w14:paraId="5527AC41" w14:textId="2633499C" w:rsidR="00094C7D" w:rsidRDefault="00094C7D" w:rsidP="0016184E">
            <w:pPr>
              <w:rPr>
                <w:rFonts w:ascii="Tahoma" w:hAnsi="Tahoma" w:cs="Tahoma"/>
                <w:sz w:val="18"/>
                <w:szCs w:val="28"/>
              </w:rPr>
            </w:pPr>
            <w:r>
              <w:rPr>
                <w:rFonts w:ascii="Tahoma" w:hAnsi="Tahoma" w:cs="Tahoma"/>
                <w:sz w:val="18"/>
                <w:szCs w:val="28"/>
              </w:rPr>
              <w:t>Ph</w:t>
            </w:r>
          </w:p>
        </w:tc>
        <w:tc>
          <w:tcPr>
            <w:tcW w:w="2780" w:type="dxa"/>
            <w:gridSpan w:val="2"/>
            <w:shd w:val="clear" w:color="auto" w:fill="9CC2E5" w:themeFill="accent5" w:themeFillTint="99"/>
          </w:tcPr>
          <w:p w14:paraId="25CA8768" w14:textId="77777777" w:rsidR="00997656" w:rsidRDefault="00997656" w:rsidP="0016184E">
            <w:pPr>
              <w:jc w:val="center"/>
              <w:rPr>
                <w:rFonts w:ascii="Tahoma" w:hAnsi="Tahoma" w:cs="Tahoma"/>
                <w:sz w:val="18"/>
                <w:szCs w:val="28"/>
              </w:rPr>
            </w:pPr>
            <w:r>
              <w:rPr>
                <w:rFonts w:ascii="Tahoma" w:hAnsi="Tahoma" w:cs="Tahoma"/>
                <w:sz w:val="18"/>
                <w:szCs w:val="28"/>
              </w:rPr>
              <w:t xml:space="preserve">K3.2 </w:t>
            </w:r>
            <w:r w:rsidRPr="00FB4C63">
              <w:rPr>
                <w:rFonts w:ascii="Tahoma" w:hAnsi="Tahoma" w:cs="Tahoma"/>
                <w:sz w:val="18"/>
                <w:szCs w:val="28"/>
              </w:rPr>
              <w:t>How might your worldview give you a sense of right and wrong and where might that come from?</w:t>
            </w:r>
          </w:p>
          <w:p w14:paraId="6E081F23" w14:textId="65B97346" w:rsidR="00094C7D" w:rsidRDefault="00094C7D" w:rsidP="0016184E">
            <w:pPr>
              <w:rPr>
                <w:rFonts w:ascii="Tahoma" w:hAnsi="Tahoma" w:cs="Tahoma"/>
                <w:sz w:val="18"/>
                <w:szCs w:val="28"/>
              </w:rPr>
            </w:pPr>
            <w:r>
              <w:rPr>
                <w:rFonts w:ascii="Tahoma" w:hAnsi="Tahoma" w:cs="Tahoma"/>
                <w:sz w:val="18"/>
                <w:szCs w:val="28"/>
              </w:rPr>
              <w:t>Ph</w:t>
            </w:r>
          </w:p>
        </w:tc>
      </w:tr>
      <w:tr w:rsidR="00997656" w:rsidRPr="00FB4C63" w14:paraId="52EF125E" w14:textId="77777777" w:rsidTr="00803537">
        <w:trPr>
          <w:trHeight w:val="972"/>
        </w:trPr>
        <w:tc>
          <w:tcPr>
            <w:tcW w:w="2402" w:type="dxa"/>
          </w:tcPr>
          <w:p w14:paraId="2AFCFE0C" w14:textId="77777777" w:rsidR="00997656" w:rsidRPr="00FB4C63" w:rsidRDefault="00997656" w:rsidP="0016184E">
            <w:pPr>
              <w:jc w:val="center"/>
              <w:rPr>
                <w:rFonts w:ascii="Tahoma" w:hAnsi="Tahoma" w:cs="Tahoma"/>
                <w:b/>
                <w:szCs w:val="28"/>
              </w:rPr>
            </w:pPr>
            <w:r w:rsidRPr="00FB4C63">
              <w:rPr>
                <w:rFonts w:ascii="Tahoma" w:hAnsi="Tahoma" w:cs="Tahoma"/>
                <w:b/>
                <w:szCs w:val="28"/>
              </w:rPr>
              <w:t>Living Well</w:t>
            </w:r>
          </w:p>
          <w:p w14:paraId="46AADC3D" w14:textId="66FFC694" w:rsidR="00997656" w:rsidRPr="00FB4C63" w:rsidRDefault="00997656" w:rsidP="0016184E">
            <w:pPr>
              <w:jc w:val="center"/>
              <w:rPr>
                <w:rFonts w:ascii="Tahoma" w:hAnsi="Tahoma" w:cs="Tahoma"/>
                <w:b/>
                <w:szCs w:val="28"/>
              </w:rPr>
            </w:pPr>
            <w:r w:rsidRPr="00FB4C63">
              <w:rPr>
                <w:rFonts w:ascii="Tahoma" w:hAnsi="Tahoma" w:cs="Tahoma"/>
                <w:b/>
                <w:color w:val="FFC000"/>
                <w:szCs w:val="28"/>
              </w:rPr>
              <w:t>Th</w:t>
            </w:r>
            <w:r w:rsidR="002E1769">
              <w:rPr>
                <w:rFonts w:ascii="Tahoma" w:hAnsi="Tahoma" w:cs="Tahoma"/>
                <w:b/>
                <w:color w:val="FFC000"/>
                <w:szCs w:val="28"/>
              </w:rPr>
              <w:t>eo</w:t>
            </w:r>
            <w:r w:rsidRPr="00FB4C63">
              <w:rPr>
                <w:rFonts w:ascii="Tahoma" w:hAnsi="Tahoma" w:cs="Tahoma"/>
                <w:b/>
                <w:color w:val="FFC000"/>
                <w:szCs w:val="28"/>
              </w:rPr>
              <w:t xml:space="preserve"> </w:t>
            </w:r>
            <w:r w:rsidRPr="00FB4C63">
              <w:rPr>
                <w:rFonts w:ascii="Tahoma" w:hAnsi="Tahoma" w:cs="Tahoma"/>
                <w:b/>
                <w:color w:val="0070C0"/>
                <w:szCs w:val="28"/>
              </w:rPr>
              <w:t xml:space="preserve">Ph </w:t>
            </w:r>
            <w:r w:rsidRPr="00FB4C63">
              <w:rPr>
                <w:rFonts w:ascii="Tahoma" w:hAnsi="Tahoma" w:cs="Tahoma"/>
                <w:b/>
                <w:color w:val="00B050"/>
                <w:szCs w:val="28"/>
              </w:rPr>
              <w:t>HSS</w:t>
            </w:r>
          </w:p>
        </w:tc>
        <w:tc>
          <w:tcPr>
            <w:tcW w:w="2954" w:type="dxa"/>
          </w:tcPr>
          <w:p w14:paraId="23CFEDBF" w14:textId="77777777" w:rsidR="00997656" w:rsidRPr="00FB4C63" w:rsidRDefault="00997656" w:rsidP="0016184E">
            <w:pPr>
              <w:jc w:val="center"/>
              <w:rPr>
                <w:rFonts w:ascii="Tahoma" w:hAnsi="Tahoma" w:cs="Tahoma"/>
                <w:sz w:val="18"/>
                <w:szCs w:val="28"/>
              </w:rPr>
            </w:pPr>
            <w:r w:rsidRPr="00FB4C63">
              <w:rPr>
                <w:rFonts w:ascii="Tahoma" w:hAnsi="Tahoma" w:cs="Tahoma"/>
                <w:sz w:val="18"/>
                <w:szCs w:val="28"/>
              </w:rPr>
              <w:t>n/a</w:t>
            </w:r>
          </w:p>
        </w:tc>
        <w:tc>
          <w:tcPr>
            <w:tcW w:w="2866" w:type="dxa"/>
            <w:shd w:val="clear" w:color="auto" w:fill="FFE599" w:themeFill="accent4" w:themeFillTint="66"/>
          </w:tcPr>
          <w:p w14:paraId="559D7D10" w14:textId="77777777" w:rsidR="00997656" w:rsidRDefault="00997656" w:rsidP="0016184E">
            <w:pPr>
              <w:jc w:val="center"/>
              <w:rPr>
                <w:rFonts w:ascii="Tahoma" w:hAnsi="Tahoma" w:cs="Tahoma"/>
                <w:sz w:val="18"/>
                <w:szCs w:val="28"/>
              </w:rPr>
            </w:pPr>
            <w:r>
              <w:rPr>
                <w:rFonts w:ascii="Tahoma" w:hAnsi="Tahoma" w:cs="Tahoma"/>
                <w:sz w:val="18"/>
                <w:szCs w:val="28"/>
              </w:rPr>
              <w:t xml:space="preserve">K1.4 </w:t>
            </w:r>
            <w:r w:rsidRPr="00FB4C63">
              <w:rPr>
                <w:rFonts w:ascii="Tahoma" w:hAnsi="Tahoma" w:cs="Tahoma"/>
                <w:sz w:val="18"/>
                <w:szCs w:val="28"/>
              </w:rPr>
              <w:t>Who is Jesus? (1)</w:t>
            </w:r>
          </w:p>
          <w:p w14:paraId="72D1CDA8" w14:textId="77777777" w:rsidR="00094C7D" w:rsidRDefault="00094C7D" w:rsidP="0016184E">
            <w:pPr>
              <w:jc w:val="center"/>
              <w:rPr>
                <w:rFonts w:ascii="Tahoma" w:hAnsi="Tahoma" w:cs="Tahoma"/>
                <w:sz w:val="18"/>
                <w:szCs w:val="28"/>
              </w:rPr>
            </w:pPr>
          </w:p>
          <w:p w14:paraId="461683E6" w14:textId="77777777" w:rsidR="00094C7D" w:rsidRDefault="00094C7D" w:rsidP="0016184E">
            <w:pPr>
              <w:jc w:val="center"/>
              <w:rPr>
                <w:rFonts w:ascii="Tahoma" w:hAnsi="Tahoma" w:cs="Tahoma"/>
                <w:sz w:val="18"/>
                <w:szCs w:val="28"/>
              </w:rPr>
            </w:pPr>
          </w:p>
          <w:p w14:paraId="6518036E" w14:textId="77777777" w:rsidR="00094C7D" w:rsidRDefault="00094C7D" w:rsidP="0016184E">
            <w:pPr>
              <w:jc w:val="center"/>
              <w:rPr>
                <w:rFonts w:ascii="Tahoma" w:hAnsi="Tahoma" w:cs="Tahoma"/>
                <w:sz w:val="18"/>
                <w:szCs w:val="28"/>
              </w:rPr>
            </w:pPr>
          </w:p>
          <w:p w14:paraId="7AE08D34" w14:textId="654871AB" w:rsidR="00094C7D" w:rsidRPr="00FB4C63" w:rsidRDefault="00094C7D" w:rsidP="0016184E">
            <w:pPr>
              <w:rPr>
                <w:rFonts w:ascii="Tahoma" w:hAnsi="Tahoma" w:cs="Tahoma"/>
                <w:sz w:val="18"/>
                <w:szCs w:val="28"/>
              </w:rPr>
            </w:pPr>
            <w:r>
              <w:rPr>
                <w:rFonts w:ascii="Tahoma" w:hAnsi="Tahoma" w:cs="Tahoma"/>
                <w:sz w:val="18"/>
                <w:szCs w:val="28"/>
              </w:rPr>
              <w:t>Theo</w:t>
            </w:r>
          </w:p>
        </w:tc>
        <w:tc>
          <w:tcPr>
            <w:tcW w:w="3118" w:type="dxa"/>
            <w:shd w:val="clear" w:color="auto" w:fill="9CC2E5" w:themeFill="accent5" w:themeFillTint="99"/>
          </w:tcPr>
          <w:p w14:paraId="30DE01D4" w14:textId="77777777" w:rsidR="00997656" w:rsidRDefault="00997656" w:rsidP="0016184E">
            <w:pPr>
              <w:jc w:val="center"/>
              <w:rPr>
                <w:rFonts w:ascii="Tahoma" w:hAnsi="Tahoma" w:cs="Tahoma"/>
                <w:sz w:val="18"/>
                <w:szCs w:val="28"/>
              </w:rPr>
            </w:pPr>
            <w:r>
              <w:rPr>
                <w:rFonts w:ascii="Tahoma" w:hAnsi="Tahoma" w:cs="Tahoma"/>
                <w:sz w:val="18"/>
                <w:szCs w:val="28"/>
              </w:rPr>
              <w:t xml:space="preserve">L2.3 </w:t>
            </w:r>
            <w:r w:rsidRPr="00FB4C63">
              <w:rPr>
                <w:rFonts w:ascii="Tahoma" w:hAnsi="Tahoma" w:cs="Tahoma"/>
                <w:sz w:val="18"/>
                <w:szCs w:val="28"/>
              </w:rPr>
              <w:t xml:space="preserve">What can </w:t>
            </w:r>
            <w:r>
              <w:rPr>
                <w:rFonts w:ascii="Tahoma" w:hAnsi="Tahoma" w:cs="Tahoma"/>
                <w:sz w:val="18"/>
                <w:szCs w:val="28"/>
              </w:rPr>
              <w:t xml:space="preserve">religion and </w:t>
            </w:r>
            <w:r w:rsidRPr="00FB4C63">
              <w:rPr>
                <w:rFonts w:ascii="Tahoma" w:hAnsi="Tahoma" w:cs="Tahoma"/>
                <w:sz w:val="18"/>
                <w:szCs w:val="28"/>
              </w:rPr>
              <w:t>worldviews tell us about conflict, peace, forgiveness and reconciliation and is that important?</w:t>
            </w:r>
          </w:p>
          <w:p w14:paraId="1395F569" w14:textId="4A7F3326" w:rsidR="00094C7D" w:rsidRPr="00FB4C63" w:rsidRDefault="00803537" w:rsidP="0016184E">
            <w:pPr>
              <w:rPr>
                <w:rFonts w:ascii="Tahoma" w:hAnsi="Tahoma" w:cs="Tahoma"/>
                <w:sz w:val="18"/>
                <w:szCs w:val="28"/>
              </w:rPr>
            </w:pPr>
            <w:r>
              <w:rPr>
                <w:rFonts w:ascii="Tahoma" w:hAnsi="Tahoma" w:cs="Tahoma"/>
                <w:sz w:val="18"/>
                <w:szCs w:val="28"/>
              </w:rPr>
              <w:t>Ph</w:t>
            </w:r>
          </w:p>
        </w:tc>
        <w:tc>
          <w:tcPr>
            <w:tcW w:w="2182" w:type="dxa"/>
            <w:shd w:val="clear" w:color="auto" w:fill="9CC2E5" w:themeFill="accent5" w:themeFillTint="99"/>
          </w:tcPr>
          <w:p w14:paraId="04A9AD6F" w14:textId="77777777" w:rsidR="00997656" w:rsidRDefault="00997656" w:rsidP="0016184E">
            <w:pPr>
              <w:jc w:val="center"/>
              <w:rPr>
                <w:rFonts w:ascii="Tahoma" w:hAnsi="Tahoma" w:cs="Tahoma"/>
                <w:sz w:val="18"/>
                <w:szCs w:val="28"/>
              </w:rPr>
            </w:pPr>
            <w:r>
              <w:rPr>
                <w:rFonts w:ascii="Tahoma" w:hAnsi="Tahoma" w:cs="Tahoma"/>
                <w:sz w:val="18"/>
                <w:szCs w:val="28"/>
              </w:rPr>
              <w:t xml:space="preserve">U2.4 </w:t>
            </w:r>
            <w:r w:rsidRPr="00FB4C63">
              <w:rPr>
                <w:rFonts w:ascii="Tahoma" w:hAnsi="Tahoma" w:cs="Tahoma"/>
                <w:sz w:val="18"/>
                <w:szCs w:val="28"/>
              </w:rPr>
              <w:t>What might it mean to ‘live well’?</w:t>
            </w:r>
          </w:p>
          <w:p w14:paraId="4EE4F158" w14:textId="77777777" w:rsidR="00094C7D" w:rsidRDefault="00094C7D" w:rsidP="0016184E">
            <w:pPr>
              <w:jc w:val="center"/>
              <w:rPr>
                <w:rFonts w:ascii="Tahoma" w:hAnsi="Tahoma" w:cs="Tahoma"/>
                <w:sz w:val="18"/>
                <w:szCs w:val="28"/>
              </w:rPr>
            </w:pPr>
          </w:p>
          <w:p w14:paraId="792A626F" w14:textId="77777777" w:rsidR="00094C7D" w:rsidRDefault="00094C7D" w:rsidP="0016184E">
            <w:pPr>
              <w:jc w:val="center"/>
              <w:rPr>
                <w:rFonts w:ascii="Tahoma" w:hAnsi="Tahoma" w:cs="Tahoma"/>
                <w:sz w:val="18"/>
                <w:szCs w:val="28"/>
              </w:rPr>
            </w:pPr>
          </w:p>
          <w:p w14:paraId="7AF477CF" w14:textId="6A0F2D17" w:rsidR="00094C7D" w:rsidRPr="00FB4C63" w:rsidRDefault="00094C7D" w:rsidP="0016184E">
            <w:pPr>
              <w:rPr>
                <w:rFonts w:ascii="Tahoma" w:hAnsi="Tahoma" w:cs="Tahoma"/>
                <w:sz w:val="18"/>
                <w:szCs w:val="28"/>
              </w:rPr>
            </w:pPr>
            <w:r>
              <w:rPr>
                <w:rFonts w:ascii="Tahoma" w:hAnsi="Tahoma" w:cs="Tahoma"/>
                <w:sz w:val="18"/>
                <w:szCs w:val="28"/>
              </w:rPr>
              <w:t>Ph</w:t>
            </w:r>
          </w:p>
        </w:tc>
        <w:tc>
          <w:tcPr>
            <w:tcW w:w="2780" w:type="dxa"/>
            <w:gridSpan w:val="2"/>
            <w:shd w:val="clear" w:color="auto" w:fill="C5E0B3" w:themeFill="accent6" w:themeFillTint="66"/>
          </w:tcPr>
          <w:p w14:paraId="5DC51944" w14:textId="77777777" w:rsidR="00997656" w:rsidRDefault="00997656" w:rsidP="0016184E">
            <w:pPr>
              <w:jc w:val="center"/>
              <w:rPr>
                <w:rFonts w:ascii="Tahoma" w:hAnsi="Tahoma" w:cs="Tahoma"/>
                <w:sz w:val="18"/>
                <w:szCs w:val="28"/>
              </w:rPr>
            </w:pPr>
            <w:r>
              <w:rPr>
                <w:rFonts w:ascii="Tahoma" w:hAnsi="Tahoma" w:cs="Tahoma"/>
                <w:sz w:val="18"/>
                <w:szCs w:val="28"/>
              </w:rPr>
              <w:t xml:space="preserve">K3.4 </w:t>
            </w:r>
            <w:r w:rsidRPr="00FB4C63">
              <w:rPr>
                <w:rFonts w:ascii="Tahoma" w:hAnsi="Tahoma" w:cs="Tahoma"/>
                <w:sz w:val="18"/>
                <w:szCs w:val="28"/>
              </w:rPr>
              <w:t>Are peace and reconciliation essential for living well both locally and globally?</w:t>
            </w:r>
          </w:p>
          <w:p w14:paraId="1D1EC219" w14:textId="77777777" w:rsidR="00A3037B" w:rsidRDefault="00A3037B" w:rsidP="0016184E">
            <w:pPr>
              <w:jc w:val="center"/>
              <w:rPr>
                <w:rFonts w:ascii="Tahoma" w:hAnsi="Tahoma" w:cs="Tahoma"/>
                <w:sz w:val="18"/>
                <w:szCs w:val="28"/>
              </w:rPr>
            </w:pPr>
          </w:p>
          <w:p w14:paraId="0FA54906" w14:textId="6395D75C" w:rsidR="00A3037B" w:rsidRPr="00FB4C63" w:rsidRDefault="00A3037B" w:rsidP="0016184E">
            <w:pPr>
              <w:rPr>
                <w:rFonts w:ascii="Tahoma" w:hAnsi="Tahoma" w:cs="Tahoma"/>
                <w:sz w:val="18"/>
                <w:szCs w:val="28"/>
              </w:rPr>
            </w:pPr>
            <w:r>
              <w:rPr>
                <w:rFonts w:ascii="Tahoma" w:hAnsi="Tahoma" w:cs="Tahoma"/>
                <w:iCs/>
                <w:sz w:val="16"/>
                <w:szCs w:val="16"/>
              </w:rPr>
              <w:t>HSS</w:t>
            </w:r>
          </w:p>
        </w:tc>
      </w:tr>
      <w:tr w:rsidR="00997656" w:rsidRPr="00FB4C63" w14:paraId="3D2F953D" w14:textId="77777777" w:rsidTr="00E811DC">
        <w:trPr>
          <w:trHeight w:val="718"/>
        </w:trPr>
        <w:tc>
          <w:tcPr>
            <w:tcW w:w="2402" w:type="dxa"/>
          </w:tcPr>
          <w:p w14:paraId="38A079EA" w14:textId="77777777" w:rsidR="00997656" w:rsidRPr="00FB4C63" w:rsidRDefault="00997656" w:rsidP="0016184E">
            <w:pPr>
              <w:jc w:val="center"/>
              <w:rPr>
                <w:rFonts w:ascii="Tahoma" w:hAnsi="Tahoma" w:cs="Tahoma"/>
                <w:b/>
                <w:szCs w:val="28"/>
              </w:rPr>
            </w:pPr>
            <w:r w:rsidRPr="00FB4C63">
              <w:rPr>
                <w:rFonts w:ascii="Tahoma" w:hAnsi="Tahoma" w:cs="Tahoma"/>
                <w:b/>
                <w:szCs w:val="28"/>
              </w:rPr>
              <w:t>Authority &amp; Power</w:t>
            </w:r>
          </w:p>
          <w:p w14:paraId="7F71D0B5" w14:textId="182A2A02" w:rsidR="00997656" w:rsidRPr="00FB4C63" w:rsidRDefault="00997656" w:rsidP="0016184E">
            <w:pPr>
              <w:jc w:val="center"/>
              <w:rPr>
                <w:rFonts w:ascii="Tahoma" w:hAnsi="Tahoma" w:cs="Tahoma"/>
                <w:b/>
                <w:szCs w:val="28"/>
              </w:rPr>
            </w:pPr>
            <w:r w:rsidRPr="00FB4C63">
              <w:rPr>
                <w:rFonts w:ascii="Tahoma" w:hAnsi="Tahoma" w:cs="Tahoma"/>
                <w:b/>
                <w:color w:val="FFC000"/>
                <w:szCs w:val="28"/>
              </w:rPr>
              <w:t>Th</w:t>
            </w:r>
            <w:r w:rsidR="002E1769">
              <w:rPr>
                <w:rFonts w:ascii="Tahoma" w:hAnsi="Tahoma" w:cs="Tahoma"/>
                <w:b/>
                <w:color w:val="FFC000"/>
                <w:szCs w:val="28"/>
              </w:rPr>
              <w:t>eo</w:t>
            </w:r>
            <w:r w:rsidRPr="00FB4C63">
              <w:rPr>
                <w:rFonts w:ascii="Tahoma" w:hAnsi="Tahoma" w:cs="Tahoma"/>
                <w:b/>
                <w:color w:val="FFC000"/>
                <w:szCs w:val="28"/>
              </w:rPr>
              <w:t xml:space="preserve"> </w:t>
            </w:r>
            <w:r w:rsidRPr="00FB4C63">
              <w:rPr>
                <w:rFonts w:ascii="Tahoma" w:hAnsi="Tahoma" w:cs="Tahoma"/>
                <w:b/>
                <w:color w:val="0070C0"/>
                <w:szCs w:val="28"/>
              </w:rPr>
              <w:t>Ph</w:t>
            </w:r>
            <w:r w:rsidRPr="00FB4C63">
              <w:rPr>
                <w:rFonts w:ascii="Tahoma" w:hAnsi="Tahoma" w:cs="Tahoma"/>
                <w:b/>
                <w:color w:val="00B050"/>
                <w:szCs w:val="28"/>
              </w:rPr>
              <w:t xml:space="preserve"> HSS</w:t>
            </w:r>
          </w:p>
        </w:tc>
        <w:tc>
          <w:tcPr>
            <w:tcW w:w="2954" w:type="dxa"/>
          </w:tcPr>
          <w:p w14:paraId="4C60B3A1" w14:textId="77777777" w:rsidR="00997656" w:rsidRPr="00FB4C63" w:rsidRDefault="00997656" w:rsidP="0016184E">
            <w:pPr>
              <w:jc w:val="center"/>
              <w:rPr>
                <w:rFonts w:ascii="Tahoma" w:hAnsi="Tahoma" w:cs="Tahoma"/>
                <w:sz w:val="18"/>
                <w:szCs w:val="28"/>
              </w:rPr>
            </w:pPr>
            <w:r w:rsidRPr="00FB4C63">
              <w:rPr>
                <w:rFonts w:ascii="Tahoma" w:hAnsi="Tahoma" w:cs="Tahoma"/>
                <w:sz w:val="18"/>
                <w:szCs w:val="28"/>
              </w:rPr>
              <w:t>n/a</w:t>
            </w:r>
          </w:p>
        </w:tc>
        <w:tc>
          <w:tcPr>
            <w:tcW w:w="2866" w:type="dxa"/>
            <w:shd w:val="clear" w:color="auto" w:fill="9CC2E5" w:themeFill="accent5" w:themeFillTint="99"/>
          </w:tcPr>
          <w:p w14:paraId="6A8D6843" w14:textId="77777777" w:rsidR="00997656" w:rsidRDefault="00997656" w:rsidP="0016184E">
            <w:pPr>
              <w:jc w:val="center"/>
              <w:rPr>
                <w:rFonts w:ascii="Tahoma" w:hAnsi="Tahoma" w:cs="Tahoma"/>
                <w:sz w:val="18"/>
                <w:szCs w:val="28"/>
              </w:rPr>
            </w:pPr>
            <w:r>
              <w:rPr>
                <w:rFonts w:ascii="Tahoma" w:hAnsi="Tahoma" w:cs="Tahoma"/>
                <w:sz w:val="18"/>
                <w:szCs w:val="28"/>
              </w:rPr>
              <w:t xml:space="preserve">K1.5 </w:t>
            </w:r>
            <w:r w:rsidRPr="00FB4C63">
              <w:rPr>
                <w:rFonts w:ascii="Tahoma" w:hAnsi="Tahoma" w:cs="Tahoma"/>
                <w:sz w:val="18"/>
                <w:szCs w:val="28"/>
              </w:rPr>
              <w:t>What is most important for different people?</w:t>
            </w:r>
          </w:p>
          <w:p w14:paraId="025E0C1B" w14:textId="77777777" w:rsidR="00094C7D" w:rsidRDefault="00094C7D" w:rsidP="0016184E">
            <w:pPr>
              <w:jc w:val="center"/>
              <w:rPr>
                <w:rFonts w:ascii="Tahoma" w:hAnsi="Tahoma" w:cs="Tahoma"/>
                <w:sz w:val="18"/>
                <w:szCs w:val="28"/>
              </w:rPr>
            </w:pPr>
          </w:p>
          <w:p w14:paraId="46B84F80" w14:textId="77777777" w:rsidR="0016184E" w:rsidRDefault="0016184E" w:rsidP="0016184E">
            <w:pPr>
              <w:jc w:val="center"/>
              <w:rPr>
                <w:rFonts w:ascii="Tahoma" w:hAnsi="Tahoma" w:cs="Tahoma"/>
                <w:sz w:val="18"/>
                <w:szCs w:val="28"/>
              </w:rPr>
            </w:pPr>
          </w:p>
          <w:p w14:paraId="426B7977" w14:textId="77777777" w:rsidR="0016184E" w:rsidRDefault="0016184E" w:rsidP="0016184E">
            <w:pPr>
              <w:jc w:val="center"/>
              <w:rPr>
                <w:rFonts w:ascii="Tahoma" w:hAnsi="Tahoma" w:cs="Tahoma"/>
                <w:sz w:val="18"/>
                <w:szCs w:val="28"/>
              </w:rPr>
            </w:pPr>
          </w:p>
          <w:p w14:paraId="34D7F557" w14:textId="6D0322A0" w:rsidR="00094C7D" w:rsidRPr="00FB4C63" w:rsidRDefault="00094C7D" w:rsidP="0016184E">
            <w:pPr>
              <w:rPr>
                <w:rFonts w:ascii="Tahoma" w:hAnsi="Tahoma" w:cs="Tahoma"/>
                <w:sz w:val="18"/>
                <w:szCs w:val="28"/>
              </w:rPr>
            </w:pPr>
            <w:r>
              <w:rPr>
                <w:rFonts w:ascii="Tahoma" w:hAnsi="Tahoma" w:cs="Tahoma"/>
                <w:sz w:val="18"/>
                <w:szCs w:val="28"/>
              </w:rPr>
              <w:t>Ph</w:t>
            </w:r>
          </w:p>
        </w:tc>
        <w:tc>
          <w:tcPr>
            <w:tcW w:w="3118" w:type="dxa"/>
            <w:shd w:val="clear" w:color="auto" w:fill="FFE599" w:themeFill="accent4" w:themeFillTint="66"/>
          </w:tcPr>
          <w:p w14:paraId="339C4EB4" w14:textId="77777777" w:rsidR="00997656" w:rsidRDefault="00997656" w:rsidP="0016184E">
            <w:pPr>
              <w:jc w:val="center"/>
              <w:rPr>
                <w:rFonts w:ascii="Tahoma" w:hAnsi="Tahoma" w:cs="Tahoma"/>
                <w:sz w:val="18"/>
                <w:szCs w:val="28"/>
              </w:rPr>
            </w:pPr>
            <w:r>
              <w:rPr>
                <w:rFonts w:ascii="Tahoma" w:hAnsi="Tahoma" w:cs="Tahoma"/>
                <w:sz w:val="18"/>
                <w:szCs w:val="28"/>
              </w:rPr>
              <w:t xml:space="preserve">L2.5 </w:t>
            </w:r>
            <w:r w:rsidRPr="009D7160">
              <w:rPr>
                <w:rFonts w:ascii="Tahoma" w:hAnsi="Tahoma" w:cs="Tahoma"/>
                <w:sz w:val="18"/>
                <w:szCs w:val="28"/>
              </w:rPr>
              <w:t>What or who is ‘God’ and how is the divine understood in theistic worldviews?</w:t>
            </w:r>
          </w:p>
          <w:p w14:paraId="1E2473C5" w14:textId="77777777" w:rsidR="0016184E" w:rsidRDefault="0016184E" w:rsidP="0016184E">
            <w:pPr>
              <w:jc w:val="center"/>
              <w:rPr>
                <w:rFonts w:ascii="Tahoma" w:hAnsi="Tahoma" w:cs="Tahoma"/>
                <w:sz w:val="18"/>
                <w:szCs w:val="28"/>
              </w:rPr>
            </w:pPr>
          </w:p>
          <w:p w14:paraId="1E26FA42" w14:textId="77777777" w:rsidR="0016184E" w:rsidRDefault="0016184E" w:rsidP="0016184E">
            <w:pPr>
              <w:jc w:val="center"/>
              <w:rPr>
                <w:rFonts w:ascii="Tahoma" w:hAnsi="Tahoma" w:cs="Tahoma"/>
                <w:sz w:val="18"/>
                <w:szCs w:val="28"/>
              </w:rPr>
            </w:pPr>
          </w:p>
          <w:p w14:paraId="5BEBD9E1" w14:textId="0E841E98" w:rsidR="00094C7D" w:rsidRPr="00FB4C63" w:rsidRDefault="00094C7D" w:rsidP="0016184E">
            <w:pPr>
              <w:rPr>
                <w:rFonts w:ascii="Tahoma" w:hAnsi="Tahoma" w:cs="Tahoma"/>
                <w:sz w:val="18"/>
                <w:szCs w:val="28"/>
              </w:rPr>
            </w:pPr>
            <w:r>
              <w:rPr>
                <w:rFonts w:ascii="Tahoma" w:hAnsi="Tahoma" w:cs="Tahoma"/>
                <w:sz w:val="18"/>
                <w:szCs w:val="28"/>
              </w:rPr>
              <w:t>Theo</w:t>
            </w:r>
          </w:p>
        </w:tc>
        <w:tc>
          <w:tcPr>
            <w:tcW w:w="2182" w:type="dxa"/>
            <w:shd w:val="clear" w:color="auto" w:fill="9CC2E5" w:themeFill="accent5" w:themeFillTint="99"/>
          </w:tcPr>
          <w:p w14:paraId="37D57E8E" w14:textId="77777777" w:rsidR="00997656" w:rsidRDefault="00997656" w:rsidP="0016184E">
            <w:pPr>
              <w:jc w:val="center"/>
              <w:rPr>
                <w:rFonts w:ascii="Tahoma" w:hAnsi="Tahoma" w:cs="Tahoma"/>
                <w:sz w:val="18"/>
              </w:rPr>
            </w:pPr>
            <w:r>
              <w:rPr>
                <w:rFonts w:ascii="Tahoma" w:hAnsi="Tahoma" w:cs="Tahoma"/>
                <w:sz w:val="18"/>
                <w:szCs w:val="28"/>
              </w:rPr>
              <w:t xml:space="preserve">U2.7 </w:t>
            </w:r>
            <w:r w:rsidRPr="009119BB">
              <w:rPr>
                <w:rFonts w:ascii="Tahoma" w:hAnsi="Tahoma" w:cs="Tahoma"/>
                <w:sz w:val="18"/>
              </w:rPr>
              <w:t>What do organised worldviews</w:t>
            </w:r>
            <w:r>
              <w:rPr>
                <w:rFonts w:ascii="Tahoma" w:hAnsi="Tahoma" w:cs="Tahoma"/>
                <w:sz w:val="18"/>
              </w:rPr>
              <w:t xml:space="preserve"> have to</w:t>
            </w:r>
            <w:r w:rsidRPr="009119BB">
              <w:rPr>
                <w:rFonts w:ascii="Tahoma" w:hAnsi="Tahoma" w:cs="Tahoma"/>
                <w:sz w:val="18"/>
              </w:rPr>
              <w:t xml:space="preserve"> </w:t>
            </w:r>
            <w:r>
              <w:rPr>
                <w:rFonts w:ascii="Tahoma" w:hAnsi="Tahoma" w:cs="Tahoma"/>
                <w:sz w:val="18"/>
              </w:rPr>
              <w:t>tell us about what truth is and where it might be found?</w:t>
            </w:r>
          </w:p>
          <w:p w14:paraId="02126D53" w14:textId="1464D811" w:rsidR="00094C7D" w:rsidRPr="00FB4C63" w:rsidRDefault="00094C7D" w:rsidP="0016184E">
            <w:pPr>
              <w:rPr>
                <w:rFonts w:ascii="Tahoma" w:hAnsi="Tahoma" w:cs="Tahoma"/>
                <w:sz w:val="18"/>
                <w:szCs w:val="28"/>
              </w:rPr>
            </w:pPr>
            <w:r>
              <w:rPr>
                <w:rFonts w:ascii="Tahoma" w:hAnsi="Tahoma" w:cs="Tahoma"/>
                <w:sz w:val="18"/>
                <w:szCs w:val="28"/>
              </w:rPr>
              <w:t>Ph</w:t>
            </w:r>
          </w:p>
        </w:tc>
        <w:tc>
          <w:tcPr>
            <w:tcW w:w="2780" w:type="dxa"/>
            <w:gridSpan w:val="2"/>
            <w:shd w:val="clear" w:color="auto" w:fill="C5E0B3" w:themeFill="accent6" w:themeFillTint="66"/>
          </w:tcPr>
          <w:p w14:paraId="2250F6C3" w14:textId="77777777" w:rsidR="00997656" w:rsidRDefault="00997656" w:rsidP="0016184E">
            <w:pPr>
              <w:jc w:val="center"/>
              <w:rPr>
                <w:rFonts w:ascii="Tahoma" w:hAnsi="Tahoma" w:cs="Tahoma"/>
                <w:sz w:val="18"/>
                <w:szCs w:val="28"/>
              </w:rPr>
            </w:pPr>
            <w:r>
              <w:rPr>
                <w:rFonts w:ascii="Tahoma" w:hAnsi="Tahoma" w:cs="Tahoma"/>
                <w:sz w:val="18"/>
                <w:szCs w:val="28"/>
              </w:rPr>
              <w:t xml:space="preserve">K3.1 </w:t>
            </w:r>
            <w:r w:rsidRPr="00FB4C63">
              <w:rPr>
                <w:rFonts w:ascii="Tahoma" w:hAnsi="Tahoma" w:cs="Tahoma"/>
                <w:sz w:val="18"/>
                <w:szCs w:val="28"/>
              </w:rPr>
              <w:t>What is religion and can we define it?</w:t>
            </w:r>
          </w:p>
          <w:p w14:paraId="773C8C8C" w14:textId="77777777" w:rsidR="00A3037B" w:rsidRDefault="00A3037B" w:rsidP="0016184E">
            <w:pPr>
              <w:jc w:val="center"/>
              <w:rPr>
                <w:rFonts w:ascii="Tahoma" w:hAnsi="Tahoma" w:cs="Tahoma"/>
                <w:sz w:val="18"/>
                <w:szCs w:val="28"/>
              </w:rPr>
            </w:pPr>
          </w:p>
          <w:p w14:paraId="47EFB089" w14:textId="77777777" w:rsidR="00094C7D" w:rsidRDefault="00094C7D" w:rsidP="0016184E">
            <w:pPr>
              <w:jc w:val="center"/>
              <w:rPr>
                <w:rFonts w:ascii="Tahoma" w:hAnsi="Tahoma" w:cs="Tahoma"/>
                <w:sz w:val="18"/>
                <w:szCs w:val="28"/>
              </w:rPr>
            </w:pPr>
          </w:p>
          <w:p w14:paraId="490896A9" w14:textId="77777777" w:rsidR="0016184E" w:rsidRDefault="0016184E" w:rsidP="0016184E">
            <w:pPr>
              <w:jc w:val="center"/>
              <w:rPr>
                <w:rFonts w:ascii="Tahoma" w:hAnsi="Tahoma" w:cs="Tahoma"/>
                <w:sz w:val="18"/>
                <w:szCs w:val="28"/>
              </w:rPr>
            </w:pPr>
          </w:p>
          <w:p w14:paraId="17F8C1CD" w14:textId="68E8C97F" w:rsidR="00A3037B" w:rsidRPr="00FB4C63" w:rsidRDefault="00A3037B" w:rsidP="0016184E">
            <w:pPr>
              <w:rPr>
                <w:rFonts w:ascii="Tahoma" w:hAnsi="Tahoma" w:cs="Tahoma"/>
                <w:sz w:val="18"/>
                <w:szCs w:val="28"/>
              </w:rPr>
            </w:pPr>
            <w:r>
              <w:rPr>
                <w:rFonts w:ascii="Tahoma" w:hAnsi="Tahoma" w:cs="Tahoma"/>
                <w:iCs/>
                <w:sz w:val="16"/>
                <w:szCs w:val="16"/>
              </w:rPr>
              <w:t>HSS</w:t>
            </w:r>
          </w:p>
        </w:tc>
      </w:tr>
      <w:tr w:rsidR="00997656" w:rsidRPr="00FB4C63" w14:paraId="2D47837D" w14:textId="77777777" w:rsidTr="00E811DC">
        <w:trPr>
          <w:trHeight w:val="837"/>
        </w:trPr>
        <w:tc>
          <w:tcPr>
            <w:tcW w:w="2402" w:type="dxa"/>
          </w:tcPr>
          <w:p w14:paraId="657D25BE" w14:textId="77777777" w:rsidR="00997656" w:rsidRPr="00FB4C63" w:rsidRDefault="00997656" w:rsidP="0016184E">
            <w:pPr>
              <w:jc w:val="center"/>
              <w:rPr>
                <w:rFonts w:ascii="Tahoma" w:hAnsi="Tahoma" w:cs="Tahoma"/>
                <w:b/>
                <w:szCs w:val="28"/>
              </w:rPr>
            </w:pPr>
            <w:r w:rsidRPr="00FB4C63">
              <w:rPr>
                <w:rFonts w:ascii="Tahoma" w:hAnsi="Tahoma" w:cs="Tahoma"/>
                <w:b/>
                <w:szCs w:val="28"/>
              </w:rPr>
              <w:t>Changes</w:t>
            </w:r>
          </w:p>
          <w:p w14:paraId="0D1DC909" w14:textId="77777777" w:rsidR="00997656" w:rsidRPr="00FB4C63" w:rsidRDefault="00997656" w:rsidP="0016184E">
            <w:pPr>
              <w:jc w:val="center"/>
              <w:rPr>
                <w:rFonts w:ascii="Tahoma" w:hAnsi="Tahoma" w:cs="Tahoma"/>
                <w:b/>
                <w:szCs w:val="28"/>
              </w:rPr>
            </w:pPr>
            <w:r w:rsidRPr="00FB4C63">
              <w:rPr>
                <w:rFonts w:ascii="Tahoma" w:hAnsi="Tahoma" w:cs="Tahoma"/>
                <w:b/>
                <w:color w:val="00B050"/>
                <w:szCs w:val="28"/>
              </w:rPr>
              <w:t>HSS</w:t>
            </w:r>
            <w:r w:rsidRPr="00FB4C63">
              <w:rPr>
                <w:rFonts w:ascii="Tahoma" w:hAnsi="Tahoma" w:cs="Tahoma"/>
                <w:b/>
                <w:color w:val="7030A0"/>
                <w:szCs w:val="28"/>
              </w:rPr>
              <w:t xml:space="preserve"> Hist </w:t>
            </w:r>
            <w:r w:rsidRPr="00FB4C63">
              <w:rPr>
                <w:rFonts w:ascii="Tahoma" w:hAnsi="Tahoma" w:cs="Tahoma"/>
                <w:b/>
                <w:color w:val="FFC000" w:themeColor="accent4"/>
                <w:szCs w:val="28"/>
              </w:rPr>
              <w:t>Theo</w:t>
            </w:r>
          </w:p>
        </w:tc>
        <w:tc>
          <w:tcPr>
            <w:tcW w:w="2954" w:type="dxa"/>
            <w:shd w:val="clear" w:color="auto" w:fill="auto"/>
          </w:tcPr>
          <w:p w14:paraId="4AB61E08" w14:textId="77777777" w:rsidR="00997656" w:rsidRPr="00FB4C63" w:rsidRDefault="00997656" w:rsidP="0016184E">
            <w:pPr>
              <w:jc w:val="center"/>
              <w:rPr>
                <w:rFonts w:ascii="Tahoma" w:hAnsi="Tahoma" w:cs="Tahoma"/>
                <w:sz w:val="18"/>
                <w:szCs w:val="28"/>
              </w:rPr>
            </w:pPr>
            <w:r w:rsidRPr="00FB4C63">
              <w:rPr>
                <w:rFonts w:ascii="Tahoma" w:hAnsi="Tahoma" w:cs="Tahoma"/>
                <w:sz w:val="18"/>
                <w:szCs w:val="28"/>
              </w:rPr>
              <w:t>n/a</w:t>
            </w:r>
          </w:p>
        </w:tc>
        <w:tc>
          <w:tcPr>
            <w:tcW w:w="2866" w:type="dxa"/>
            <w:shd w:val="clear" w:color="auto" w:fill="CC99FF"/>
          </w:tcPr>
          <w:p w14:paraId="6EAA67F9" w14:textId="77777777" w:rsidR="00997656" w:rsidRDefault="00997656" w:rsidP="0016184E">
            <w:pPr>
              <w:jc w:val="center"/>
              <w:rPr>
                <w:rFonts w:ascii="Tahoma" w:hAnsi="Tahoma" w:cs="Tahoma"/>
                <w:sz w:val="18"/>
                <w:szCs w:val="28"/>
              </w:rPr>
            </w:pPr>
            <w:r>
              <w:rPr>
                <w:rFonts w:ascii="Tahoma" w:hAnsi="Tahoma" w:cs="Tahoma"/>
                <w:sz w:val="18"/>
                <w:szCs w:val="28"/>
              </w:rPr>
              <w:t xml:space="preserve">K1.6 </w:t>
            </w:r>
            <w:r w:rsidRPr="00FB4C63">
              <w:rPr>
                <w:rFonts w:ascii="Tahoma" w:hAnsi="Tahoma" w:cs="Tahoma"/>
                <w:sz w:val="18"/>
                <w:szCs w:val="28"/>
              </w:rPr>
              <w:t>Why has the Coventry Blitz shaped Christian worldviews locally and globally?</w:t>
            </w:r>
          </w:p>
          <w:p w14:paraId="47AB08D9" w14:textId="1A63BA4B" w:rsidR="00094C7D" w:rsidRPr="00FB4C63" w:rsidRDefault="00094C7D" w:rsidP="0016184E">
            <w:pPr>
              <w:rPr>
                <w:rFonts w:ascii="Tahoma" w:hAnsi="Tahoma" w:cs="Tahoma"/>
                <w:sz w:val="18"/>
                <w:szCs w:val="28"/>
              </w:rPr>
            </w:pPr>
            <w:r>
              <w:rPr>
                <w:rFonts w:ascii="Tahoma" w:hAnsi="Tahoma" w:cs="Tahoma"/>
                <w:sz w:val="18"/>
                <w:szCs w:val="28"/>
              </w:rPr>
              <w:t>Hist</w:t>
            </w:r>
          </w:p>
        </w:tc>
        <w:tc>
          <w:tcPr>
            <w:tcW w:w="3118" w:type="dxa"/>
            <w:shd w:val="clear" w:color="auto" w:fill="C5E0B3" w:themeFill="accent6" w:themeFillTint="66"/>
          </w:tcPr>
          <w:p w14:paraId="35D3AD61" w14:textId="2FF697D3" w:rsidR="00A3037B" w:rsidRDefault="00997656" w:rsidP="0016184E">
            <w:pPr>
              <w:jc w:val="center"/>
              <w:rPr>
                <w:rFonts w:ascii="Tahoma" w:hAnsi="Tahoma" w:cs="Tahoma"/>
                <w:sz w:val="18"/>
                <w:szCs w:val="28"/>
              </w:rPr>
            </w:pPr>
            <w:r>
              <w:rPr>
                <w:rFonts w:ascii="Tahoma" w:hAnsi="Tahoma" w:cs="Tahoma"/>
                <w:sz w:val="18"/>
                <w:szCs w:val="28"/>
              </w:rPr>
              <w:t xml:space="preserve">L2.1 </w:t>
            </w:r>
            <w:r w:rsidRPr="00FB4C63">
              <w:rPr>
                <w:rFonts w:ascii="Tahoma" w:hAnsi="Tahoma" w:cs="Tahoma"/>
                <w:sz w:val="18"/>
                <w:szCs w:val="28"/>
              </w:rPr>
              <w:t>Why are nature and the seasons significant for religion and worldviews?</w:t>
            </w:r>
          </w:p>
          <w:p w14:paraId="077F54E9" w14:textId="14AF2F7E" w:rsidR="00A3037B" w:rsidRPr="00FB4C63" w:rsidRDefault="00A3037B" w:rsidP="0016184E">
            <w:pPr>
              <w:rPr>
                <w:rFonts w:ascii="Tahoma" w:hAnsi="Tahoma" w:cs="Tahoma"/>
                <w:sz w:val="18"/>
                <w:szCs w:val="28"/>
              </w:rPr>
            </w:pPr>
            <w:r>
              <w:rPr>
                <w:rFonts w:ascii="Tahoma" w:hAnsi="Tahoma" w:cs="Tahoma"/>
                <w:iCs/>
                <w:sz w:val="16"/>
                <w:szCs w:val="16"/>
              </w:rPr>
              <w:t>HSS</w:t>
            </w:r>
          </w:p>
        </w:tc>
        <w:tc>
          <w:tcPr>
            <w:tcW w:w="2182" w:type="dxa"/>
            <w:shd w:val="clear" w:color="auto" w:fill="C5E0B3" w:themeFill="accent6" w:themeFillTint="66"/>
          </w:tcPr>
          <w:p w14:paraId="7288EC1E" w14:textId="4175B82A" w:rsidR="00A3037B" w:rsidRDefault="00997656" w:rsidP="0016184E">
            <w:pPr>
              <w:jc w:val="center"/>
              <w:rPr>
                <w:rFonts w:ascii="Tahoma" w:hAnsi="Tahoma" w:cs="Tahoma"/>
                <w:sz w:val="18"/>
                <w:szCs w:val="28"/>
              </w:rPr>
            </w:pPr>
            <w:r>
              <w:rPr>
                <w:rFonts w:ascii="Tahoma" w:hAnsi="Tahoma" w:cs="Tahoma"/>
                <w:sz w:val="18"/>
                <w:szCs w:val="28"/>
              </w:rPr>
              <w:t>U2.3 Do religions change or do they stay the same?</w:t>
            </w:r>
          </w:p>
          <w:p w14:paraId="3AE92D96" w14:textId="09D735DC" w:rsidR="00A3037B" w:rsidRPr="00FB4C63" w:rsidRDefault="00A3037B" w:rsidP="0016184E">
            <w:pPr>
              <w:rPr>
                <w:rFonts w:ascii="Tahoma" w:hAnsi="Tahoma" w:cs="Tahoma"/>
                <w:sz w:val="18"/>
                <w:szCs w:val="28"/>
              </w:rPr>
            </w:pPr>
            <w:r>
              <w:rPr>
                <w:rFonts w:ascii="Tahoma" w:hAnsi="Tahoma" w:cs="Tahoma"/>
                <w:iCs/>
                <w:sz w:val="16"/>
                <w:szCs w:val="16"/>
              </w:rPr>
              <w:t>HSS</w:t>
            </w:r>
          </w:p>
        </w:tc>
        <w:tc>
          <w:tcPr>
            <w:tcW w:w="2780" w:type="dxa"/>
            <w:gridSpan w:val="2"/>
            <w:shd w:val="clear" w:color="auto" w:fill="FFE599" w:themeFill="accent4" w:themeFillTint="66"/>
          </w:tcPr>
          <w:p w14:paraId="467C1E57" w14:textId="7B4CB387" w:rsidR="00094C7D" w:rsidRDefault="00997656" w:rsidP="0016184E">
            <w:pPr>
              <w:jc w:val="center"/>
              <w:rPr>
                <w:rFonts w:ascii="Tahoma" w:hAnsi="Tahoma" w:cs="Tahoma"/>
                <w:sz w:val="18"/>
                <w:szCs w:val="28"/>
              </w:rPr>
            </w:pPr>
            <w:r>
              <w:rPr>
                <w:rFonts w:ascii="Tahoma" w:hAnsi="Tahoma" w:cs="Tahoma"/>
                <w:sz w:val="18"/>
                <w:szCs w:val="28"/>
              </w:rPr>
              <w:t>K3.8 How does diversity impact upon how religion and worldviews are expressed?</w:t>
            </w:r>
          </w:p>
          <w:p w14:paraId="1E869D26" w14:textId="22A4C1CE" w:rsidR="00094C7D" w:rsidRPr="00FB4C63" w:rsidRDefault="00094C7D" w:rsidP="0016184E">
            <w:pPr>
              <w:rPr>
                <w:rFonts w:ascii="Tahoma" w:hAnsi="Tahoma" w:cs="Tahoma"/>
                <w:sz w:val="18"/>
                <w:szCs w:val="28"/>
              </w:rPr>
            </w:pPr>
            <w:r>
              <w:rPr>
                <w:rFonts w:ascii="Tahoma" w:hAnsi="Tahoma" w:cs="Tahoma"/>
                <w:sz w:val="18"/>
                <w:szCs w:val="28"/>
              </w:rPr>
              <w:t>Theo</w:t>
            </w:r>
          </w:p>
        </w:tc>
      </w:tr>
      <w:tr w:rsidR="00997656" w:rsidRPr="00FB4C63" w14:paraId="5FCEA71C" w14:textId="77777777" w:rsidTr="00E811DC">
        <w:trPr>
          <w:trHeight w:val="1257"/>
        </w:trPr>
        <w:tc>
          <w:tcPr>
            <w:tcW w:w="2402" w:type="dxa"/>
          </w:tcPr>
          <w:p w14:paraId="2B8C0D3B" w14:textId="77777777" w:rsidR="00997656" w:rsidRPr="00FB4C63" w:rsidRDefault="00997656" w:rsidP="0016184E">
            <w:pPr>
              <w:jc w:val="center"/>
              <w:rPr>
                <w:rFonts w:ascii="Tahoma" w:hAnsi="Tahoma" w:cs="Tahoma"/>
                <w:b/>
                <w:szCs w:val="28"/>
              </w:rPr>
            </w:pPr>
            <w:r w:rsidRPr="00FB4C63">
              <w:rPr>
                <w:rFonts w:ascii="Tahoma" w:hAnsi="Tahoma" w:cs="Tahoma"/>
                <w:b/>
                <w:szCs w:val="28"/>
              </w:rPr>
              <w:t>Grand Narratives</w:t>
            </w:r>
          </w:p>
          <w:p w14:paraId="36E45A77" w14:textId="4FE73429" w:rsidR="00997656" w:rsidRPr="00FB4C63" w:rsidRDefault="00997656" w:rsidP="0016184E">
            <w:pPr>
              <w:jc w:val="center"/>
              <w:rPr>
                <w:rFonts w:ascii="Tahoma" w:hAnsi="Tahoma" w:cs="Tahoma"/>
                <w:b/>
                <w:szCs w:val="28"/>
              </w:rPr>
            </w:pPr>
            <w:r w:rsidRPr="00FB4C63">
              <w:rPr>
                <w:rFonts w:ascii="Tahoma" w:hAnsi="Tahoma" w:cs="Tahoma"/>
                <w:b/>
                <w:color w:val="0070C0"/>
                <w:szCs w:val="28"/>
              </w:rPr>
              <w:t>Ph</w:t>
            </w:r>
            <w:r w:rsidRPr="00FB4C63">
              <w:rPr>
                <w:rFonts w:ascii="Tahoma" w:hAnsi="Tahoma" w:cs="Tahoma"/>
                <w:b/>
                <w:szCs w:val="28"/>
              </w:rPr>
              <w:t xml:space="preserve"> </w:t>
            </w:r>
            <w:r w:rsidRPr="00FB4C63">
              <w:rPr>
                <w:rFonts w:ascii="Tahoma" w:hAnsi="Tahoma" w:cs="Tahoma"/>
                <w:b/>
                <w:color w:val="FFC000"/>
                <w:szCs w:val="28"/>
              </w:rPr>
              <w:t>Th</w:t>
            </w:r>
            <w:r w:rsidR="002E1769">
              <w:rPr>
                <w:rFonts w:ascii="Tahoma" w:hAnsi="Tahoma" w:cs="Tahoma"/>
                <w:b/>
                <w:color w:val="FFC000"/>
                <w:szCs w:val="28"/>
              </w:rPr>
              <w:t>eo</w:t>
            </w:r>
            <w:r w:rsidRPr="00FB4C63">
              <w:rPr>
                <w:rFonts w:ascii="Tahoma" w:hAnsi="Tahoma" w:cs="Tahoma"/>
                <w:b/>
                <w:szCs w:val="28"/>
              </w:rPr>
              <w:t xml:space="preserve"> </w:t>
            </w:r>
            <w:r w:rsidRPr="00FB4C63">
              <w:rPr>
                <w:rFonts w:ascii="Tahoma" w:hAnsi="Tahoma" w:cs="Tahoma"/>
                <w:b/>
                <w:color w:val="7030A0"/>
                <w:szCs w:val="28"/>
              </w:rPr>
              <w:t xml:space="preserve">Hist </w:t>
            </w:r>
            <w:r w:rsidRPr="00FB4C63">
              <w:rPr>
                <w:rFonts w:ascii="Tahoma" w:hAnsi="Tahoma" w:cs="Tahoma"/>
                <w:b/>
                <w:color w:val="00B050"/>
                <w:szCs w:val="28"/>
              </w:rPr>
              <w:t>HSS</w:t>
            </w:r>
          </w:p>
        </w:tc>
        <w:tc>
          <w:tcPr>
            <w:tcW w:w="2954" w:type="dxa"/>
          </w:tcPr>
          <w:p w14:paraId="716F4C63" w14:textId="77777777" w:rsidR="00997656" w:rsidRPr="00FB4C63" w:rsidRDefault="00997656" w:rsidP="0016184E">
            <w:pPr>
              <w:jc w:val="center"/>
              <w:rPr>
                <w:rFonts w:ascii="Tahoma" w:hAnsi="Tahoma" w:cs="Tahoma"/>
                <w:sz w:val="18"/>
                <w:szCs w:val="28"/>
              </w:rPr>
            </w:pPr>
            <w:r w:rsidRPr="00FB4C63">
              <w:rPr>
                <w:rFonts w:ascii="Tahoma" w:hAnsi="Tahoma" w:cs="Tahoma"/>
                <w:sz w:val="18"/>
                <w:szCs w:val="28"/>
              </w:rPr>
              <w:t>n/a</w:t>
            </w:r>
          </w:p>
        </w:tc>
        <w:tc>
          <w:tcPr>
            <w:tcW w:w="2866" w:type="dxa"/>
          </w:tcPr>
          <w:p w14:paraId="55D264E7" w14:textId="77777777" w:rsidR="00997656" w:rsidRPr="00FB4C63" w:rsidRDefault="00997656" w:rsidP="0016184E">
            <w:pPr>
              <w:jc w:val="center"/>
              <w:rPr>
                <w:rFonts w:ascii="Tahoma" w:hAnsi="Tahoma" w:cs="Tahoma"/>
                <w:sz w:val="18"/>
                <w:szCs w:val="28"/>
              </w:rPr>
            </w:pPr>
            <w:r w:rsidRPr="00FB4C63">
              <w:rPr>
                <w:rFonts w:ascii="Tahoma" w:hAnsi="Tahoma" w:cs="Tahoma"/>
                <w:sz w:val="18"/>
                <w:szCs w:val="28"/>
              </w:rPr>
              <w:t>n/a</w:t>
            </w:r>
          </w:p>
        </w:tc>
        <w:tc>
          <w:tcPr>
            <w:tcW w:w="3118" w:type="dxa"/>
            <w:shd w:val="clear" w:color="auto" w:fill="CC99FF"/>
          </w:tcPr>
          <w:p w14:paraId="23415508" w14:textId="77777777" w:rsidR="00997656" w:rsidRDefault="00997656" w:rsidP="0016184E">
            <w:pPr>
              <w:jc w:val="center"/>
              <w:rPr>
                <w:rFonts w:ascii="Tahoma" w:hAnsi="Tahoma" w:cs="Tahoma"/>
                <w:sz w:val="18"/>
                <w:szCs w:val="28"/>
              </w:rPr>
            </w:pPr>
            <w:r>
              <w:rPr>
                <w:rFonts w:ascii="Tahoma" w:hAnsi="Tahoma" w:cs="Tahoma"/>
                <w:sz w:val="18"/>
                <w:szCs w:val="28"/>
              </w:rPr>
              <w:t xml:space="preserve">L2.7 </w:t>
            </w:r>
            <w:r w:rsidRPr="00FB4C63">
              <w:rPr>
                <w:rFonts w:ascii="Tahoma" w:hAnsi="Tahoma" w:cs="Tahoma"/>
                <w:sz w:val="18"/>
                <w:szCs w:val="28"/>
              </w:rPr>
              <w:t>How have religion and history entwined in this area?</w:t>
            </w:r>
          </w:p>
          <w:p w14:paraId="55BD3C3C" w14:textId="77777777" w:rsidR="00094C7D" w:rsidRDefault="00094C7D" w:rsidP="0016184E">
            <w:pPr>
              <w:jc w:val="center"/>
              <w:rPr>
                <w:rFonts w:ascii="Tahoma" w:hAnsi="Tahoma" w:cs="Tahoma"/>
                <w:sz w:val="18"/>
                <w:szCs w:val="28"/>
              </w:rPr>
            </w:pPr>
          </w:p>
          <w:p w14:paraId="7EB589A7" w14:textId="77777777" w:rsidR="00094C7D" w:rsidRDefault="00094C7D" w:rsidP="0016184E">
            <w:pPr>
              <w:jc w:val="center"/>
              <w:rPr>
                <w:rFonts w:ascii="Tahoma" w:hAnsi="Tahoma" w:cs="Tahoma"/>
                <w:sz w:val="18"/>
                <w:szCs w:val="28"/>
              </w:rPr>
            </w:pPr>
          </w:p>
          <w:p w14:paraId="17903A60" w14:textId="77777777" w:rsidR="0016184E" w:rsidRDefault="0016184E" w:rsidP="0016184E">
            <w:pPr>
              <w:jc w:val="center"/>
              <w:rPr>
                <w:rFonts w:ascii="Tahoma" w:hAnsi="Tahoma" w:cs="Tahoma"/>
                <w:sz w:val="18"/>
                <w:szCs w:val="28"/>
              </w:rPr>
            </w:pPr>
          </w:p>
          <w:p w14:paraId="0375E456" w14:textId="156ED577" w:rsidR="00094C7D" w:rsidRPr="00FB4C63" w:rsidRDefault="00094C7D" w:rsidP="0016184E">
            <w:pPr>
              <w:rPr>
                <w:rFonts w:ascii="Tahoma" w:hAnsi="Tahoma" w:cs="Tahoma"/>
                <w:sz w:val="18"/>
                <w:szCs w:val="28"/>
              </w:rPr>
            </w:pPr>
            <w:r>
              <w:rPr>
                <w:rFonts w:ascii="Tahoma" w:hAnsi="Tahoma" w:cs="Tahoma"/>
                <w:sz w:val="18"/>
                <w:szCs w:val="28"/>
              </w:rPr>
              <w:t>Hist</w:t>
            </w:r>
          </w:p>
        </w:tc>
        <w:tc>
          <w:tcPr>
            <w:tcW w:w="2182" w:type="dxa"/>
            <w:shd w:val="clear" w:color="auto" w:fill="C5E0B3" w:themeFill="accent6" w:themeFillTint="66"/>
          </w:tcPr>
          <w:p w14:paraId="0F18A5E2" w14:textId="58A7383E" w:rsidR="00A3037B" w:rsidRDefault="00997656" w:rsidP="0016184E">
            <w:pPr>
              <w:jc w:val="center"/>
              <w:rPr>
                <w:rFonts w:ascii="Tahoma" w:hAnsi="Tahoma" w:cs="Tahoma"/>
                <w:sz w:val="18"/>
                <w:szCs w:val="28"/>
              </w:rPr>
            </w:pPr>
            <w:r>
              <w:rPr>
                <w:rFonts w:ascii="Tahoma" w:hAnsi="Tahoma" w:cs="Tahoma"/>
                <w:sz w:val="18"/>
                <w:szCs w:val="28"/>
              </w:rPr>
              <w:t xml:space="preserve">U2.5 </w:t>
            </w:r>
            <w:r w:rsidRPr="00FB4C63">
              <w:rPr>
                <w:rFonts w:ascii="Tahoma" w:hAnsi="Tahoma" w:cs="Tahoma"/>
                <w:sz w:val="18"/>
                <w:szCs w:val="28"/>
              </w:rPr>
              <w:t xml:space="preserve">How </w:t>
            </w:r>
            <w:r>
              <w:rPr>
                <w:rFonts w:ascii="Tahoma" w:hAnsi="Tahoma" w:cs="Tahoma"/>
                <w:sz w:val="18"/>
                <w:szCs w:val="28"/>
              </w:rPr>
              <w:t>do beliefs and ideas about land shape the way human beings live?</w:t>
            </w:r>
          </w:p>
          <w:p w14:paraId="0BF7B6DB" w14:textId="77777777" w:rsidR="00A3037B" w:rsidRDefault="00A3037B" w:rsidP="0016184E">
            <w:pPr>
              <w:jc w:val="center"/>
              <w:rPr>
                <w:rFonts w:ascii="Tahoma" w:hAnsi="Tahoma" w:cs="Tahoma"/>
                <w:sz w:val="18"/>
                <w:szCs w:val="28"/>
              </w:rPr>
            </w:pPr>
          </w:p>
          <w:p w14:paraId="5CC578BA" w14:textId="392E9CE4" w:rsidR="00A3037B" w:rsidRPr="00FB4C63" w:rsidRDefault="00A3037B" w:rsidP="0016184E">
            <w:pPr>
              <w:rPr>
                <w:rFonts w:ascii="Tahoma" w:hAnsi="Tahoma" w:cs="Tahoma"/>
                <w:sz w:val="18"/>
                <w:szCs w:val="28"/>
              </w:rPr>
            </w:pPr>
            <w:r>
              <w:rPr>
                <w:rFonts w:ascii="Tahoma" w:hAnsi="Tahoma" w:cs="Tahoma"/>
                <w:iCs/>
                <w:sz w:val="16"/>
                <w:szCs w:val="16"/>
              </w:rPr>
              <w:t>HSS</w:t>
            </w:r>
          </w:p>
        </w:tc>
        <w:tc>
          <w:tcPr>
            <w:tcW w:w="1079" w:type="dxa"/>
            <w:shd w:val="clear" w:color="auto" w:fill="C5E0B3" w:themeFill="accent6" w:themeFillTint="66"/>
          </w:tcPr>
          <w:p w14:paraId="35512989" w14:textId="2C1A32D8" w:rsidR="00A3037B" w:rsidRDefault="00997656" w:rsidP="0016184E">
            <w:pPr>
              <w:jc w:val="center"/>
              <w:rPr>
                <w:rFonts w:ascii="Tahoma" w:hAnsi="Tahoma" w:cs="Tahoma"/>
                <w:sz w:val="18"/>
                <w:szCs w:val="28"/>
              </w:rPr>
            </w:pPr>
            <w:r>
              <w:rPr>
                <w:rFonts w:ascii="Tahoma" w:hAnsi="Tahoma" w:cs="Tahoma"/>
                <w:sz w:val="18"/>
                <w:szCs w:val="28"/>
              </w:rPr>
              <w:t xml:space="preserve">K3.6 </w:t>
            </w:r>
            <w:r w:rsidRPr="00FB4C63">
              <w:rPr>
                <w:rFonts w:ascii="Tahoma" w:hAnsi="Tahoma" w:cs="Tahoma"/>
                <w:sz w:val="18"/>
                <w:szCs w:val="28"/>
              </w:rPr>
              <w:t>Is religion always a force for good?</w:t>
            </w:r>
          </w:p>
          <w:p w14:paraId="1EB56E56" w14:textId="05B332FB" w:rsidR="00A3037B" w:rsidRPr="00FB4C63" w:rsidRDefault="00A3037B" w:rsidP="0016184E">
            <w:pPr>
              <w:rPr>
                <w:rFonts w:ascii="Tahoma" w:hAnsi="Tahoma" w:cs="Tahoma"/>
                <w:sz w:val="18"/>
                <w:szCs w:val="28"/>
              </w:rPr>
            </w:pPr>
            <w:r>
              <w:rPr>
                <w:rFonts w:ascii="Tahoma" w:hAnsi="Tahoma" w:cs="Tahoma"/>
                <w:iCs/>
                <w:sz w:val="16"/>
                <w:szCs w:val="16"/>
              </w:rPr>
              <w:t>HSS</w:t>
            </w:r>
          </w:p>
        </w:tc>
        <w:tc>
          <w:tcPr>
            <w:tcW w:w="1701" w:type="dxa"/>
            <w:shd w:val="clear" w:color="auto" w:fill="FFE599" w:themeFill="accent4" w:themeFillTint="66"/>
          </w:tcPr>
          <w:p w14:paraId="7391020E" w14:textId="77777777" w:rsidR="00997656" w:rsidRDefault="00997656" w:rsidP="0016184E">
            <w:pPr>
              <w:jc w:val="center"/>
              <w:rPr>
                <w:rFonts w:ascii="Tahoma" w:hAnsi="Tahoma" w:cs="Tahoma"/>
                <w:sz w:val="18"/>
                <w:szCs w:val="28"/>
              </w:rPr>
            </w:pPr>
            <w:r>
              <w:rPr>
                <w:rFonts w:ascii="Tahoma" w:hAnsi="Tahoma" w:cs="Tahoma"/>
                <w:sz w:val="18"/>
                <w:szCs w:val="28"/>
              </w:rPr>
              <w:t xml:space="preserve">K3.7 </w:t>
            </w:r>
            <w:r w:rsidRPr="00FB4C63">
              <w:rPr>
                <w:rFonts w:ascii="Tahoma" w:hAnsi="Tahoma" w:cs="Tahoma"/>
                <w:sz w:val="18"/>
                <w:szCs w:val="28"/>
              </w:rPr>
              <w:t>Why do</w:t>
            </w:r>
            <w:r>
              <w:rPr>
                <w:rFonts w:ascii="Tahoma" w:hAnsi="Tahoma" w:cs="Tahoma"/>
                <w:sz w:val="18"/>
                <w:szCs w:val="28"/>
              </w:rPr>
              <w:t xml:space="preserve"> some</w:t>
            </w:r>
            <w:r w:rsidRPr="00FB4C63">
              <w:rPr>
                <w:rFonts w:ascii="Tahoma" w:hAnsi="Tahoma" w:cs="Tahoma"/>
                <w:sz w:val="18"/>
                <w:szCs w:val="28"/>
              </w:rPr>
              <w:t xml:space="preserve"> people inhabit a theistic worldview whilst others reject it?</w:t>
            </w:r>
          </w:p>
          <w:p w14:paraId="315688E6" w14:textId="16BBF483" w:rsidR="00A3037B" w:rsidRPr="00FB4C63" w:rsidRDefault="00A3037B" w:rsidP="0016184E">
            <w:pPr>
              <w:rPr>
                <w:rFonts w:ascii="Tahoma" w:hAnsi="Tahoma" w:cs="Tahoma"/>
                <w:sz w:val="18"/>
                <w:szCs w:val="28"/>
              </w:rPr>
            </w:pPr>
            <w:r>
              <w:rPr>
                <w:rFonts w:ascii="Tahoma" w:hAnsi="Tahoma" w:cs="Tahoma"/>
                <w:sz w:val="18"/>
                <w:szCs w:val="28"/>
              </w:rPr>
              <w:t>Theo</w:t>
            </w:r>
          </w:p>
        </w:tc>
      </w:tr>
      <w:tr w:rsidR="00997656" w:rsidRPr="00FB4C63" w14:paraId="67934C88" w14:textId="77777777" w:rsidTr="00E811DC">
        <w:trPr>
          <w:trHeight w:val="335"/>
        </w:trPr>
        <w:tc>
          <w:tcPr>
            <w:tcW w:w="2402" w:type="dxa"/>
          </w:tcPr>
          <w:p w14:paraId="15EDC8EC" w14:textId="77777777" w:rsidR="00997656" w:rsidRPr="00FB4C63" w:rsidRDefault="00997656" w:rsidP="0016184E">
            <w:pPr>
              <w:jc w:val="center"/>
              <w:rPr>
                <w:rFonts w:ascii="Tahoma" w:hAnsi="Tahoma" w:cs="Tahoma"/>
                <w:szCs w:val="28"/>
              </w:rPr>
            </w:pPr>
            <w:r w:rsidRPr="00FB4C63">
              <w:rPr>
                <w:rFonts w:ascii="Tahoma" w:hAnsi="Tahoma" w:cs="Tahoma"/>
                <w:szCs w:val="28"/>
              </w:rPr>
              <w:t>Total</w:t>
            </w:r>
          </w:p>
        </w:tc>
        <w:tc>
          <w:tcPr>
            <w:tcW w:w="2954" w:type="dxa"/>
          </w:tcPr>
          <w:p w14:paraId="5E41C0DA" w14:textId="77777777" w:rsidR="00997656" w:rsidRPr="00FB4C63" w:rsidRDefault="00997656" w:rsidP="0016184E">
            <w:pPr>
              <w:jc w:val="center"/>
              <w:rPr>
                <w:rFonts w:ascii="Tahoma" w:hAnsi="Tahoma" w:cs="Tahoma"/>
                <w:b/>
                <w:sz w:val="18"/>
                <w:szCs w:val="28"/>
              </w:rPr>
            </w:pPr>
            <w:r w:rsidRPr="00FB4C63">
              <w:rPr>
                <w:rFonts w:ascii="Tahoma" w:hAnsi="Tahoma" w:cs="Tahoma"/>
                <w:b/>
                <w:sz w:val="18"/>
                <w:szCs w:val="28"/>
              </w:rPr>
              <w:t>3</w:t>
            </w:r>
            <w:r>
              <w:rPr>
                <w:rFonts w:ascii="Tahoma" w:hAnsi="Tahoma" w:cs="Tahoma"/>
                <w:b/>
                <w:sz w:val="18"/>
                <w:szCs w:val="28"/>
              </w:rPr>
              <w:t xml:space="preserve"> (over 1 year)</w:t>
            </w:r>
          </w:p>
        </w:tc>
        <w:tc>
          <w:tcPr>
            <w:tcW w:w="2866" w:type="dxa"/>
          </w:tcPr>
          <w:p w14:paraId="1B90511A" w14:textId="77777777" w:rsidR="00997656" w:rsidRDefault="00997656" w:rsidP="0016184E">
            <w:pPr>
              <w:jc w:val="center"/>
              <w:rPr>
                <w:rFonts w:ascii="Tahoma" w:hAnsi="Tahoma" w:cs="Tahoma"/>
                <w:b/>
                <w:sz w:val="18"/>
                <w:szCs w:val="28"/>
              </w:rPr>
            </w:pPr>
            <w:r w:rsidRPr="00FB4C63">
              <w:rPr>
                <w:rFonts w:ascii="Tahoma" w:hAnsi="Tahoma" w:cs="Tahoma"/>
                <w:b/>
                <w:sz w:val="18"/>
                <w:szCs w:val="28"/>
              </w:rPr>
              <w:t>6</w:t>
            </w:r>
            <w:r>
              <w:rPr>
                <w:rFonts w:ascii="Tahoma" w:hAnsi="Tahoma" w:cs="Tahoma"/>
                <w:b/>
                <w:sz w:val="18"/>
                <w:szCs w:val="28"/>
              </w:rPr>
              <w:t xml:space="preserve"> (over 2 years)</w:t>
            </w:r>
          </w:p>
          <w:p w14:paraId="0A840720" w14:textId="77777777" w:rsidR="00997656" w:rsidRPr="00FB4C63" w:rsidRDefault="00997656" w:rsidP="0016184E">
            <w:pPr>
              <w:jc w:val="center"/>
              <w:rPr>
                <w:rFonts w:ascii="Tahoma" w:hAnsi="Tahoma" w:cs="Tahoma"/>
                <w:b/>
                <w:sz w:val="18"/>
                <w:szCs w:val="28"/>
              </w:rPr>
            </w:pPr>
            <w:r>
              <w:rPr>
                <w:rFonts w:ascii="Tahoma" w:hAnsi="Tahoma" w:cs="Tahoma"/>
                <w:b/>
                <w:sz w:val="18"/>
                <w:szCs w:val="28"/>
              </w:rPr>
              <w:t>+Layover Units</w:t>
            </w:r>
          </w:p>
        </w:tc>
        <w:tc>
          <w:tcPr>
            <w:tcW w:w="3118" w:type="dxa"/>
          </w:tcPr>
          <w:p w14:paraId="0611FE57" w14:textId="77777777" w:rsidR="00997656" w:rsidRDefault="00997656" w:rsidP="0016184E">
            <w:pPr>
              <w:jc w:val="center"/>
              <w:rPr>
                <w:rFonts w:ascii="Tahoma" w:hAnsi="Tahoma" w:cs="Tahoma"/>
                <w:b/>
                <w:sz w:val="18"/>
                <w:szCs w:val="28"/>
              </w:rPr>
            </w:pPr>
            <w:r w:rsidRPr="00FB4C63">
              <w:rPr>
                <w:rFonts w:ascii="Tahoma" w:hAnsi="Tahoma" w:cs="Tahoma"/>
                <w:b/>
                <w:sz w:val="18"/>
                <w:szCs w:val="28"/>
              </w:rPr>
              <w:t>7</w:t>
            </w:r>
            <w:r>
              <w:rPr>
                <w:rFonts w:ascii="Tahoma" w:hAnsi="Tahoma" w:cs="Tahoma"/>
                <w:b/>
                <w:sz w:val="18"/>
                <w:szCs w:val="28"/>
              </w:rPr>
              <w:t xml:space="preserve"> (over 2 years)</w:t>
            </w:r>
          </w:p>
          <w:p w14:paraId="7B570D6B" w14:textId="77777777" w:rsidR="00997656" w:rsidRPr="00FB4C63" w:rsidRDefault="00997656" w:rsidP="0016184E">
            <w:pPr>
              <w:jc w:val="center"/>
              <w:rPr>
                <w:rFonts w:ascii="Tahoma" w:hAnsi="Tahoma" w:cs="Tahoma"/>
                <w:b/>
                <w:sz w:val="18"/>
                <w:szCs w:val="28"/>
              </w:rPr>
            </w:pPr>
            <w:r>
              <w:rPr>
                <w:rFonts w:ascii="Tahoma" w:hAnsi="Tahoma" w:cs="Tahoma"/>
                <w:b/>
                <w:sz w:val="18"/>
                <w:szCs w:val="28"/>
              </w:rPr>
              <w:t>+Layover Units</w:t>
            </w:r>
          </w:p>
        </w:tc>
        <w:tc>
          <w:tcPr>
            <w:tcW w:w="2182" w:type="dxa"/>
          </w:tcPr>
          <w:p w14:paraId="55AABC74" w14:textId="77777777" w:rsidR="00997656" w:rsidRDefault="00997656" w:rsidP="0016184E">
            <w:pPr>
              <w:jc w:val="center"/>
              <w:rPr>
                <w:rFonts w:ascii="Tahoma" w:hAnsi="Tahoma" w:cs="Tahoma"/>
                <w:b/>
                <w:sz w:val="18"/>
                <w:szCs w:val="28"/>
              </w:rPr>
            </w:pPr>
            <w:r w:rsidRPr="00FB4C63">
              <w:rPr>
                <w:rFonts w:ascii="Tahoma" w:hAnsi="Tahoma" w:cs="Tahoma"/>
                <w:b/>
                <w:sz w:val="18"/>
                <w:szCs w:val="28"/>
              </w:rPr>
              <w:t>7</w:t>
            </w:r>
            <w:r>
              <w:rPr>
                <w:rFonts w:ascii="Tahoma" w:hAnsi="Tahoma" w:cs="Tahoma"/>
                <w:b/>
                <w:sz w:val="18"/>
                <w:szCs w:val="28"/>
              </w:rPr>
              <w:t xml:space="preserve"> (over 2 years)</w:t>
            </w:r>
          </w:p>
          <w:p w14:paraId="120C8E47" w14:textId="77777777" w:rsidR="00997656" w:rsidRPr="00FB4C63" w:rsidRDefault="00997656" w:rsidP="0016184E">
            <w:pPr>
              <w:jc w:val="center"/>
              <w:rPr>
                <w:rFonts w:ascii="Tahoma" w:hAnsi="Tahoma" w:cs="Tahoma"/>
                <w:b/>
                <w:sz w:val="18"/>
                <w:szCs w:val="28"/>
              </w:rPr>
            </w:pPr>
            <w:r>
              <w:rPr>
                <w:rFonts w:ascii="Tahoma" w:hAnsi="Tahoma" w:cs="Tahoma"/>
                <w:b/>
                <w:sz w:val="18"/>
                <w:szCs w:val="28"/>
              </w:rPr>
              <w:t>+Layover Units</w:t>
            </w:r>
          </w:p>
        </w:tc>
        <w:tc>
          <w:tcPr>
            <w:tcW w:w="2780" w:type="dxa"/>
            <w:gridSpan w:val="2"/>
          </w:tcPr>
          <w:p w14:paraId="06BAEEFF" w14:textId="77777777" w:rsidR="00997656" w:rsidRDefault="00997656" w:rsidP="0016184E">
            <w:pPr>
              <w:jc w:val="center"/>
              <w:rPr>
                <w:rFonts w:ascii="Tahoma" w:hAnsi="Tahoma" w:cs="Tahoma"/>
                <w:b/>
                <w:sz w:val="18"/>
                <w:szCs w:val="28"/>
              </w:rPr>
            </w:pPr>
            <w:r w:rsidRPr="00FB4C63">
              <w:rPr>
                <w:rFonts w:ascii="Tahoma" w:hAnsi="Tahoma" w:cs="Tahoma"/>
                <w:b/>
                <w:sz w:val="18"/>
                <w:szCs w:val="28"/>
              </w:rPr>
              <w:t>8</w:t>
            </w:r>
            <w:r>
              <w:rPr>
                <w:rFonts w:ascii="Tahoma" w:hAnsi="Tahoma" w:cs="Tahoma"/>
                <w:b/>
                <w:sz w:val="18"/>
                <w:szCs w:val="28"/>
              </w:rPr>
              <w:t xml:space="preserve"> (over 3 years)</w:t>
            </w:r>
          </w:p>
          <w:p w14:paraId="4C6F5EC3" w14:textId="77777777" w:rsidR="00997656" w:rsidRPr="00FB4C63" w:rsidRDefault="00997656" w:rsidP="0016184E">
            <w:pPr>
              <w:jc w:val="center"/>
              <w:rPr>
                <w:rFonts w:ascii="Tahoma" w:hAnsi="Tahoma" w:cs="Tahoma"/>
                <w:b/>
                <w:sz w:val="18"/>
                <w:szCs w:val="28"/>
              </w:rPr>
            </w:pPr>
            <w:r>
              <w:rPr>
                <w:rFonts w:ascii="Tahoma" w:hAnsi="Tahoma" w:cs="Tahoma"/>
                <w:b/>
                <w:sz w:val="18"/>
                <w:szCs w:val="28"/>
              </w:rPr>
              <w:t>+Layover Units</w:t>
            </w:r>
          </w:p>
        </w:tc>
      </w:tr>
    </w:tbl>
    <w:p w14:paraId="7F45DA5B" w14:textId="616F5C3A" w:rsidR="00E57FB6" w:rsidRDefault="00E57FB6">
      <w:pPr>
        <w:rPr>
          <w:rFonts w:ascii="Tahoma" w:hAnsi="Tahoma" w:cs="Tahoma"/>
          <w:b/>
          <w:sz w:val="24"/>
        </w:rPr>
        <w:sectPr w:rsidR="00E57FB6" w:rsidSect="00E64F5E">
          <w:pgSz w:w="16838" w:h="11906" w:orient="landscape"/>
          <w:pgMar w:top="720" w:right="720" w:bottom="720" w:left="720" w:header="709" w:footer="709" w:gutter="0"/>
          <w:cols w:space="708"/>
          <w:docGrid w:linePitch="360"/>
        </w:sectPr>
      </w:pPr>
    </w:p>
    <w:p w14:paraId="348C4B5C" w14:textId="41E71751" w:rsidR="006B12E6" w:rsidRDefault="007C29C5" w:rsidP="006B12E6">
      <w:pPr>
        <w:tabs>
          <w:tab w:val="left" w:pos="3216"/>
        </w:tabs>
        <w:rPr>
          <w:rFonts w:ascii="Tahoma" w:hAnsi="Tahoma" w:cs="Tahoma"/>
          <w:b/>
          <w:color w:val="000000" w:themeColor="text1"/>
          <w:sz w:val="24"/>
        </w:rPr>
      </w:pPr>
      <w:r w:rsidRPr="007C29C5">
        <w:rPr>
          <w:rFonts w:ascii="Tahoma" w:hAnsi="Tahoma" w:cs="Tahoma"/>
          <w:b/>
          <w:color w:val="000000" w:themeColor="text1"/>
          <w:sz w:val="24"/>
        </w:rPr>
        <w:t>Reviewing This Syllabus</w:t>
      </w:r>
    </w:p>
    <w:p w14:paraId="59765677" w14:textId="01F0A796" w:rsidR="007C29C5" w:rsidRDefault="00997656" w:rsidP="006B12E6">
      <w:pPr>
        <w:tabs>
          <w:tab w:val="left" w:pos="3216"/>
        </w:tabs>
        <w:rPr>
          <w:rFonts w:ascii="Tahoma" w:hAnsi="Tahoma" w:cs="Tahoma"/>
          <w:color w:val="000000" w:themeColor="text1"/>
          <w:sz w:val="24"/>
        </w:rPr>
      </w:pPr>
      <w:r>
        <w:rPr>
          <w:rFonts w:ascii="Tahoma" w:hAnsi="Tahoma" w:cs="Tahoma"/>
          <w:color w:val="000000" w:themeColor="text1"/>
          <w:sz w:val="24"/>
        </w:rPr>
        <w:t xml:space="preserve">This syllabus will be implemented by schools between September 2024 and July 2029. It will then be </w:t>
      </w:r>
      <w:r w:rsidR="001F4EA1">
        <w:rPr>
          <w:rFonts w:ascii="Tahoma" w:hAnsi="Tahoma" w:cs="Tahoma"/>
          <w:color w:val="000000" w:themeColor="text1"/>
          <w:sz w:val="24"/>
        </w:rPr>
        <w:t xml:space="preserve">formally </w:t>
      </w:r>
      <w:r>
        <w:rPr>
          <w:rFonts w:ascii="Tahoma" w:hAnsi="Tahoma" w:cs="Tahoma"/>
          <w:color w:val="000000" w:themeColor="text1"/>
          <w:sz w:val="24"/>
        </w:rPr>
        <w:t>reviewed</w:t>
      </w:r>
      <w:r w:rsidR="001F4EA1">
        <w:rPr>
          <w:rFonts w:ascii="Tahoma" w:hAnsi="Tahoma" w:cs="Tahoma"/>
          <w:color w:val="000000" w:themeColor="text1"/>
          <w:sz w:val="24"/>
        </w:rPr>
        <w:t xml:space="preserve"> at the end of this five year period.</w:t>
      </w:r>
    </w:p>
    <w:p w14:paraId="5D8CEF98" w14:textId="2A355E90" w:rsidR="00715879" w:rsidRDefault="00715879" w:rsidP="006B12E6">
      <w:pPr>
        <w:tabs>
          <w:tab w:val="left" w:pos="3216"/>
        </w:tabs>
        <w:rPr>
          <w:rFonts w:ascii="Tahoma" w:hAnsi="Tahoma" w:cs="Tahoma"/>
          <w:color w:val="000000" w:themeColor="text1"/>
          <w:sz w:val="24"/>
        </w:rPr>
      </w:pPr>
      <w:r>
        <w:rPr>
          <w:rFonts w:ascii="Tahoma" w:hAnsi="Tahoma" w:cs="Tahoma"/>
          <w:color w:val="000000" w:themeColor="text1"/>
          <w:sz w:val="24"/>
        </w:rPr>
        <w:t>During the first year of implementation (2024-2025) SACRE will invite informal feedback, asking questions such as:</w:t>
      </w:r>
    </w:p>
    <w:p w14:paraId="5C798889" w14:textId="0016F934" w:rsidR="00715879" w:rsidRDefault="00715879" w:rsidP="00715879">
      <w:pPr>
        <w:pStyle w:val="ListParagraph"/>
        <w:numPr>
          <w:ilvl w:val="0"/>
          <w:numId w:val="42"/>
        </w:numPr>
        <w:tabs>
          <w:tab w:val="left" w:pos="3216"/>
        </w:tabs>
        <w:rPr>
          <w:rFonts w:ascii="Tahoma" w:hAnsi="Tahoma" w:cs="Tahoma"/>
          <w:color w:val="000000" w:themeColor="text1"/>
        </w:rPr>
      </w:pPr>
      <w:r>
        <w:rPr>
          <w:rFonts w:ascii="Tahoma" w:hAnsi="Tahoma" w:cs="Tahoma"/>
          <w:color w:val="000000" w:themeColor="text1"/>
        </w:rPr>
        <w:t>How easy is this syllabus and associated documents to use?</w:t>
      </w:r>
    </w:p>
    <w:p w14:paraId="0C62E9B4" w14:textId="7E6888AB" w:rsidR="00715879" w:rsidRDefault="00715879" w:rsidP="00715879">
      <w:pPr>
        <w:pStyle w:val="ListParagraph"/>
        <w:numPr>
          <w:ilvl w:val="0"/>
          <w:numId w:val="42"/>
        </w:numPr>
        <w:tabs>
          <w:tab w:val="left" w:pos="3216"/>
        </w:tabs>
        <w:rPr>
          <w:rFonts w:ascii="Tahoma" w:hAnsi="Tahoma" w:cs="Tahoma"/>
          <w:color w:val="000000" w:themeColor="text1"/>
        </w:rPr>
      </w:pPr>
      <w:r>
        <w:rPr>
          <w:rFonts w:ascii="Tahoma" w:hAnsi="Tahoma" w:cs="Tahoma"/>
          <w:color w:val="000000" w:themeColor="text1"/>
        </w:rPr>
        <w:t>What is going well and what do schools really appreciate about the new syllabus/</w:t>
      </w:r>
    </w:p>
    <w:p w14:paraId="32627304" w14:textId="0B4FFF30" w:rsidR="00715879" w:rsidRDefault="00715879" w:rsidP="00715879">
      <w:pPr>
        <w:pStyle w:val="ListParagraph"/>
        <w:numPr>
          <w:ilvl w:val="0"/>
          <w:numId w:val="42"/>
        </w:numPr>
        <w:tabs>
          <w:tab w:val="left" w:pos="3216"/>
        </w:tabs>
        <w:rPr>
          <w:rFonts w:ascii="Tahoma" w:hAnsi="Tahoma" w:cs="Tahoma"/>
          <w:color w:val="000000" w:themeColor="text1"/>
        </w:rPr>
      </w:pPr>
      <w:r>
        <w:rPr>
          <w:rFonts w:ascii="Tahoma" w:hAnsi="Tahoma" w:cs="Tahoma"/>
          <w:color w:val="000000" w:themeColor="text1"/>
        </w:rPr>
        <w:t>What is being left out by schools and why?</w:t>
      </w:r>
    </w:p>
    <w:p w14:paraId="16FD79AE" w14:textId="670431C9" w:rsidR="00715879" w:rsidRDefault="00715879" w:rsidP="00715879">
      <w:pPr>
        <w:pStyle w:val="ListParagraph"/>
        <w:numPr>
          <w:ilvl w:val="0"/>
          <w:numId w:val="42"/>
        </w:numPr>
        <w:tabs>
          <w:tab w:val="left" w:pos="3216"/>
        </w:tabs>
        <w:rPr>
          <w:rFonts w:ascii="Tahoma" w:hAnsi="Tahoma" w:cs="Tahoma"/>
          <w:color w:val="000000" w:themeColor="text1"/>
        </w:rPr>
      </w:pPr>
      <w:r>
        <w:rPr>
          <w:rFonts w:ascii="Tahoma" w:hAnsi="Tahoma" w:cs="Tahoma"/>
          <w:color w:val="000000" w:themeColor="text1"/>
        </w:rPr>
        <w:t>Is anything considered too challenging?</w:t>
      </w:r>
    </w:p>
    <w:p w14:paraId="235F5C47" w14:textId="49CF2DA6" w:rsidR="00715879" w:rsidRDefault="00715879" w:rsidP="00715879">
      <w:pPr>
        <w:pStyle w:val="ListParagraph"/>
        <w:numPr>
          <w:ilvl w:val="0"/>
          <w:numId w:val="42"/>
        </w:numPr>
        <w:tabs>
          <w:tab w:val="left" w:pos="3216"/>
        </w:tabs>
        <w:rPr>
          <w:rFonts w:ascii="Tahoma" w:hAnsi="Tahoma" w:cs="Tahoma"/>
          <w:color w:val="000000" w:themeColor="text1"/>
        </w:rPr>
      </w:pPr>
      <w:r>
        <w:rPr>
          <w:rFonts w:ascii="Tahoma" w:hAnsi="Tahoma" w:cs="Tahoma"/>
          <w:color w:val="000000" w:themeColor="text1"/>
        </w:rPr>
        <w:t>Is anything missing? If so, what?</w:t>
      </w:r>
    </w:p>
    <w:p w14:paraId="2C171864" w14:textId="1A135816" w:rsidR="00715879" w:rsidRDefault="00715879" w:rsidP="00715879">
      <w:pPr>
        <w:pStyle w:val="ListParagraph"/>
        <w:numPr>
          <w:ilvl w:val="0"/>
          <w:numId w:val="42"/>
        </w:numPr>
        <w:tabs>
          <w:tab w:val="left" w:pos="3216"/>
        </w:tabs>
        <w:rPr>
          <w:rFonts w:ascii="Tahoma" w:hAnsi="Tahoma" w:cs="Tahoma"/>
          <w:color w:val="000000" w:themeColor="text1"/>
        </w:rPr>
      </w:pPr>
      <w:r>
        <w:rPr>
          <w:rFonts w:ascii="Tahoma" w:hAnsi="Tahoma" w:cs="Tahoma"/>
          <w:color w:val="000000" w:themeColor="text1"/>
        </w:rPr>
        <w:t>Have schools taken the opportunity to add worldview case studies relevant to their own context?</w:t>
      </w:r>
    </w:p>
    <w:p w14:paraId="7326F657" w14:textId="26F6CFFA" w:rsidR="00715879" w:rsidRDefault="00715879" w:rsidP="00715879">
      <w:pPr>
        <w:pStyle w:val="ListParagraph"/>
        <w:numPr>
          <w:ilvl w:val="0"/>
          <w:numId w:val="42"/>
        </w:numPr>
        <w:tabs>
          <w:tab w:val="left" w:pos="3216"/>
        </w:tabs>
        <w:rPr>
          <w:rFonts w:ascii="Tahoma" w:hAnsi="Tahoma" w:cs="Tahoma"/>
          <w:color w:val="000000" w:themeColor="text1"/>
        </w:rPr>
      </w:pPr>
      <w:r>
        <w:rPr>
          <w:rFonts w:ascii="Tahoma" w:hAnsi="Tahoma" w:cs="Tahoma"/>
          <w:color w:val="000000" w:themeColor="text1"/>
        </w:rPr>
        <w:t>Are any particular sub-questions being avoided by schools and if so, why?</w:t>
      </w:r>
    </w:p>
    <w:p w14:paraId="65957785" w14:textId="0859DA65" w:rsidR="00715879" w:rsidRDefault="00715879" w:rsidP="00715879">
      <w:pPr>
        <w:pStyle w:val="ListParagraph"/>
        <w:numPr>
          <w:ilvl w:val="0"/>
          <w:numId w:val="42"/>
        </w:numPr>
        <w:tabs>
          <w:tab w:val="left" w:pos="3216"/>
        </w:tabs>
        <w:rPr>
          <w:rFonts w:ascii="Tahoma" w:hAnsi="Tahoma" w:cs="Tahoma"/>
          <w:color w:val="000000" w:themeColor="text1"/>
        </w:rPr>
      </w:pPr>
      <w:r>
        <w:rPr>
          <w:rFonts w:ascii="Tahoma" w:hAnsi="Tahoma" w:cs="Tahoma"/>
          <w:color w:val="000000" w:themeColor="text1"/>
        </w:rPr>
        <w:t>Is the assessment system working?</w:t>
      </w:r>
    </w:p>
    <w:p w14:paraId="7A1C114F" w14:textId="1C5D8DEA" w:rsidR="001F4EA1" w:rsidRDefault="001F4EA1" w:rsidP="00715879">
      <w:pPr>
        <w:pStyle w:val="ListParagraph"/>
        <w:numPr>
          <w:ilvl w:val="0"/>
          <w:numId w:val="42"/>
        </w:numPr>
        <w:tabs>
          <w:tab w:val="left" w:pos="3216"/>
        </w:tabs>
        <w:rPr>
          <w:rFonts w:ascii="Tahoma" w:hAnsi="Tahoma" w:cs="Tahoma"/>
          <w:color w:val="000000" w:themeColor="text1"/>
        </w:rPr>
      </w:pPr>
      <w:r>
        <w:rPr>
          <w:rFonts w:ascii="Tahoma" w:hAnsi="Tahoma" w:cs="Tahoma"/>
          <w:color w:val="000000" w:themeColor="text1"/>
        </w:rPr>
        <w:t>Are pupils developing disciplinary knowledge and skills in the ways we expected them to?</w:t>
      </w:r>
    </w:p>
    <w:p w14:paraId="003215F0" w14:textId="59D4B53C" w:rsidR="00715879" w:rsidRDefault="00715879" w:rsidP="00715879">
      <w:pPr>
        <w:tabs>
          <w:tab w:val="left" w:pos="3216"/>
        </w:tabs>
        <w:rPr>
          <w:rFonts w:ascii="Tahoma" w:hAnsi="Tahoma" w:cs="Tahoma"/>
          <w:color w:val="000000" w:themeColor="text1"/>
        </w:rPr>
      </w:pPr>
    </w:p>
    <w:p w14:paraId="503994E4" w14:textId="2A76FADD" w:rsidR="00715879" w:rsidRPr="00715879" w:rsidRDefault="00715879" w:rsidP="00715879">
      <w:pPr>
        <w:tabs>
          <w:tab w:val="left" w:pos="3216"/>
        </w:tabs>
        <w:rPr>
          <w:rFonts w:ascii="Tahoma" w:hAnsi="Tahoma" w:cs="Tahoma"/>
          <w:color w:val="000000" w:themeColor="text1"/>
          <w:sz w:val="24"/>
        </w:rPr>
      </w:pPr>
      <w:r w:rsidRPr="00715879">
        <w:rPr>
          <w:rFonts w:ascii="Tahoma" w:hAnsi="Tahoma" w:cs="Tahoma"/>
          <w:color w:val="000000" w:themeColor="text1"/>
          <w:sz w:val="24"/>
        </w:rPr>
        <w:t xml:space="preserve">This informal feedback might be obtained via evaluations </w:t>
      </w:r>
      <w:r>
        <w:rPr>
          <w:rFonts w:ascii="Tahoma" w:hAnsi="Tahoma" w:cs="Tahoma"/>
          <w:color w:val="000000" w:themeColor="text1"/>
          <w:sz w:val="24"/>
        </w:rPr>
        <w:t>during/</w:t>
      </w:r>
      <w:r w:rsidRPr="00715879">
        <w:rPr>
          <w:rFonts w:ascii="Tahoma" w:hAnsi="Tahoma" w:cs="Tahoma"/>
          <w:color w:val="000000" w:themeColor="text1"/>
          <w:sz w:val="24"/>
        </w:rPr>
        <w:t xml:space="preserve">after CPD sessions or informal </w:t>
      </w:r>
      <w:r>
        <w:rPr>
          <w:rFonts w:ascii="Tahoma" w:hAnsi="Tahoma" w:cs="Tahoma"/>
          <w:color w:val="000000" w:themeColor="text1"/>
          <w:sz w:val="24"/>
        </w:rPr>
        <w:t xml:space="preserve">online </w:t>
      </w:r>
      <w:r w:rsidRPr="00715879">
        <w:rPr>
          <w:rFonts w:ascii="Tahoma" w:hAnsi="Tahoma" w:cs="Tahoma"/>
          <w:color w:val="000000" w:themeColor="text1"/>
          <w:sz w:val="24"/>
        </w:rPr>
        <w:t>surveys.</w:t>
      </w:r>
      <w:r w:rsidR="001F4EA1">
        <w:rPr>
          <w:rFonts w:ascii="Tahoma" w:hAnsi="Tahoma" w:cs="Tahoma"/>
          <w:color w:val="000000" w:themeColor="text1"/>
          <w:sz w:val="24"/>
        </w:rPr>
        <w:t xml:space="preserve"> Ongoing CPD will be planned to respond to these findings to offer continued support to schools in implementing the syllabus.</w:t>
      </w:r>
    </w:p>
    <w:p w14:paraId="3D65D097" w14:textId="26FBAFEF" w:rsidR="00997656" w:rsidRDefault="00997656" w:rsidP="006B12E6">
      <w:pPr>
        <w:tabs>
          <w:tab w:val="left" w:pos="3216"/>
        </w:tabs>
        <w:rPr>
          <w:rFonts w:ascii="Tahoma" w:hAnsi="Tahoma" w:cs="Tahoma"/>
          <w:color w:val="000000" w:themeColor="text1"/>
          <w:sz w:val="24"/>
        </w:rPr>
      </w:pPr>
      <w:r>
        <w:rPr>
          <w:rFonts w:ascii="Tahoma" w:hAnsi="Tahoma" w:cs="Tahoma"/>
          <w:color w:val="000000" w:themeColor="text1"/>
          <w:sz w:val="24"/>
        </w:rPr>
        <w:t xml:space="preserve">Two years after the implementation date (during academic year </w:t>
      </w:r>
      <w:r w:rsidR="00715879">
        <w:rPr>
          <w:rFonts w:ascii="Tahoma" w:hAnsi="Tahoma" w:cs="Tahoma"/>
          <w:color w:val="000000" w:themeColor="text1"/>
          <w:sz w:val="24"/>
        </w:rPr>
        <w:t>2026-2027) SACRE will engage in more formal monitoring and evaluation to scrutinise the impact of the implementation of this syllabus. They will engage in the following:</w:t>
      </w:r>
    </w:p>
    <w:p w14:paraId="4656B537" w14:textId="0DB2D828" w:rsidR="00715879" w:rsidRDefault="00715879" w:rsidP="00715879">
      <w:pPr>
        <w:pStyle w:val="ListParagraph"/>
        <w:numPr>
          <w:ilvl w:val="0"/>
          <w:numId w:val="43"/>
        </w:numPr>
        <w:tabs>
          <w:tab w:val="left" w:pos="3216"/>
        </w:tabs>
        <w:rPr>
          <w:rFonts w:ascii="Tahoma" w:hAnsi="Tahoma" w:cs="Tahoma"/>
          <w:color w:val="000000" w:themeColor="text1"/>
        </w:rPr>
      </w:pPr>
      <w:r>
        <w:rPr>
          <w:rFonts w:ascii="Tahoma" w:hAnsi="Tahoma" w:cs="Tahoma"/>
          <w:color w:val="000000" w:themeColor="text1"/>
        </w:rPr>
        <w:t>Supportive monitoring and evaluation school visits for RE</w:t>
      </w:r>
      <w:r w:rsidR="001F4EA1">
        <w:rPr>
          <w:rFonts w:ascii="Tahoma" w:hAnsi="Tahoma" w:cs="Tahoma"/>
          <w:color w:val="000000" w:themeColor="text1"/>
        </w:rPr>
        <w:t>, including scrutiny of assessments made in RE.</w:t>
      </w:r>
    </w:p>
    <w:p w14:paraId="65A45DB6" w14:textId="270B7D3F" w:rsidR="00715879" w:rsidRDefault="00715879" w:rsidP="00715879">
      <w:pPr>
        <w:pStyle w:val="ListParagraph"/>
        <w:numPr>
          <w:ilvl w:val="0"/>
          <w:numId w:val="43"/>
        </w:numPr>
        <w:tabs>
          <w:tab w:val="left" w:pos="3216"/>
        </w:tabs>
        <w:rPr>
          <w:rFonts w:ascii="Tahoma" w:hAnsi="Tahoma" w:cs="Tahoma"/>
          <w:color w:val="000000" w:themeColor="text1"/>
        </w:rPr>
      </w:pPr>
      <w:r>
        <w:rPr>
          <w:rFonts w:ascii="Tahoma" w:hAnsi="Tahoma" w:cs="Tahoma"/>
          <w:color w:val="000000" w:themeColor="text1"/>
        </w:rPr>
        <w:t>Scrutinising comments made about RE in Ofsted and SIAMS reports and following up with schools.</w:t>
      </w:r>
    </w:p>
    <w:p w14:paraId="787102E1" w14:textId="0DA731CE" w:rsidR="00715879" w:rsidRDefault="00715879" w:rsidP="00715879">
      <w:pPr>
        <w:pStyle w:val="ListParagraph"/>
        <w:numPr>
          <w:ilvl w:val="0"/>
          <w:numId w:val="43"/>
        </w:numPr>
        <w:tabs>
          <w:tab w:val="left" w:pos="3216"/>
        </w:tabs>
        <w:rPr>
          <w:rFonts w:ascii="Tahoma" w:hAnsi="Tahoma" w:cs="Tahoma"/>
          <w:color w:val="000000" w:themeColor="text1"/>
        </w:rPr>
      </w:pPr>
      <w:r>
        <w:rPr>
          <w:rFonts w:ascii="Tahoma" w:hAnsi="Tahoma" w:cs="Tahoma"/>
          <w:color w:val="000000" w:themeColor="text1"/>
        </w:rPr>
        <w:t xml:space="preserve">Reviewing exam entry and results data for GCSE and A-Level RE. </w:t>
      </w:r>
    </w:p>
    <w:p w14:paraId="47E4F21C" w14:textId="4C1A0653" w:rsidR="00715879" w:rsidRDefault="00715879" w:rsidP="00715879">
      <w:pPr>
        <w:pStyle w:val="ListParagraph"/>
        <w:numPr>
          <w:ilvl w:val="0"/>
          <w:numId w:val="43"/>
        </w:numPr>
        <w:tabs>
          <w:tab w:val="left" w:pos="3216"/>
        </w:tabs>
        <w:rPr>
          <w:rFonts w:ascii="Tahoma" w:hAnsi="Tahoma" w:cs="Tahoma"/>
          <w:color w:val="000000" w:themeColor="text1"/>
        </w:rPr>
      </w:pPr>
      <w:r>
        <w:rPr>
          <w:rFonts w:ascii="Tahoma" w:hAnsi="Tahoma" w:cs="Tahoma"/>
          <w:color w:val="000000" w:themeColor="text1"/>
        </w:rPr>
        <w:t>Monitoring the number of schools choosing Dharmic faiths as the second religion for study at GCSE and A-Level</w:t>
      </w:r>
      <w:r w:rsidR="001F4EA1">
        <w:rPr>
          <w:rFonts w:ascii="Tahoma" w:hAnsi="Tahoma" w:cs="Tahoma"/>
          <w:color w:val="000000" w:themeColor="text1"/>
        </w:rPr>
        <w:t>.</w:t>
      </w:r>
    </w:p>
    <w:p w14:paraId="1D718076" w14:textId="3C3A76CC" w:rsidR="001F4EA1" w:rsidRDefault="001F4EA1" w:rsidP="00715879">
      <w:pPr>
        <w:pStyle w:val="ListParagraph"/>
        <w:numPr>
          <w:ilvl w:val="0"/>
          <w:numId w:val="43"/>
        </w:numPr>
        <w:tabs>
          <w:tab w:val="left" w:pos="3216"/>
        </w:tabs>
        <w:rPr>
          <w:rFonts w:ascii="Tahoma" w:hAnsi="Tahoma" w:cs="Tahoma"/>
          <w:color w:val="000000" w:themeColor="text1"/>
        </w:rPr>
      </w:pPr>
      <w:r>
        <w:rPr>
          <w:rFonts w:ascii="Tahoma" w:hAnsi="Tahoma" w:cs="Tahoma"/>
          <w:color w:val="000000" w:themeColor="text1"/>
        </w:rPr>
        <w:t>Any other means of formal monitoring that is appropriate and not burdensome for schools.</w:t>
      </w:r>
    </w:p>
    <w:p w14:paraId="01B65D9F" w14:textId="4093B413" w:rsidR="001F4EA1" w:rsidRDefault="001F4EA1" w:rsidP="001F4EA1">
      <w:pPr>
        <w:tabs>
          <w:tab w:val="left" w:pos="3216"/>
        </w:tabs>
        <w:rPr>
          <w:rFonts w:ascii="Tahoma" w:hAnsi="Tahoma" w:cs="Tahoma"/>
          <w:color w:val="000000" w:themeColor="text1"/>
        </w:rPr>
      </w:pPr>
    </w:p>
    <w:p w14:paraId="7D700EA5" w14:textId="7F877BD7" w:rsidR="001F4EA1" w:rsidRDefault="001F4EA1" w:rsidP="001F4EA1">
      <w:pPr>
        <w:tabs>
          <w:tab w:val="left" w:pos="3216"/>
        </w:tabs>
        <w:rPr>
          <w:rFonts w:ascii="Tahoma" w:hAnsi="Tahoma" w:cs="Tahoma"/>
          <w:color w:val="000000" w:themeColor="text1"/>
          <w:sz w:val="24"/>
        </w:rPr>
      </w:pPr>
      <w:r w:rsidRPr="001F4EA1">
        <w:rPr>
          <w:rFonts w:ascii="Tahoma" w:hAnsi="Tahoma" w:cs="Tahoma"/>
          <w:color w:val="000000" w:themeColor="text1"/>
          <w:sz w:val="24"/>
        </w:rPr>
        <w:t xml:space="preserve">This formal review process will feed into the syllabus review which should take place during </w:t>
      </w:r>
      <w:r>
        <w:rPr>
          <w:rFonts w:ascii="Tahoma" w:hAnsi="Tahoma" w:cs="Tahoma"/>
          <w:color w:val="000000" w:themeColor="text1"/>
          <w:sz w:val="24"/>
        </w:rPr>
        <w:t xml:space="preserve">academic year </w:t>
      </w:r>
      <w:r w:rsidRPr="001F4EA1">
        <w:rPr>
          <w:rFonts w:ascii="Tahoma" w:hAnsi="Tahoma" w:cs="Tahoma"/>
          <w:color w:val="000000" w:themeColor="text1"/>
          <w:sz w:val="24"/>
        </w:rPr>
        <w:t>2028-2029</w:t>
      </w:r>
      <w:r>
        <w:rPr>
          <w:rFonts w:ascii="Tahoma" w:hAnsi="Tahoma" w:cs="Tahoma"/>
          <w:color w:val="000000" w:themeColor="text1"/>
          <w:sz w:val="24"/>
        </w:rPr>
        <w:t xml:space="preserve"> and any changes suggested by the findings will support any changes made to this syllabus from September 2029.</w:t>
      </w:r>
    </w:p>
    <w:p w14:paraId="0BA6F506" w14:textId="66149C4F" w:rsidR="001F4EA1" w:rsidRDefault="001F4EA1" w:rsidP="001F4EA1">
      <w:pPr>
        <w:tabs>
          <w:tab w:val="left" w:pos="3216"/>
        </w:tabs>
        <w:rPr>
          <w:rFonts w:ascii="Tahoma" w:hAnsi="Tahoma" w:cs="Tahoma"/>
          <w:color w:val="000000" w:themeColor="text1"/>
          <w:sz w:val="24"/>
        </w:rPr>
      </w:pPr>
      <w:r>
        <w:rPr>
          <w:rFonts w:ascii="Tahoma" w:hAnsi="Tahoma" w:cs="Tahoma"/>
          <w:color w:val="000000" w:themeColor="text1"/>
          <w:sz w:val="24"/>
        </w:rPr>
        <w:t>During the five years this syllabus is in use, SACRE are committed to developing new worldview case studies and resources in response to the enquiry questions as the world changes locally, nationally and globally.</w:t>
      </w:r>
    </w:p>
    <w:p w14:paraId="3FBD6C93" w14:textId="60FB1021" w:rsidR="004632B1" w:rsidRDefault="004632B1" w:rsidP="001F4EA1">
      <w:pPr>
        <w:tabs>
          <w:tab w:val="left" w:pos="3216"/>
        </w:tabs>
        <w:rPr>
          <w:rFonts w:ascii="Tahoma" w:hAnsi="Tahoma" w:cs="Tahoma"/>
          <w:color w:val="000000" w:themeColor="text1"/>
          <w:sz w:val="24"/>
        </w:rPr>
      </w:pPr>
    </w:p>
    <w:p w14:paraId="1AA69BD4" w14:textId="04B4E5B1" w:rsidR="004632B1" w:rsidRDefault="004632B1" w:rsidP="001F4EA1">
      <w:pPr>
        <w:tabs>
          <w:tab w:val="left" w:pos="3216"/>
        </w:tabs>
        <w:rPr>
          <w:rFonts w:ascii="Tahoma" w:hAnsi="Tahoma" w:cs="Tahoma"/>
          <w:color w:val="000000" w:themeColor="text1"/>
          <w:sz w:val="24"/>
        </w:rPr>
      </w:pPr>
    </w:p>
    <w:p w14:paraId="2ADC6A54" w14:textId="1154F88E" w:rsidR="004632B1" w:rsidRDefault="004632B1" w:rsidP="001F4EA1">
      <w:pPr>
        <w:tabs>
          <w:tab w:val="left" w:pos="3216"/>
        </w:tabs>
        <w:rPr>
          <w:rFonts w:ascii="Tahoma" w:hAnsi="Tahoma" w:cs="Tahoma"/>
          <w:b/>
          <w:color w:val="000000" w:themeColor="text1"/>
          <w:sz w:val="24"/>
        </w:rPr>
      </w:pPr>
      <w:r w:rsidRPr="004632B1">
        <w:rPr>
          <w:rFonts w:ascii="Tahoma" w:hAnsi="Tahoma" w:cs="Tahoma"/>
          <w:b/>
          <w:color w:val="000000" w:themeColor="text1"/>
          <w:sz w:val="24"/>
        </w:rPr>
        <w:t>Glossary</w:t>
      </w:r>
      <w:r w:rsidR="005C46C0">
        <w:rPr>
          <w:rFonts w:ascii="Tahoma" w:hAnsi="Tahoma" w:cs="Tahoma"/>
          <w:b/>
          <w:color w:val="000000" w:themeColor="text1"/>
          <w:sz w:val="24"/>
        </w:rPr>
        <w:t xml:space="preserve"> of </w:t>
      </w:r>
      <w:r w:rsidR="00C717B7">
        <w:rPr>
          <w:rFonts w:ascii="Tahoma" w:hAnsi="Tahoma" w:cs="Tahoma"/>
          <w:b/>
          <w:color w:val="000000" w:themeColor="text1"/>
          <w:sz w:val="24"/>
        </w:rPr>
        <w:t>Acronyms</w:t>
      </w:r>
    </w:p>
    <w:tbl>
      <w:tblPr>
        <w:tblStyle w:val="TableGrid"/>
        <w:tblW w:w="0" w:type="auto"/>
        <w:tblLook w:val="04A0" w:firstRow="1" w:lastRow="0" w:firstColumn="1" w:lastColumn="0" w:noHBand="0" w:noVBand="1"/>
      </w:tblPr>
      <w:tblGrid>
        <w:gridCol w:w="1555"/>
        <w:gridCol w:w="8357"/>
      </w:tblGrid>
      <w:tr w:rsidR="001D508F" w14:paraId="0BA062BD" w14:textId="77777777" w:rsidTr="001D508F">
        <w:tc>
          <w:tcPr>
            <w:tcW w:w="1555" w:type="dxa"/>
          </w:tcPr>
          <w:p w14:paraId="275610D8" w14:textId="4E11FCFC" w:rsidR="001D508F" w:rsidRDefault="001D508F" w:rsidP="001D508F">
            <w:pPr>
              <w:tabs>
                <w:tab w:val="left" w:pos="3216"/>
              </w:tabs>
              <w:jc w:val="center"/>
              <w:rPr>
                <w:rFonts w:ascii="Tahoma" w:hAnsi="Tahoma" w:cs="Tahoma"/>
                <w:b/>
                <w:color w:val="000000" w:themeColor="text1"/>
                <w:sz w:val="24"/>
              </w:rPr>
            </w:pPr>
            <w:r>
              <w:rPr>
                <w:rFonts w:ascii="Tahoma" w:hAnsi="Tahoma" w:cs="Tahoma"/>
                <w:b/>
                <w:color w:val="000000" w:themeColor="text1"/>
                <w:sz w:val="24"/>
              </w:rPr>
              <w:t>Acronym</w:t>
            </w:r>
          </w:p>
        </w:tc>
        <w:tc>
          <w:tcPr>
            <w:tcW w:w="8357" w:type="dxa"/>
          </w:tcPr>
          <w:p w14:paraId="2BD0FDAB" w14:textId="156701A3" w:rsidR="001D508F" w:rsidRDefault="001D508F" w:rsidP="001D508F">
            <w:pPr>
              <w:tabs>
                <w:tab w:val="left" w:pos="3216"/>
              </w:tabs>
              <w:jc w:val="center"/>
              <w:rPr>
                <w:rFonts w:ascii="Tahoma" w:hAnsi="Tahoma" w:cs="Tahoma"/>
                <w:b/>
                <w:color w:val="000000" w:themeColor="text1"/>
                <w:sz w:val="24"/>
              </w:rPr>
            </w:pPr>
            <w:r>
              <w:rPr>
                <w:rFonts w:ascii="Tahoma" w:hAnsi="Tahoma" w:cs="Tahoma"/>
                <w:b/>
                <w:color w:val="000000" w:themeColor="text1"/>
                <w:sz w:val="24"/>
              </w:rPr>
              <w:t>Meaning</w:t>
            </w:r>
          </w:p>
        </w:tc>
      </w:tr>
      <w:tr w:rsidR="00855D5A" w14:paraId="6C7C69CB" w14:textId="77777777" w:rsidTr="00F615F5">
        <w:tc>
          <w:tcPr>
            <w:tcW w:w="1555" w:type="dxa"/>
            <w:vAlign w:val="bottom"/>
          </w:tcPr>
          <w:p w14:paraId="22F8A96E" w14:textId="0996F310"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ASC</w:t>
            </w:r>
          </w:p>
        </w:tc>
        <w:tc>
          <w:tcPr>
            <w:tcW w:w="8357" w:type="dxa"/>
          </w:tcPr>
          <w:p w14:paraId="3888A05A" w14:textId="341CF096" w:rsidR="00855D5A" w:rsidRPr="00855D5A" w:rsidRDefault="00855D5A" w:rsidP="00855D5A">
            <w:pPr>
              <w:tabs>
                <w:tab w:val="left" w:pos="3216"/>
              </w:tabs>
              <w:rPr>
                <w:rFonts w:ascii="Tahoma" w:hAnsi="Tahoma" w:cs="Tahoma"/>
                <w:bCs/>
                <w:color w:val="000000" w:themeColor="text1"/>
                <w:sz w:val="24"/>
              </w:rPr>
            </w:pPr>
            <w:r>
              <w:rPr>
                <w:rFonts w:ascii="Tahoma" w:hAnsi="Tahoma" w:cs="Tahoma"/>
                <w:bCs/>
                <w:color w:val="000000" w:themeColor="text1"/>
                <w:sz w:val="24"/>
              </w:rPr>
              <w:t>Agreed Syllabus Conference</w:t>
            </w:r>
          </w:p>
        </w:tc>
      </w:tr>
      <w:tr w:rsidR="00855D5A" w14:paraId="1F7451E2" w14:textId="77777777" w:rsidTr="00F615F5">
        <w:tc>
          <w:tcPr>
            <w:tcW w:w="1555" w:type="dxa"/>
            <w:vAlign w:val="bottom"/>
          </w:tcPr>
          <w:p w14:paraId="7BF38D6C" w14:textId="7EF76EE5"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ASDAN</w:t>
            </w:r>
          </w:p>
        </w:tc>
        <w:tc>
          <w:tcPr>
            <w:tcW w:w="8357" w:type="dxa"/>
          </w:tcPr>
          <w:p w14:paraId="49857207" w14:textId="0B4FD993" w:rsidR="00855D5A" w:rsidRPr="00855D5A" w:rsidRDefault="00855D5A" w:rsidP="00855D5A">
            <w:pPr>
              <w:tabs>
                <w:tab w:val="left" w:pos="3216"/>
              </w:tabs>
              <w:rPr>
                <w:rFonts w:ascii="Tahoma" w:hAnsi="Tahoma" w:cs="Tahoma"/>
                <w:bCs/>
                <w:color w:val="000000" w:themeColor="text1"/>
                <w:sz w:val="24"/>
              </w:rPr>
            </w:pPr>
            <w:r>
              <w:rPr>
                <w:rFonts w:ascii="Tahoma" w:hAnsi="Tahoma" w:cs="Tahoma"/>
                <w:color w:val="000000" w:themeColor="text1"/>
                <w:sz w:val="24"/>
              </w:rPr>
              <w:t>Award Scheme Development and Accreditation Network</w:t>
            </w:r>
          </w:p>
        </w:tc>
      </w:tr>
      <w:tr w:rsidR="00855D5A" w14:paraId="6CFBA191" w14:textId="77777777" w:rsidTr="00F615F5">
        <w:tc>
          <w:tcPr>
            <w:tcW w:w="1555" w:type="dxa"/>
            <w:vAlign w:val="bottom"/>
          </w:tcPr>
          <w:p w14:paraId="4C760EB0" w14:textId="75664F55"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CKO</w:t>
            </w:r>
          </w:p>
        </w:tc>
        <w:tc>
          <w:tcPr>
            <w:tcW w:w="8357" w:type="dxa"/>
          </w:tcPr>
          <w:p w14:paraId="681E49A1" w14:textId="203C5383" w:rsidR="00855D5A" w:rsidRPr="00855D5A" w:rsidRDefault="00855D5A" w:rsidP="00855D5A">
            <w:pPr>
              <w:tabs>
                <w:tab w:val="left" w:pos="3216"/>
              </w:tabs>
              <w:rPr>
                <w:rFonts w:ascii="Tahoma" w:hAnsi="Tahoma" w:cs="Tahoma"/>
                <w:bCs/>
                <w:color w:val="000000" w:themeColor="text1"/>
                <w:sz w:val="24"/>
              </w:rPr>
            </w:pPr>
            <w:r>
              <w:rPr>
                <w:rFonts w:ascii="Tahoma" w:hAnsi="Tahoma" w:cs="Tahoma"/>
                <w:bCs/>
                <w:color w:val="000000" w:themeColor="text1"/>
                <w:sz w:val="24"/>
              </w:rPr>
              <w:t>Cumulative knowledge organisers</w:t>
            </w:r>
          </w:p>
        </w:tc>
      </w:tr>
      <w:tr w:rsidR="00855D5A" w14:paraId="380A64C7" w14:textId="77777777" w:rsidTr="00F615F5">
        <w:tc>
          <w:tcPr>
            <w:tcW w:w="1555" w:type="dxa"/>
            <w:vAlign w:val="bottom"/>
          </w:tcPr>
          <w:p w14:paraId="0C723017" w14:textId="70FE71BA"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EEF</w:t>
            </w:r>
          </w:p>
        </w:tc>
        <w:tc>
          <w:tcPr>
            <w:tcW w:w="8357" w:type="dxa"/>
          </w:tcPr>
          <w:p w14:paraId="13AB91F0" w14:textId="51271AAC" w:rsidR="00855D5A" w:rsidRPr="00855D5A" w:rsidRDefault="00855D5A" w:rsidP="00855D5A">
            <w:pPr>
              <w:tabs>
                <w:tab w:val="left" w:pos="3216"/>
              </w:tabs>
              <w:rPr>
                <w:rFonts w:ascii="Tahoma" w:hAnsi="Tahoma" w:cs="Tahoma"/>
                <w:bCs/>
                <w:color w:val="000000" w:themeColor="text1"/>
                <w:sz w:val="24"/>
              </w:rPr>
            </w:pPr>
            <w:r>
              <w:rPr>
                <w:rFonts w:ascii="Tahoma" w:hAnsi="Tahoma" w:cs="Tahoma"/>
                <w:bCs/>
                <w:color w:val="000000" w:themeColor="text1"/>
                <w:sz w:val="24"/>
              </w:rPr>
              <w:t xml:space="preserve">Education </w:t>
            </w:r>
            <w:r w:rsidR="003A4955">
              <w:rPr>
                <w:rFonts w:ascii="Tahoma" w:hAnsi="Tahoma" w:cs="Tahoma"/>
                <w:bCs/>
                <w:color w:val="000000" w:themeColor="text1"/>
                <w:sz w:val="24"/>
              </w:rPr>
              <w:t>Endowment</w:t>
            </w:r>
            <w:r>
              <w:rPr>
                <w:rFonts w:ascii="Tahoma" w:hAnsi="Tahoma" w:cs="Tahoma"/>
                <w:bCs/>
                <w:color w:val="000000" w:themeColor="text1"/>
                <w:sz w:val="24"/>
              </w:rPr>
              <w:t xml:space="preserve"> </w:t>
            </w:r>
            <w:r w:rsidR="003A4955">
              <w:rPr>
                <w:rFonts w:ascii="Tahoma" w:hAnsi="Tahoma" w:cs="Tahoma"/>
                <w:bCs/>
                <w:color w:val="000000" w:themeColor="text1"/>
                <w:sz w:val="24"/>
              </w:rPr>
              <w:t>Foundation</w:t>
            </w:r>
          </w:p>
        </w:tc>
      </w:tr>
      <w:tr w:rsidR="00855D5A" w14:paraId="7D269567" w14:textId="77777777" w:rsidTr="00F615F5">
        <w:tc>
          <w:tcPr>
            <w:tcW w:w="1555" w:type="dxa"/>
            <w:vAlign w:val="bottom"/>
          </w:tcPr>
          <w:p w14:paraId="01C8EFCD" w14:textId="6C5DE487"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ELG</w:t>
            </w:r>
          </w:p>
        </w:tc>
        <w:tc>
          <w:tcPr>
            <w:tcW w:w="8357" w:type="dxa"/>
          </w:tcPr>
          <w:p w14:paraId="14A44638" w14:textId="7720C3C5" w:rsidR="00855D5A" w:rsidRPr="00855D5A" w:rsidRDefault="003A4955" w:rsidP="00855D5A">
            <w:pPr>
              <w:tabs>
                <w:tab w:val="left" w:pos="3216"/>
              </w:tabs>
              <w:rPr>
                <w:rFonts w:ascii="Tahoma" w:hAnsi="Tahoma" w:cs="Tahoma"/>
                <w:bCs/>
                <w:color w:val="000000" w:themeColor="text1"/>
                <w:sz w:val="24"/>
              </w:rPr>
            </w:pPr>
            <w:r>
              <w:rPr>
                <w:rFonts w:ascii="Tahoma" w:hAnsi="Tahoma" w:cs="Tahoma"/>
                <w:bCs/>
                <w:color w:val="000000" w:themeColor="text1"/>
                <w:sz w:val="24"/>
              </w:rPr>
              <w:t>Early Learning Goal</w:t>
            </w:r>
          </w:p>
        </w:tc>
      </w:tr>
      <w:tr w:rsidR="00855D5A" w14:paraId="7104EF2E" w14:textId="77777777" w:rsidTr="00F615F5">
        <w:tc>
          <w:tcPr>
            <w:tcW w:w="1555" w:type="dxa"/>
            <w:vAlign w:val="bottom"/>
          </w:tcPr>
          <w:p w14:paraId="4C3E9710" w14:textId="691507E6"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EYFS</w:t>
            </w:r>
          </w:p>
        </w:tc>
        <w:tc>
          <w:tcPr>
            <w:tcW w:w="8357" w:type="dxa"/>
          </w:tcPr>
          <w:p w14:paraId="18362A64" w14:textId="5D3D9AE4" w:rsidR="00855D5A" w:rsidRPr="00855D5A" w:rsidRDefault="003A4955" w:rsidP="00855D5A">
            <w:pPr>
              <w:tabs>
                <w:tab w:val="left" w:pos="3216"/>
              </w:tabs>
              <w:rPr>
                <w:rFonts w:ascii="Tahoma" w:hAnsi="Tahoma" w:cs="Tahoma"/>
                <w:bCs/>
                <w:color w:val="000000" w:themeColor="text1"/>
                <w:sz w:val="24"/>
              </w:rPr>
            </w:pPr>
            <w:r>
              <w:rPr>
                <w:rFonts w:ascii="Tahoma" w:hAnsi="Tahoma" w:cs="Tahoma"/>
                <w:bCs/>
                <w:color w:val="000000" w:themeColor="text1"/>
                <w:sz w:val="24"/>
              </w:rPr>
              <w:t>Early Years Foundation Stage</w:t>
            </w:r>
          </w:p>
        </w:tc>
      </w:tr>
      <w:tr w:rsidR="00855D5A" w14:paraId="698CCD65" w14:textId="77777777" w:rsidTr="00F615F5">
        <w:tc>
          <w:tcPr>
            <w:tcW w:w="1555" w:type="dxa"/>
            <w:vAlign w:val="bottom"/>
          </w:tcPr>
          <w:p w14:paraId="6558A208" w14:textId="66DD024E"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KS1</w:t>
            </w:r>
          </w:p>
        </w:tc>
        <w:tc>
          <w:tcPr>
            <w:tcW w:w="8357" w:type="dxa"/>
          </w:tcPr>
          <w:p w14:paraId="144D0385" w14:textId="08031E51" w:rsidR="00855D5A" w:rsidRPr="00855D5A" w:rsidRDefault="003A4955" w:rsidP="00855D5A">
            <w:pPr>
              <w:tabs>
                <w:tab w:val="left" w:pos="3216"/>
              </w:tabs>
              <w:rPr>
                <w:rFonts w:ascii="Tahoma" w:hAnsi="Tahoma" w:cs="Tahoma"/>
                <w:bCs/>
                <w:color w:val="000000" w:themeColor="text1"/>
                <w:sz w:val="24"/>
              </w:rPr>
            </w:pPr>
            <w:r>
              <w:rPr>
                <w:rFonts w:ascii="Tahoma" w:hAnsi="Tahoma" w:cs="Tahoma"/>
                <w:bCs/>
                <w:color w:val="000000" w:themeColor="text1"/>
                <w:sz w:val="24"/>
              </w:rPr>
              <w:t>Key Stage One</w:t>
            </w:r>
          </w:p>
        </w:tc>
      </w:tr>
      <w:tr w:rsidR="00855D5A" w14:paraId="34969754" w14:textId="77777777" w:rsidTr="00F615F5">
        <w:tc>
          <w:tcPr>
            <w:tcW w:w="1555" w:type="dxa"/>
            <w:vAlign w:val="bottom"/>
          </w:tcPr>
          <w:p w14:paraId="59B091DA" w14:textId="47AE5EED"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KS2</w:t>
            </w:r>
          </w:p>
        </w:tc>
        <w:tc>
          <w:tcPr>
            <w:tcW w:w="8357" w:type="dxa"/>
          </w:tcPr>
          <w:p w14:paraId="65D84331" w14:textId="67F37873" w:rsidR="00855D5A" w:rsidRPr="00855D5A" w:rsidRDefault="003A4955" w:rsidP="00855D5A">
            <w:pPr>
              <w:tabs>
                <w:tab w:val="left" w:pos="3216"/>
              </w:tabs>
              <w:rPr>
                <w:rFonts w:ascii="Tahoma" w:hAnsi="Tahoma" w:cs="Tahoma"/>
                <w:bCs/>
                <w:color w:val="000000" w:themeColor="text1"/>
                <w:sz w:val="24"/>
              </w:rPr>
            </w:pPr>
            <w:r>
              <w:rPr>
                <w:rFonts w:ascii="Tahoma" w:hAnsi="Tahoma" w:cs="Tahoma"/>
                <w:bCs/>
                <w:color w:val="000000" w:themeColor="text1"/>
                <w:sz w:val="24"/>
              </w:rPr>
              <w:t>Key Stage Two</w:t>
            </w:r>
          </w:p>
        </w:tc>
      </w:tr>
      <w:tr w:rsidR="00855D5A" w14:paraId="4D776E8C" w14:textId="77777777" w:rsidTr="00F615F5">
        <w:tc>
          <w:tcPr>
            <w:tcW w:w="1555" w:type="dxa"/>
            <w:vAlign w:val="bottom"/>
          </w:tcPr>
          <w:p w14:paraId="103833E8" w14:textId="077C75DB"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KS3</w:t>
            </w:r>
          </w:p>
        </w:tc>
        <w:tc>
          <w:tcPr>
            <w:tcW w:w="8357" w:type="dxa"/>
          </w:tcPr>
          <w:p w14:paraId="572BFC35" w14:textId="3FED2D37" w:rsidR="00855D5A" w:rsidRPr="00855D5A" w:rsidRDefault="003A4955" w:rsidP="00855D5A">
            <w:pPr>
              <w:tabs>
                <w:tab w:val="left" w:pos="3216"/>
              </w:tabs>
              <w:rPr>
                <w:rFonts w:ascii="Tahoma" w:hAnsi="Tahoma" w:cs="Tahoma"/>
                <w:bCs/>
                <w:color w:val="000000" w:themeColor="text1"/>
                <w:sz w:val="24"/>
              </w:rPr>
            </w:pPr>
            <w:r>
              <w:rPr>
                <w:rFonts w:ascii="Tahoma" w:hAnsi="Tahoma" w:cs="Tahoma"/>
                <w:bCs/>
                <w:color w:val="000000" w:themeColor="text1"/>
                <w:sz w:val="24"/>
              </w:rPr>
              <w:t>Key Stage Three</w:t>
            </w:r>
          </w:p>
        </w:tc>
      </w:tr>
      <w:tr w:rsidR="00855D5A" w14:paraId="06A2BEB0" w14:textId="77777777" w:rsidTr="00F615F5">
        <w:tc>
          <w:tcPr>
            <w:tcW w:w="1555" w:type="dxa"/>
            <w:vAlign w:val="bottom"/>
          </w:tcPr>
          <w:p w14:paraId="79D8BCE9" w14:textId="4CC1F82C"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KS4</w:t>
            </w:r>
          </w:p>
        </w:tc>
        <w:tc>
          <w:tcPr>
            <w:tcW w:w="8357" w:type="dxa"/>
          </w:tcPr>
          <w:p w14:paraId="0AD41E80" w14:textId="162C499B" w:rsidR="00855D5A" w:rsidRPr="00855D5A" w:rsidRDefault="003A4955" w:rsidP="00855D5A">
            <w:pPr>
              <w:tabs>
                <w:tab w:val="left" w:pos="3216"/>
              </w:tabs>
              <w:rPr>
                <w:rFonts w:ascii="Tahoma" w:hAnsi="Tahoma" w:cs="Tahoma"/>
                <w:bCs/>
                <w:color w:val="000000" w:themeColor="text1"/>
                <w:sz w:val="24"/>
              </w:rPr>
            </w:pPr>
            <w:r>
              <w:rPr>
                <w:rFonts w:ascii="Tahoma" w:hAnsi="Tahoma" w:cs="Tahoma"/>
                <w:bCs/>
                <w:color w:val="000000" w:themeColor="text1"/>
                <w:sz w:val="24"/>
              </w:rPr>
              <w:t>Key Stage Four</w:t>
            </w:r>
          </w:p>
        </w:tc>
      </w:tr>
      <w:tr w:rsidR="00855D5A" w14:paraId="15AD9A58" w14:textId="77777777" w:rsidTr="00F615F5">
        <w:tc>
          <w:tcPr>
            <w:tcW w:w="1555" w:type="dxa"/>
            <w:vAlign w:val="bottom"/>
          </w:tcPr>
          <w:p w14:paraId="2C7A2388" w14:textId="485A90DE"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KS5</w:t>
            </w:r>
          </w:p>
        </w:tc>
        <w:tc>
          <w:tcPr>
            <w:tcW w:w="8357" w:type="dxa"/>
          </w:tcPr>
          <w:p w14:paraId="64B1D7B8" w14:textId="5E261810" w:rsidR="00855D5A" w:rsidRPr="00855D5A" w:rsidRDefault="003A4955" w:rsidP="00855D5A">
            <w:pPr>
              <w:tabs>
                <w:tab w:val="left" w:pos="3216"/>
              </w:tabs>
              <w:rPr>
                <w:rFonts w:ascii="Tahoma" w:hAnsi="Tahoma" w:cs="Tahoma"/>
                <w:bCs/>
                <w:color w:val="000000" w:themeColor="text1"/>
                <w:sz w:val="24"/>
              </w:rPr>
            </w:pPr>
            <w:r>
              <w:rPr>
                <w:rFonts w:ascii="Tahoma" w:hAnsi="Tahoma" w:cs="Tahoma"/>
                <w:bCs/>
                <w:color w:val="000000" w:themeColor="text1"/>
                <w:sz w:val="24"/>
              </w:rPr>
              <w:t>Key Stage Five</w:t>
            </w:r>
          </w:p>
        </w:tc>
      </w:tr>
      <w:tr w:rsidR="00855D5A" w14:paraId="13089C83" w14:textId="77777777" w:rsidTr="00F615F5">
        <w:tc>
          <w:tcPr>
            <w:tcW w:w="1555" w:type="dxa"/>
            <w:vAlign w:val="bottom"/>
          </w:tcPr>
          <w:p w14:paraId="4006D60B" w14:textId="5574692B"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MFL</w:t>
            </w:r>
          </w:p>
        </w:tc>
        <w:tc>
          <w:tcPr>
            <w:tcW w:w="8357" w:type="dxa"/>
          </w:tcPr>
          <w:p w14:paraId="614E470D" w14:textId="2A9C3948" w:rsidR="00855D5A" w:rsidRPr="00855D5A" w:rsidRDefault="003A4955" w:rsidP="00855D5A">
            <w:pPr>
              <w:tabs>
                <w:tab w:val="left" w:pos="3216"/>
              </w:tabs>
              <w:rPr>
                <w:rFonts w:ascii="Tahoma" w:hAnsi="Tahoma" w:cs="Tahoma"/>
                <w:bCs/>
                <w:color w:val="000000" w:themeColor="text1"/>
                <w:sz w:val="24"/>
              </w:rPr>
            </w:pPr>
            <w:r>
              <w:rPr>
                <w:rFonts w:ascii="Tahoma" w:hAnsi="Tahoma" w:cs="Tahoma"/>
                <w:bCs/>
                <w:color w:val="000000" w:themeColor="text1"/>
                <w:sz w:val="24"/>
              </w:rPr>
              <w:t>Modern Foreign Languages</w:t>
            </w:r>
          </w:p>
        </w:tc>
      </w:tr>
      <w:tr w:rsidR="00855D5A" w14:paraId="711D5ECB" w14:textId="77777777" w:rsidTr="00F615F5">
        <w:tc>
          <w:tcPr>
            <w:tcW w:w="1555" w:type="dxa"/>
            <w:vAlign w:val="bottom"/>
          </w:tcPr>
          <w:p w14:paraId="4C68F873" w14:textId="6DF36C43"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NAHT</w:t>
            </w:r>
          </w:p>
        </w:tc>
        <w:tc>
          <w:tcPr>
            <w:tcW w:w="8357" w:type="dxa"/>
          </w:tcPr>
          <w:p w14:paraId="721029B8" w14:textId="65EF8225" w:rsidR="00855D5A" w:rsidRPr="00855D5A" w:rsidRDefault="003A4955" w:rsidP="00855D5A">
            <w:pPr>
              <w:tabs>
                <w:tab w:val="left" w:pos="3216"/>
              </w:tabs>
              <w:rPr>
                <w:rFonts w:ascii="Tahoma" w:hAnsi="Tahoma" w:cs="Tahoma"/>
                <w:bCs/>
                <w:color w:val="000000" w:themeColor="text1"/>
                <w:sz w:val="24"/>
              </w:rPr>
            </w:pPr>
            <w:r>
              <w:rPr>
                <w:rFonts w:ascii="Tahoma" w:hAnsi="Tahoma" w:cs="Tahoma"/>
                <w:bCs/>
                <w:color w:val="000000" w:themeColor="text1"/>
                <w:sz w:val="24"/>
              </w:rPr>
              <w:t>National Association of Head Teachers</w:t>
            </w:r>
          </w:p>
        </w:tc>
      </w:tr>
      <w:tr w:rsidR="00855D5A" w14:paraId="18881328" w14:textId="77777777" w:rsidTr="00F615F5">
        <w:tc>
          <w:tcPr>
            <w:tcW w:w="1555" w:type="dxa"/>
            <w:vAlign w:val="bottom"/>
          </w:tcPr>
          <w:p w14:paraId="0ECA81C4" w14:textId="2E8D37C8"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NATRE</w:t>
            </w:r>
          </w:p>
        </w:tc>
        <w:tc>
          <w:tcPr>
            <w:tcW w:w="8357" w:type="dxa"/>
          </w:tcPr>
          <w:p w14:paraId="09E104F6" w14:textId="7A721CB7" w:rsidR="00855D5A" w:rsidRPr="00855D5A" w:rsidRDefault="003A4955" w:rsidP="00855D5A">
            <w:pPr>
              <w:tabs>
                <w:tab w:val="left" w:pos="3216"/>
              </w:tabs>
              <w:rPr>
                <w:rFonts w:ascii="Tahoma" w:hAnsi="Tahoma" w:cs="Tahoma"/>
                <w:bCs/>
                <w:color w:val="000000" w:themeColor="text1"/>
                <w:sz w:val="24"/>
              </w:rPr>
            </w:pPr>
            <w:r>
              <w:rPr>
                <w:rFonts w:ascii="Tahoma" w:hAnsi="Tahoma" w:cs="Tahoma"/>
                <w:bCs/>
                <w:color w:val="000000" w:themeColor="text1"/>
                <w:sz w:val="24"/>
              </w:rPr>
              <w:t>National Association of Teachers of Religious Education</w:t>
            </w:r>
          </w:p>
        </w:tc>
      </w:tr>
      <w:tr w:rsidR="00855D5A" w14:paraId="2895EA8D" w14:textId="77777777" w:rsidTr="00F615F5">
        <w:tc>
          <w:tcPr>
            <w:tcW w:w="1555" w:type="dxa"/>
            <w:vAlign w:val="bottom"/>
          </w:tcPr>
          <w:p w14:paraId="3753AB71" w14:textId="7AA1CDCB"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NSE</w:t>
            </w:r>
          </w:p>
        </w:tc>
        <w:tc>
          <w:tcPr>
            <w:tcW w:w="8357" w:type="dxa"/>
          </w:tcPr>
          <w:p w14:paraId="1FE4D396" w14:textId="52BC35D1" w:rsidR="00855D5A" w:rsidRPr="00855D5A" w:rsidRDefault="003A4955" w:rsidP="00855D5A">
            <w:pPr>
              <w:tabs>
                <w:tab w:val="left" w:pos="3216"/>
              </w:tabs>
              <w:rPr>
                <w:rFonts w:ascii="Tahoma" w:hAnsi="Tahoma" w:cs="Tahoma"/>
                <w:bCs/>
                <w:color w:val="000000" w:themeColor="text1"/>
                <w:sz w:val="24"/>
              </w:rPr>
            </w:pPr>
            <w:r>
              <w:rPr>
                <w:rFonts w:ascii="Tahoma" w:hAnsi="Tahoma" w:cs="Tahoma"/>
                <w:bCs/>
                <w:color w:val="000000" w:themeColor="text1"/>
                <w:sz w:val="24"/>
              </w:rPr>
              <w:t>National Statement of Entitlement</w:t>
            </w:r>
          </w:p>
        </w:tc>
      </w:tr>
      <w:tr w:rsidR="00855D5A" w14:paraId="0DBE5ED8" w14:textId="77777777" w:rsidTr="00F615F5">
        <w:tc>
          <w:tcPr>
            <w:tcW w:w="1555" w:type="dxa"/>
            <w:vAlign w:val="bottom"/>
          </w:tcPr>
          <w:p w14:paraId="1A53DA86" w14:textId="2C60D24B"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REC</w:t>
            </w:r>
          </w:p>
        </w:tc>
        <w:tc>
          <w:tcPr>
            <w:tcW w:w="8357" w:type="dxa"/>
          </w:tcPr>
          <w:p w14:paraId="1DF2FC1B" w14:textId="0D0CE0E8" w:rsidR="00855D5A" w:rsidRPr="00855D5A" w:rsidRDefault="003A4955" w:rsidP="00855D5A">
            <w:pPr>
              <w:tabs>
                <w:tab w:val="left" w:pos="3216"/>
              </w:tabs>
              <w:rPr>
                <w:rFonts w:ascii="Tahoma" w:hAnsi="Tahoma" w:cs="Tahoma"/>
                <w:bCs/>
                <w:color w:val="000000" w:themeColor="text1"/>
                <w:sz w:val="24"/>
              </w:rPr>
            </w:pPr>
            <w:r>
              <w:rPr>
                <w:rFonts w:ascii="Tahoma" w:hAnsi="Tahoma" w:cs="Tahoma"/>
                <w:bCs/>
                <w:color w:val="000000" w:themeColor="text1"/>
                <w:sz w:val="24"/>
              </w:rPr>
              <w:t xml:space="preserve">Religion Education Council </w:t>
            </w:r>
            <w:r w:rsidR="00F00547">
              <w:rPr>
                <w:rFonts w:ascii="Tahoma" w:hAnsi="Tahoma" w:cs="Tahoma"/>
                <w:bCs/>
                <w:color w:val="000000" w:themeColor="text1"/>
                <w:sz w:val="24"/>
              </w:rPr>
              <w:t>(of England and Wales)</w:t>
            </w:r>
          </w:p>
        </w:tc>
      </w:tr>
      <w:tr w:rsidR="00855D5A" w14:paraId="1BAE80F3" w14:textId="77777777" w:rsidTr="00F615F5">
        <w:tc>
          <w:tcPr>
            <w:tcW w:w="1555" w:type="dxa"/>
            <w:vAlign w:val="bottom"/>
          </w:tcPr>
          <w:p w14:paraId="5B493F70" w14:textId="1970504E"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RWV</w:t>
            </w:r>
          </w:p>
        </w:tc>
        <w:tc>
          <w:tcPr>
            <w:tcW w:w="8357" w:type="dxa"/>
          </w:tcPr>
          <w:p w14:paraId="241383A8" w14:textId="670BB421" w:rsidR="00855D5A" w:rsidRPr="00855D5A" w:rsidRDefault="00F00547" w:rsidP="00855D5A">
            <w:pPr>
              <w:tabs>
                <w:tab w:val="left" w:pos="3216"/>
              </w:tabs>
              <w:rPr>
                <w:rFonts w:ascii="Tahoma" w:hAnsi="Tahoma" w:cs="Tahoma"/>
                <w:bCs/>
                <w:color w:val="000000" w:themeColor="text1"/>
                <w:sz w:val="24"/>
              </w:rPr>
            </w:pPr>
            <w:r>
              <w:rPr>
                <w:rFonts w:ascii="Tahoma" w:hAnsi="Tahoma" w:cs="Tahoma"/>
                <w:bCs/>
                <w:color w:val="000000" w:themeColor="text1"/>
                <w:sz w:val="24"/>
              </w:rPr>
              <w:t>Religion and Worldviews approach</w:t>
            </w:r>
          </w:p>
        </w:tc>
      </w:tr>
      <w:tr w:rsidR="00855D5A" w14:paraId="65A89AB0" w14:textId="77777777" w:rsidTr="00F615F5">
        <w:tc>
          <w:tcPr>
            <w:tcW w:w="1555" w:type="dxa"/>
            <w:vAlign w:val="bottom"/>
          </w:tcPr>
          <w:p w14:paraId="1095B79B" w14:textId="04C577A3"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SACRE</w:t>
            </w:r>
          </w:p>
        </w:tc>
        <w:tc>
          <w:tcPr>
            <w:tcW w:w="8357" w:type="dxa"/>
          </w:tcPr>
          <w:p w14:paraId="5AB17A2B" w14:textId="209C9986" w:rsidR="00855D5A" w:rsidRPr="00D16BBD" w:rsidRDefault="00D16BBD" w:rsidP="00855D5A">
            <w:pPr>
              <w:tabs>
                <w:tab w:val="left" w:pos="3216"/>
              </w:tabs>
              <w:rPr>
                <w:rFonts w:ascii="Tahoma" w:hAnsi="Tahoma" w:cs="Tahoma"/>
                <w:bCs/>
                <w:color w:val="000000" w:themeColor="text1"/>
                <w:sz w:val="24"/>
                <w:szCs w:val="24"/>
              </w:rPr>
            </w:pPr>
            <w:r w:rsidRPr="00D16BBD">
              <w:rPr>
                <w:rFonts w:ascii="Tahoma" w:hAnsi="Tahoma" w:cs="Tahoma"/>
                <w:color w:val="040C28"/>
                <w:sz w:val="24"/>
                <w:szCs w:val="24"/>
              </w:rPr>
              <w:t>Standing Advisory Council on Religious Education</w:t>
            </w:r>
          </w:p>
        </w:tc>
      </w:tr>
      <w:tr w:rsidR="00855D5A" w14:paraId="63B6E767" w14:textId="77777777" w:rsidTr="00F615F5">
        <w:tc>
          <w:tcPr>
            <w:tcW w:w="1555" w:type="dxa"/>
            <w:vAlign w:val="bottom"/>
          </w:tcPr>
          <w:p w14:paraId="10432E54" w14:textId="268B5DA4"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SEND</w:t>
            </w:r>
          </w:p>
        </w:tc>
        <w:tc>
          <w:tcPr>
            <w:tcW w:w="8357" w:type="dxa"/>
          </w:tcPr>
          <w:p w14:paraId="7C54FE90" w14:textId="5FEA47A3" w:rsidR="00855D5A" w:rsidRPr="00855D5A" w:rsidRDefault="00D16BBD" w:rsidP="00855D5A">
            <w:pPr>
              <w:tabs>
                <w:tab w:val="left" w:pos="3216"/>
              </w:tabs>
              <w:rPr>
                <w:rFonts w:ascii="Tahoma" w:hAnsi="Tahoma" w:cs="Tahoma"/>
                <w:bCs/>
                <w:color w:val="000000" w:themeColor="text1"/>
                <w:sz w:val="24"/>
              </w:rPr>
            </w:pPr>
            <w:r>
              <w:rPr>
                <w:rFonts w:ascii="Tahoma" w:hAnsi="Tahoma" w:cs="Tahoma"/>
                <w:bCs/>
                <w:color w:val="000000" w:themeColor="text1"/>
                <w:sz w:val="24"/>
              </w:rPr>
              <w:t>Special Educational Needs and Disabilities</w:t>
            </w:r>
          </w:p>
        </w:tc>
      </w:tr>
      <w:tr w:rsidR="00855D5A" w14:paraId="13CEED19" w14:textId="77777777" w:rsidTr="00F615F5">
        <w:tc>
          <w:tcPr>
            <w:tcW w:w="1555" w:type="dxa"/>
            <w:vAlign w:val="bottom"/>
          </w:tcPr>
          <w:p w14:paraId="7AD83574" w14:textId="4B94239C"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SMSC</w:t>
            </w:r>
          </w:p>
        </w:tc>
        <w:tc>
          <w:tcPr>
            <w:tcW w:w="8357" w:type="dxa"/>
          </w:tcPr>
          <w:p w14:paraId="53879794" w14:textId="53DAB2BD" w:rsidR="00855D5A" w:rsidRPr="00855D5A" w:rsidRDefault="0044439F" w:rsidP="00855D5A">
            <w:pPr>
              <w:tabs>
                <w:tab w:val="left" w:pos="3216"/>
              </w:tabs>
              <w:rPr>
                <w:rFonts w:ascii="Tahoma" w:hAnsi="Tahoma" w:cs="Tahoma"/>
                <w:bCs/>
                <w:color w:val="000000" w:themeColor="text1"/>
                <w:sz w:val="24"/>
              </w:rPr>
            </w:pPr>
            <w:r>
              <w:rPr>
                <w:rFonts w:ascii="Tahoma" w:hAnsi="Tahoma" w:cs="Tahoma"/>
                <w:bCs/>
                <w:color w:val="000000" w:themeColor="text1"/>
                <w:sz w:val="24"/>
              </w:rPr>
              <w:t>Spiritual, Moral, Social and Cultural</w:t>
            </w:r>
          </w:p>
        </w:tc>
      </w:tr>
      <w:tr w:rsidR="00855D5A" w14:paraId="31BD9D04" w14:textId="77777777" w:rsidTr="00F615F5">
        <w:tc>
          <w:tcPr>
            <w:tcW w:w="1555" w:type="dxa"/>
            <w:vAlign w:val="bottom"/>
          </w:tcPr>
          <w:p w14:paraId="046A93E1" w14:textId="0D26F902"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SOE</w:t>
            </w:r>
          </w:p>
        </w:tc>
        <w:tc>
          <w:tcPr>
            <w:tcW w:w="8357" w:type="dxa"/>
          </w:tcPr>
          <w:p w14:paraId="07B7D045" w14:textId="7DFA2954" w:rsidR="00855D5A" w:rsidRPr="00855D5A" w:rsidRDefault="0044439F" w:rsidP="00855D5A">
            <w:pPr>
              <w:tabs>
                <w:tab w:val="left" w:pos="3216"/>
              </w:tabs>
              <w:rPr>
                <w:rFonts w:ascii="Tahoma" w:hAnsi="Tahoma" w:cs="Tahoma"/>
                <w:bCs/>
                <w:color w:val="000000" w:themeColor="text1"/>
                <w:sz w:val="24"/>
              </w:rPr>
            </w:pPr>
            <w:r>
              <w:rPr>
                <w:rFonts w:ascii="Tahoma" w:hAnsi="Tahoma" w:cs="Tahoma"/>
                <w:bCs/>
                <w:color w:val="000000" w:themeColor="text1"/>
                <w:sz w:val="24"/>
              </w:rPr>
              <w:t>Statement of Entitlement</w:t>
            </w:r>
          </w:p>
        </w:tc>
      </w:tr>
      <w:tr w:rsidR="00855D5A" w14:paraId="41052F02" w14:textId="77777777" w:rsidTr="00F615F5">
        <w:tc>
          <w:tcPr>
            <w:tcW w:w="1555" w:type="dxa"/>
            <w:vAlign w:val="bottom"/>
          </w:tcPr>
          <w:p w14:paraId="523D73E6" w14:textId="2B2B7355"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VA</w:t>
            </w:r>
          </w:p>
        </w:tc>
        <w:tc>
          <w:tcPr>
            <w:tcW w:w="8357" w:type="dxa"/>
          </w:tcPr>
          <w:p w14:paraId="1A942968" w14:textId="0702C451" w:rsidR="00855D5A" w:rsidRPr="00855D5A" w:rsidRDefault="0044439F" w:rsidP="00855D5A">
            <w:pPr>
              <w:tabs>
                <w:tab w:val="left" w:pos="3216"/>
              </w:tabs>
              <w:rPr>
                <w:rFonts w:ascii="Tahoma" w:hAnsi="Tahoma" w:cs="Tahoma"/>
                <w:bCs/>
                <w:color w:val="000000" w:themeColor="text1"/>
                <w:sz w:val="24"/>
              </w:rPr>
            </w:pPr>
            <w:r>
              <w:rPr>
                <w:rFonts w:ascii="Tahoma" w:hAnsi="Tahoma" w:cs="Tahoma"/>
                <w:bCs/>
                <w:color w:val="000000" w:themeColor="text1"/>
                <w:sz w:val="24"/>
              </w:rPr>
              <w:t>Voluntary Aided</w:t>
            </w:r>
          </w:p>
        </w:tc>
      </w:tr>
      <w:tr w:rsidR="00855D5A" w14:paraId="00CBD4FF" w14:textId="77777777" w:rsidTr="00F615F5">
        <w:tc>
          <w:tcPr>
            <w:tcW w:w="1555" w:type="dxa"/>
            <w:vAlign w:val="bottom"/>
          </w:tcPr>
          <w:p w14:paraId="7EE92A5A" w14:textId="3CF440CC"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VC</w:t>
            </w:r>
          </w:p>
        </w:tc>
        <w:tc>
          <w:tcPr>
            <w:tcW w:w="8357" w:type="dxa"/>
          </w:tcPr>
          <w:p w14:paraId="520ABB9A" w14:textId="7DC4B859" w:rsidR="00855D5A" w:rsidRPr="00855D5A" w:rsidRDefault="0044439F" w:rsidP="00855D5A">
            <w:pPr>
              <w:tabs>
                <w:tab w:val="left" w:pos="3216"/>
              </w:tabs>
              <w:rPr>
                <w:rFonts w:ascii="Tahoma" w:hAnsi="Tahoma" w:cs="Tahoma"/>
                <w:bCs/>
                <w:color w:val="000000" w:themeColor="text1"/>
                <w:sz w:val="24"/>
              </w:rPr>
            </w:pPr>
            <w:r>
              <w:rPr>
                <w:rFonts w:ascii="Tahoma" w:hAnsi="Tahoma" w:cs="Tahoma"/>
                <w:bCs/>
                <w:color w:val="000000" w:themeColor="text1"/>
                <w:sz w:val="24"/>
              </w:rPr>
              <w:t>Voluntary Controlled</w:t>
            </w:r>
          </w:p>
        </w:tc>
      </w:tr>
      <w:tr w:rsidR="00855D5A" w14:paraId="2D5009F1" w14:textId="77777777" w:rsidTr="00F615F5">
        <w:tc>
          <w:tcPr>
            <w:tcW w:w="1555" w:type="dxa"/>
            <w:vAlign w:val="bottom"/>
          </w:tcPr>
          <w:p w14:paraId="26B6EA25" w14:textId="01669F71" w:rsidR="00855D5A" w:rsidRPr="00855D5A" w:rsidRDefault="00855D5A" w:rsidP="00855D5A">
            <w:pPr>
              <w:tabs>
                <w:tab w:val="left" w:pos="3216"/>
              </w:tabs>
              <w:jc w:val="center"/>
              <w:rPr>
                <w:rFonts w:ascii="Tahoma" w:hAnsi="Tahoma" w:cs="Tahoma"/>
                <w:b/>
                <w:color w:val="000000" w:themeColor="text1"/>
                <w:sz w:val="24"/>
                <w:szCs w:val="24"/>
              </w:rPr>
            </w:pPr>
            <w:r w:rsidRPr="00855D5A">
              <w:rPr>
                <w:rFonts w:ascii="Tahoma" w:hAnsi="Tahoma" w:cs="Tahoma"/>
                <w:color w:val="000000"/>
                <w:sz w:val="24"/>
                <w:szCs w:val="24"/>
              </w:rPr>
              <w:t>WRP</w:t>
            </w:r>
          </w:p>
        </w:tc>
        <w:tc>
          <w:tcPr>
            <w:tcW w:w="8357" w:type="dxa"/>
          </w:tcPr>
          <w:p w14:paraId="52414710" w14:textId="79868DA0" w:rsidR="00855D5A" w:rsidRPr="00855D5A" w:rsidRDefault="0044439F" w:rsidP="00855D5A">
            <w:pPr>
              <w:tabs>
                <w:tab w:val="left" w:pos="3216"/>
              </w:tabs>
              <w:rPr>
                <w:rFonts w:ascii="Tahoma" w:hAnsi="Tahoma" w:cs="Tahoma"/>
                <w:bCs/>
                <w:color w:val="000000" w:themeColor="text1"/>
                <w:sz w:val="24"/>
              </w:rPr>
            </w:pPr>
            <w:r>
              <w:rPr>
                <w:rFonts w:ascii="Tahoma" w:hAnsi="Tahoma" w:cs="Tahoma"/>
                <w:bCs/>
                <w:color w:val="000000" w:themeColor="text1"/>
                <w:sz w:val="24"/>
              </w:rPr>
              <w:t>World Religions Paradigm</w:t>
            </w:r>
          </w:p>
        </w:tc>
      </w:tr>
    </w:tbl>
    <w:p w14:paraId="7CCF95BF" w14:textId="77777777" w:rsidR="00C717B7" w:rsidRDefault="00C717B7" w:rsidP="001F4EA1">
      <w:pPr>
        <w:tabs>
          <w:tab w:val="left" w:pos="3216"/>
        </w:tabs>
        <w:rPr>
          <w:rFonts w:ascii="Tahoma" w:hAnsi="Tahoma" w:cs="Tahoma"/>
          <w:b/>
          <w:color w:val="000000" w:themeColor="text1"/>
          <w:sz w:val="24"/>
        </w:rPr>
      </w:pPr>
    </w:p>
    <w:p w14:paraId="12270653" w14:textId="77777777" w:rsidR="005C46C0" w:rsidRDefault="005C46C0" w:rsidP="001F4EA1">
      <w:pPr>
        <w:tabs>
          <w:tab w:val="left" w:pos="3216"/>
        </w:tabs>
        <w:rPr>
          <w:rFonts w:ascii="Tahoma" w:hAnsi="Tahoma" w:cs="Tahoma"/>
          <w:b/>
          <w:color w:val="000000" w:themeColor="text1"/>
          <w:sz w:val="24"/>
        </w:rPr>
      </w:pPr>
    </w:p>
    <w:p w14:paraId="6659E56C" w14:textId="77777777" w:rsidR="004632B1" w:rsidRPr="004632B1" w:rsidRDefault="004632B1" w:rsidP="001F4EA1">
      <w:pPr>
        <w:tabs>
          <w:tab w:val="left" w:pos="3216"/>
        </w:tabs>
        <w:rPr>
          <w:rFonts w:ascii="Tahoma" w:hAnsi="Tahoma" w:cs="Tahoma"/>
          <w:b/>
          <w:color w:val="000000" w:themeColor="text1"/>
          <w:sz w:val="24"/>
        </w:rPr>
      </w:pPr>
    </w:p>
    <w:sectPr w:rsidR="004632B1" w:rsidRPr="004632B1" w:rsidSect="00E64F5E">
      <w:pgSz w:w="11906" w:h="16838"/>
      <w:pgMar w:top="1440" w:right="992" w:bottom="720"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81F3E" w14:textId="77777777" w:rsidR="002C3587" w:rsidRDefault="002C3587" w:rsidP="00C42CC5">
      <w:pPr>
        <w:spacing w:after="0" w:line="240" w:lineRule="auto"/>
      </w:pPr>
      <w:r>
        <w:separator/>
      </w:r>
    </w:p>
  </w:endnote>
  <w:endnote w:type="continuationSeparator" w:id="0">
    <w:p w14:paraId="206E5D24" w14:textId="77777777" w:rsidR="002C3587" w:rsidRDefault="002C3587" w:rsidP="00C42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Open Sans">
    <w:altName w:val="Segoe UI"/>
    <w:charset w:val="00"/>
    <w:family w:val="swiss"/>
    <w:pitch w:val="variable"/>
    <w:sig w:usb0="E00002EF" w:usb1="4000205B" w:usb2="00000028" w:usb3="00000000" w:csb0="0000019F" w:csb1="00000000"/>
  </w:font>
  <w:font w:name="Segoe UI Semilight">
    <w:panose1 w:val="020B04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2604025"/>
      <w:docPartObj>
        <w:docPartGallery w:val="Page Numbers (Bottom of Page)"/>
        <w:docPartUnique/>
      </w:docPartObj>
    </w:sdtPr>
    <w:sdtEndPr>
      <w:rPr>
        <w:noProof/>
      </w:rPr>
    </w:sdtEndPr>
    <w:sdtContent>
      <w:p w14:paraId="1AFC84C0" w14:textId="3BFF0E4B" w:rsidR="004C232D" w:rsidRDefault="004C23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983120" w14:textId="12812606" w:rsidR="004C232D" w:rsidRPr="00C42CC5" w:rsidRDefault="004C232D">
    <w:pPr>
      <w:pStyle w:val="Footer"/>
      <w:rPr>
        <w:rFonts w:ascii="Tahoma" w:hAnsi="Tahoma" w:cs="Tahom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4427C" w14:textId="77777777" w:rsidR="002C3587" w:rsidRDefault="002C3587" w:rsidP="00C42CC5">
      <w:pPr>
        <w:spacing w:after="0" w:line="240" w:lineRule="auto"/>
      </w:pPr>
      <w:r>
        <w:separator/>
      </w:r>
    </w:p>
  </w:footnote>
  <w:footnote w:type="continuationSeparator" w:id="0">
    <w:p w14:paraId="4D173470" w14:textId="77777777" w:rsidR="002C3587" w:rsidRDefault="002C3587" w:rsidP="00C42CC5">
      <w:pPr>
        <w:spacing w:after="0" w:line="240" w:lineRule="auto"/>
      </w:pPr>
      <w:r>
        <w:continuationSeparator/>
      </w:r>
    </w:p>
  </w:footnote>
  <w:footnote w:id="1">
    <w:p w14:paraId="2C969926" w14:textId="66DD3A6A" w:rsidR="004C232D" w:rsidRDefault="004C232D">
      <w:pPr>
        <w:pStyle w:val="FootnoteText"/>
      </w:pPr>
      <w:r>
        <w:rPr>
          <w:rStyle w:val="FootnoteReference"/>
        </w:rPr>
        <w:footnoteRef/>
      </w:r>
      <w:r>
        <w:t xml:space="preserve"> </w:t>
      </w:r>
      <w:hyperlink r:id="rId1" w:history="1">
        <w:r w:rsidRPr="004451B9">
          <w:rPr>
            <w:rStyle w:val="Hyperlink"/>
          </w:rPr>
          <w:t>https://religiouseducationcouncil.org.uk/resource/worldviews-resource-draft/</w:t>
        </w:r>
      </w:hyperlink>
      <w:r>
        <w:t xml:space="preserve"> </w:t>
      </w:r>
    </w:p>
  </w:footnote>
  <w:footnote w:id="2">
    <w:p w14:paraId="27DE18FD" w14:textId="2568A597" w:rsidR="004C232D" w:rsidRDefault="004C232D">
      <w:pPr>
        <w:pStyle w:val="FootnoteText"/>
      </w:pPr>
      <w:r>
        <w:rPr>
          <w:rStyle w:val="FootnoteReference"/>
        </w:rPr>
        <w:footnoteRef/>
      </w:r>
      <w:r>
        <w:t xml:space="preserve"> </w:t>
      </w:r>
      <w:hyperlink r:id="rId2" w:history="1">
        <w:r w:rsidRPr="00284621">
          <w:rPr>
            <w:rStyle w:val="Hyperlink"/>
          </w:rPr>
          <w:t>https://religiouseducationcouncil.org.uk/resource/national-content-standard-1st-edition-2023/</w:t>
        </w:r>
      </w:hyperlink>
      <w:r>
        <w:t xml:space="preserve"> </w:t>
      </w:r>
    </w:p>
  </w:footnote>
  <w:footnote w:id="3">
    <w:p w14:paraId="236706DC" w14:textId="1E77DFB9" w:rsidR="004C232D" w:rsidRDefault="004C232D">
      <w:pPr>
        <w:pStyle w:val="FootnoteText"/>
      </w:pPr>
      <w:r>
        <w:rPr>
          <w:rStyle w:val="FootnoteReference"/>
        </w:rPr>
        <w:footnoteRef/>
      </w:r>
      <w:r>
        <w:t xml:space="preserve"> Pages 18-19 of the REC Handbook</w:t>
      </w:r>
    </w:p>
  </w:footnote>
  <w:footnote w:id="4">
    <w:p w14:paraId="4C7605D9" w14:textId="188259D8" w:rsidR="004C232D" w:rsidRDefault="004C232D">
      <w:pPr>
        <w:pStyle w:val="FootnoteText"/>
      </w:pPr>
      <w:r>
        <w:rPr>
          <w:rStyle w:val="FootnoteReference"/>
        </w:rPr>
        <w:footnoteRef/>
      </w:r>
      <w:r>
        <w:t xml:space="preserve"> </w:t>
      </w:r>
      <w:r w:rsidRPr="00E83E8D">
        <w:rPr>
          <w:rFonts w:cstheme="minorHAnsi"/>
          <w:color w:val="000000" w:themeColor="text1"/>
        </w:rPr>
        <w:t>1944 Education Act</w:t>
      </w:r>
    </w:p>
  </w:footnote>
  <w:footnote w:id="5">
    <w:p w14:paraId="7A95C587" w14:textId="4622A7D6" w:rsidR="004C232D" w:rsidRDefault="004C232D">
      <w:pPr>
        <w:pStyle w:val="FootnoteText"/>
      </w:pPr>
      <w:r>
        <w:rPr>
          <w:rStyle w:val="FootnoteReference"/>
        </w:rPr>
        <w:footnoteRef/>
      </w:r>
      <w:r>
        <w:t xml:space="preserve"> </w:t>
      </w:r>
      <w:hyperlink r:id="rId3" w:history="1">
        <w:r w:rsidRPr="00284621">
          <w:rPr>
            <w:rStyle w:val="Hyperlink"/>
          </w:rPr>
          <w:t>https://www.gov.uk/government/publications/research-review-series-religious-education</w:t>
        </w:r>
      </w:hyperlink>
      <w:r>
        <w:t xml:space="preserve"> </w:t>
      </w:r>
    </w:p>
  </w:footnote>
  <w:footnote w:id="6">
    <w:p w14:paraId="7BA1CDA5" w14:textId="1FE0B44F" w:rsidR="004C232D" w:rsidRDefault="004C232D">
      <w:pPr>
        <w:pStyle w:val="FootnoteText"/>
      </w:pPr>
      <w:r>
        <w:rPr>
          <w:rStyle w:val="FootnoteReference"/>
        </w:rPr>
        <w:footnoteRef/>
      </w:r>
      <w:r>
        <w:t xml:space="preserve"> School Standards and Framework Act 1998, Schedule 19; Education Act 2002, section 80.</w:t>
      </w:r>
    </w:p>
  </w:footnote>
  <w:footnote w:id="7">
    <w:p w14:paraId="2BB036DD" w14:textId="52156BA3" w:rsidR="004C232D" w:rsidRDefault="004C232D">
      <w:pPr>
        <w:pStyle w:val="FootnoteText"/>
      </w:pPr>
      <w:r>
        <w:rPr>
          <w:rStyle w:val="FootnoteReference"/>
        </w:rPr>
        <w:footnoteRef/>
      </w:r>
      <w:r>
        <w:t xml:space="preserve"> The Education (Special Educational Needs) (England) (Consolidation) (Amendment) Regulations 2006 Regulation 5A.</w:t>
      </w:r>
    </w:p>
  </w:footnote>
  <w:footnote w:id="8">
    <w:p w14:paraId="7A4A80DE" w14:textId="21E7B2B0" w:rsidR="004C232D" w:rsidRDefault="004C232D">
      <w:pPr>
        <w:pStyle w:val="FootnoteText"/>
      </w:pPr>
      <w:r>
        <w:rPr>
          <w:rStyle w:val="FootnoteReference"/>
        </w:rPr>
        <w:footnoteRef/>
      </w:r>
      <w:r>
        <w:t xml:space="preserve"> Education Act 1996 Schedule 31.</w:t>
      </w:r>
    </w:p>
  </w:footnote>
  <w:footnote w:id="9">
    <w:p w14:paraId="2D98CD3E" w14:textId="42179252" w:rsidR="004C232D" w:rsidRDefault="004C232D">
      <w:pPr>
        <w:pStyle w:val="FootnoteText"/>
      </w:pPr>
      <w:r>
        <w:rPr>
          <w:rStyle w:val="FootnoteReference"/>
        </w:rPr>
        <w:footnoteRef/>
      </w:r>
      <w:r>
        <w:t xml:space="preserve"> </w:t>
      </w:r>
      <w:hyperlink r:id="rId4" w:history="1">
        <w:r w:rsidRPr="00284621">
          <w:rPr>
            <w:rStyle w:val="Hyperlink"/>
          </w:rPr>
          <w:t>https://www.natre.org.uk/uploads/Free%20Resources/NATRE%20Guidance%20dealing%20with%20withdrawal%20from%20RE%20sample%20pages.pdf</w:t>
        </w:r>
      </w:hyperlink>
      <w:r>
        <w:t xml:space="preserve"> </w:t>
      </w:r>
    </w:p>
  </w:footnote>
  <w:footnote w:id="10">
    <w:p w14:paraId="375DC801" w14:textId="53066524" w:rsidR="004C232D" w:rsidRDefault="004C232D">
      <w:pPr>
        <w:pStyle w:val="FootnoteText"/>
      </w:pPr>
      <w:r>
        <w:rPr>
          <w:rStyle w:val="FootnoteReference"/>
        </w:rPr>
        <w:footnoteRef/>
      </w:r>
      <w:r>
        <w:t xml:space="preserve"> </w:t>
      </w:r>
      <w:hyperlink r:id="rId5" w:history="1">
        <w:r w:rsidRPr="00284621">
          <w:rPr>
            <w:rStyle w:val="Hyperlink"/>
          </w:rPr>
          <w:t>https://www.gov.uk/government/publications/re-and-collective-worship-in-academies-and-free-schools/religious-education-re-and-collective-worship-in-academies-and-free-schools</w:t>
        </w:r>
      </w:hyperlink>
      <w:r>
        <w:t xml:space="preserve"> </w:t>
      </w:r>
    </w:p>
  </w:footnote>
  <w:footnote w:id="11">
    <w:p w14:paraId="7B7D9D56" w14:textId="2AFDA501" w:rsidR="004C232D" w:rsidRDefault="004C232D">
      <w:pPr>
        <w:pStyle w:val="FootnoteText"/>
      </w:pPr>
      <w:r>
        <w:rPr>
          <w:rStyle w:val="FootnoteReference"/>
        </w:rPr>
        <w:footnoteRef/>
      </w:r>
      <w:r>
        <w:t xml:space="preserve"> This is</w:t>
      </w:r>
      <w:r w:rsidRPr="00200659">
        <w:rPr>
          <w:rFonts w:cstheme="minorHAnsi"/>
        </w:rPr>
        <w:t xml:space="preserve"> set out in section 375(3) of the Education Act 1996 and paragraph (5) of Schedule 19 to the School Standards and Framework Act 1998</w:t>
      </w:r>
    </w:p>
  </w:footnote>
  <w:footnote w:id="12">
    <w:p w14:paraId="67EA2C38" w14:textId="58E54F33" w:rsidR="004C232D" w:rsidRDefault="004C232D">
      <w:pPr>
        <w:pStyle w:val="FootnoteText"/>
      </w:pPr>
      <w:r>
        <w:rPr>
          <w:rStyle w:val="FootnoteReference"/>
        </w:rPr>
        <w:footnoteRef/>
      </w:r>
      <w:r>
        <w:t xml:space="preserve"> </w:t>
      </w:r>
      <w:hyperlink r:id="rId6" w:history="1">
        <w:r w:rsidRPr="00284621">
          <w:rPr>
            <w:rStyle w:val="Hyperlink"/>
          </w:rPr>
          <w:t>https://www.legislation.gov.uk/ukpga/1988/40/part/I/chapter/I/crossheading/religious-education/enacted</w:t>
        </w:r>
      </w:hyperlink>
      <w:r>
        <w:t xml:space="preserve"> </w:t>
      </w:r>
    </w:p>
  </w:footnote>
  <w:footnote w:id="13">
    <w:p w14:paraId="38ED5FA5" w14:textId="0B3502EB" w:rsidR="004C232D" w:rsidRDefault="004C232D">
      <w:pPr>
        <w:pStyle w:val="FootnoteText"/>
      </w:pPr>
      <w:r>
        <w:rPr>
          <w:rStyle w:val="FootnoteReference"/>
        </w:rPr>
        <w:footnoteRef/>
      </w:r>
      <w:r>
        <w:t xml:space="preserve"> </w:t>
      </w:r>
      <w:hyperlink r:id="rId7" w:history="1">
        <w:r w:rsidRPr="00284621">
          <w:rPr>
            <w:rStyle w:val="Hyperlink"/>
          </w:rPr>
          <w:t>https://religiouseducationcouncil.org.uk/resource/national-content-standard-1st-edition-2023/</w:t>
        </w:r>
      </w:hyperlink>
      <w:r>
        <w:t xml:space="preserve"> </w:t>
      </w:r>
    </w:p>
  </w:footnote>
  <w:footnote w:id="14">
    <w:p w14:paraId="0270C739" w14:textId="257BE174" w:rsidR="004C232D" w:rsidRDefault="004C232D">
      <w:pPr>
        <w:pStyle w:val="FootnoteText"/>
      </w:pPr>
      <w:r>
        <w:rPr>
          <w:rStyle w:val="FootnoteReference"/>
        </w:rPr>
        <w:footnoteRef/>
      </w:r>
      <w:r>
        <w:t xml:space="preserve"> </w:t>
      </w:r>
      <w:hyperlink r:id="rId8" w:history="1">
        <w:r w:rsidRPr="002877F1">
          <w:rPr>
            <w:rStyle w:val="cf01"/>
            <w:color w:val="4472C4" w:themeColor="accent1"/>
            <w:u w:val="single"/>
          </w:rPr>
          <w:t>https://www.legislation.gov.uk/ukpga/1988/40/part/I/chapter/I/crossheading/religious-education/enacted</w:t>
        </w:r>
      </w:hyperlink>
      <w:r w:rsidRPr="002877F1">
        <w:rPr>
          <w:rFonts w:ascii="Arial" w:hAnsi="Arial" w:cs="Arial"/>
          <w:color w:val="4472C4" w:themeColor="accent1"/>
        </w:rPr>
        <w:t xml:space="preserve"> </w:t>
      </w:r>
    </w:p>
  </w:footnote>
  <w:footnote w:id="15">
    <w:p w14:paraId="31B70EA7" w14:textId="7B814188" w:rsidR="004C232D" w:rsidRDefault="004C232D">
      <w:pPr>
        <w:pStyle w:val="FootnoteText"/>
      </w:pPr>
      <w:r>
        <w:rPr>
          <w:rStyle w:val="FootnoteReference"/>
        </w:rPr>
        <w:footnoteRef/>
      </w:r>
      <w:r>
        <w:t xml:space="preserve"> </w:t>
      </w:r>
      <w:hyperlink r:id="rId9" w:anchor=":~:text=Reception%20and%20primary%20years,and%20primary%20years%20are%20localised.&amp;text=Most%20locally%20agreed%20syllabuses%20recommend,week%20at%20key%20stage%202" w:history="1">
        <w:r w:rsidRPr="00284621">
          <w:rPr>
            <w:rStyle w:val="Hyperlink"/>
          </w:rPr>
          <w:t>https://www.gov.uk/government/publications/research-review-series-religious-education/research-review-series-religious-education#:~:text=Reception%20and%20primary%20years,and%20primary%20years%20are%20localised.&amp;text=Most%20locally%20agreed%20syllabuses%20recommend,week%20at%20key%20stage%202</w:t>
        </w:r>
      </w:hyperlink>
      <w:r w:rsidRPr="00EA3D07">
        <w:t>.</w:t>
      </w:r>
      <w:r>
        <w:t xml:space="preserve"> </w:t>
      </w:r>
    </w:p>
  </w:footnote>
  <w:footnote w:id="16">
    <w:p w14:paraId="5519BB65" w14:textId="370D087A" w:rsidR="004C232D" w:rsidRDefault="004C232D">
      <w:pPr>
        <w:pStyle w:val="FootnoteText"/>
      </w:pPr>
      <w:r>
        <w:rPr>
          <w:rStyle w:val="FootnoteReference"/>
        </w:rPr>
        <w:footnoteRef/>
      </w:r>
      <w:r>
        <w:t xml:space="preserve"> This part of the syllabus reproduces much of what was included in the framework that was submitted as part of the REC Worldviews Project and is reproduced here with the permission of the REC and Templeton World Charitable Foundation. </w:t>
      </w:r>
      <w:r w:rsidRPr="00D2088C">
        <w:rPr>
          <w:rFonts w:cstheme="minorHAnsi"/>
          <w:iCs/>
        </w:rPr>
        <w:t>The Worldview Project was made possible through the support of a grant from Templeton World Charity Foundation, Inc. The opinions expressed in the publications are those of the author(s) and do not necessarily reflect the views of Templeton World Charity Foundation</w:t>
      </w:r>
      <w:r w:rsidRPr="00D2088C">
        <w:rPr>
          <w:rFonts w:ascii="Tahoma" w:hAnsi="Tahoma" w:cs="Tahoma"/>
          <w:iCs/>
          <w:sz w:val="22"/>
        </w:rPr>
        <w:t>.</w:t>
      </w:r>
    </w:p>
  </w:footnote>
  <w:footnote w:id="17">
    <w:p w14:paraId="030C4587" w14:textId="30EC4A9F" w:rsidR="004C232D" w:rsidRDefault="004C232D">
      <w:pPr>
        <w:pStyle w:val="FootnoteText"/>
      </w:pPr>
      <w:r>
        <w:rPr>
          <w:rStyle w:val="FootnoteReference"/>
        </w:rPr>
        <w:footnoteRef/>
      </w:r>
      <w:r>
        <w:t xml:space="preserve"> A term used by Ruth Flanagan in her academic paper: </w:t>
      </w:r>
      <w:r w:rsidRPr="00BF5A93">
        <w:rPr>
          <w:i/>
        </w:rPr>
        <w:t>Worldviews: overarching concept, discrete body of knowledge or paradigmatic tool?</w:t>
      </w:r>
      <w:r>
        <w:t xml:space="preserve"> </w:t>
      </w:r>
      <w:hyperlink r:id="rId10" w:history="1">
        <w:r w:rsidRPr="00284621">
          <w:rPr>
            <w:rStyle w:val="Hyperlink"/>
          </w:rPr>
          <w:t>https://link.springer.com/article/10.1007/s40839-020-00113-7</w:t>
        </w:r>
      </w:hyperlink>
      <w:r>
        <w:t xml:space="preserve"> </w:t>
      </w:r>
    </w:p>
  </w:footnote>
  <w:footnote w:id="18">
    <w:p w14:paraId="344BD825" w14:textId="19FFA7EB" w:rsidR="004C232D" w:rsidRDefault="004C232D">
      <w:pPr>
        <w:pStyle w:val="FootnoteText"/>
      </w:pPr>
      <w:r>
        <w:rPr>
          <w:rStyle w:val="FootnoteReference"/>
        </w:rPr>
        <w:footnoteRef/>
      </w:r>
      <w:r>
        <w:t xml:space="preserve"> Coventry in Data: </w:t>
      </w:r>
      <w:hyperlink r:id="rId11" w:history="1">
        <w:r w:rsidRPr="00C167CE">
          <w:rPr>
            <w:rStyle w:val="Hyperlink"/>
          </w:rPr>
          <w:t>http://coventryindata.com/index.php</w:t>
        </w:r>
      </w:hyperlink>
      <w:r>
        <w:t xml:space="preserve"> </w:t>
      </w:r>
    </w:p>
  </w:footnote>
  <w:footnote w:id="19">
    <w:p w14:paraId="3F17AB8A" w14:textId="50011784" w:rsidR="004C232D" w:rsidRDefault="004C232D">
      <w:pPr>
        <w:pStyle w:val="FootnoteText"/>
      </w:pPr>
      <w:r>
        <w:rPr>
          <w:rStyle w:val="FootnoteReference"/>
        </w:rPr>
        <w:footnoteRef/>
      </w:r>
      <w:r>
        <w:t xml:space="preserve"> </w:t>
      </w:r>
      <w:r w:rsidRPr="00BC2640">
        <w:rPr>
          <w:rFonts w:cstheme="minorHAnsi"/>
        </w:rPr>
        <w:t xml:space="preserve"> All census 2021 religious data taken from: </w:t>
      </w:r>
      <w:hyperlink r:id="rId12" w:history="1">
        <w:r w:rsidRPr="00BC2640">
          <w:rPr>
            <w:rStyle w:val="Hyperlink"/>
            <w:rFonts w:cstheme="minorHAnsi"/>
          </w:rPr>
          <w:t>https://www.ons.gov.uk/peoplepopulationandcommunity/culturalidentity/religion/bulletins/religionenglandandwales/census2021</w:t>
        </w:r>
      </w:hyperlink>
    </w:p>
  </w:footnote>
  <w:footnote w:id="20">
    <w:p w14:paraId="24F49A95" w14:textId="1FFA0D57" w:rsidR="004C232D" w:rsidRPr="006B12E6" w:rsidRDefault="004C232D" w:rsidP="006B12E6">
      <w:pPr>
        <w:pStyle w:val="FootnoteText"/>
      </w:pPr>
    </w:p>
  </w:footnote>
  <w:footnote w:id="21">
    <w:p w14:paraId="2ACA6B96" w14:textId="2A9DD804" w:rsidR="004C232D" w:rsidRDefault="004C232D">
      <w:pPr>
        <w:pStyle w:val="FootnoteText"/>
      </w:pPr>
      <w:r>
        <w:rPr>
          <w:rStyle w:val="FootnoteReference"/>
        </w:rPr>
        <w:footnoteRef/>
      </w:r>
      <w:r>
        <w:t xml:space="preserve"> </w:t>
      </w:r>
      <w:hyperlink r:id="rId13" w:history="1">
        <w:r w:rsidRPr="00EA3D0C">
          <w:rPr>
            <w:rStyle w:val="cf01"/>
            <w:color w:val="4472C4" w:themeColor="accent1"/>
            <w:u w:val="single"/>
          </w:rPr>
          <w:t>https://religiouseducationcouncil.org.uk/rec/wp-content/uploads/2020/10/20-19438-REC-Worldview-Report-A4-v2.pdf</w:t>
        </w:r>
      </w:hyperlink>
      <w:r w:rsidRPr="00EA3D0C">
        <w:rPr>
          <w:rFonts w:ascii="Arial" w:hAnsi="Arial" w:cs="Arial"/>
          <w:color w:val="4472C4" w:themeColor="accent1"/>
        </w:rPr>
        <w:t xml:space="preserve"> </w:t>
      </w:r>
    </w:p>
  </w:footnote>
  <w:footnote w:id="22">
    <w:p w14:paraId="1869DF79" w14:textId="34FF216D" w:rsidR="004C232D" w:rsidRDefault="004C232D">
      <w:pPr>
        <w:pStyle w:val="FootnoteText"/>
      </w:pPr>
      <w:r>
        <w:rPr>
          <w:rStyle w:val="FootnoteReference"/>
        </w:rPr>
        <w:footnoteRef/>
      </w:r>
      <w:r>
        <w:t xml:space="preserve"> This part of the syllabus reproduces much of what was included in the framework that was submitted as part of the REC Worldviews Project and is reproduced here with the permission of the REC and Templeton World Charitable Foundation. </w:t>
      </w:r>
      <w:r w:rsidRPr="00D2088C">
        <w:rPr>
          <w:rFonts w:cstheme="minorHAnsi"/>
          <w:iCs/>
        </w:rPr>
        <w:t>The Worldview Project was made possible through the support of a grant from Templeton World Charity Foundation, Inc. The opinions expressed in the publications are those of the author(s) and do not necessarily reflect the views of Templeton World Charity Foundation</w:t>
      </w:r>
      <w:r w:rsidRPr="00D2088C">
        <w:rPr>
          <w:rFonts w:ascii="Tahoma" w:hAnsi="Tahoma" w:cs="Tahoma"/>
          <w:iCs/>
          <w:sz w:val="22"/>
        </w:rPr>
        <w:t>.</w:t>
      </w:r>
    </w:p>
  </w:footnote>
  <w:footnote w:id="23">
    <w:p w14:paraId="4255355A" w14:textId="0E95DDEC" w:rsidR="004C232D" w:rsidRDefault="004C232D">
      <w:pPr>
        <w:pStyle w:val="FootnoteText"/>
      </w:pPr>
      <w:r>
        <w:rPr>
          <w:rStyle w:val="FootnoteReference"/>
        </w:rPr>
        <w:footnoteRef/>
      </w:r>
      <w:r>
        <w:t xml:space="preserve"> This part of the syllabus reproduces much of what was included in the framework that was submitted as part of the REC Worldviews Project and is reproduced here with the permission of the REC and Templeton World Charitable Foundation. </w:t>
      </w:r>
      <w:r w:rsidRPr="00D2088C">
        <w:rPr>
          <w:rFonts w:cstheme="minorHAnsi"/>
          <w:iCs/>
        </w:rPr>
        <w:t>The Worldview Project was made possible through the support of a grant from Templeton World Charity Foundation, Inc. The opinions expressed in the publications are those of the author(s) and do not necessarily reflect the views of Templeton World Charity Foundation</w:t>
      </w:r>
      <w:r w:rsidRPr="00D2088C">
        <w:rPr>
          <w:rFonts w:ascii="Tahoma" w:hAnsi="Tahoma" w:cs="Tahoma"/>
          <w:iCs/>
          <w:sz w:val="22"/>
        </w:rPr>
        <w:t>.</w:t>
      </w:r>
    </w:p>
  </w:footnote>
  <w:footnote w:id="24">
    <w:p w14:paraId="121DA237" w14:textId="1B48DFBF" w:rsidR="004C232D" w:rsidRDefault="004C232D">
      <w:pPr>
        <w:pStyle w:val="FootnoteText"/>
      </w:pPr>
      <w:r>
        <w:rPr>
          <w:rStyle w:val="FootnoteReference"/>
        </w:rPr>
        <w:footnoteRef/>
      </w:r>
      <w:r>
        <w:t xml:space="preserve"> This part of the syllabus reproduces much of what was included in the framework that was submitted as part of the REC Worldviews Project and is reproduced here with the permission of the REC and Templeton World Charitable Foundation. </w:t>
      </w:r>
      <w:r w:rsidRPr="00D2088C">
        <w:rPr>
          <w:rFonts w:cstheme="minorHAnsi"/>
          <w:iCs/>
        </w:rPr>
        <w:t>The Worldview Project was made possible through the support of a grant from Templeton World Charity Foundation, Inc. The opinions expressed in the publications are those of the author(s) and do not necessarily reflect the views of Templeton World Charity Foundation</w:t>
      </w:r>
      <w:r w:rsidRPr="00D2088C">
        <w:rPr>
          <w:rFonts w:ascii="Tahoma" w:hAnsi="Tahoma" w:cs="Tahoma"/>
          <w:iCs/>
          <w:sz w:val="22"/>
        </w:rPr>
        <w:t>.</w:t>
      </w:r>
    </w:p>
  </w:footnote>
  <w:footnote w:id="25">
    <w:p w14:paraId="38D78FCF" w14:textId="65998FBB" w:rsidR="004C232D" w:rsidRDefault="004C232D">
      <w:pPr>
        <w:pStyle w:val="FootnoteText"/>
      </w:pPr>
      <w:r>
        <w:rPr>
          <w:rStyle w:val="FootnoteReference"/>
        </w:rPr>
        <w:footnoteRef/>
      </w:r>
      <w:r>
        <w:t xml:space="preserve"> </w:t>
      </w:r>
      <w:hyperlink r:id="rId14" w:history="1">
        <w:r w:rsidRPr="004451B9">
          <w:rPr>
            <w:rStyle w:val="Hyperlink"/>
          </w:rPr>
          <w:t>https://religiouseducationcouncil.org.uk/resource/worldviews-resource-draft/</w:t>
        </w:r>
      </w:hyperlink>
      <w:r>
        <w:t xml:space="preserve"> </w:t>
      </w:r>
    </w:p>
  </w:footnote>
  <w:footnote w:id="26">
    <w:p w14:paraId="5E63346A" w14:textId="35D4E9D8" w:rsidR="004C232D" w:rsidRDefault="004C232D" w:rsidP="00993DB6">
      <w:pPr>
        <w:pStyle w:val="FootnoteText"/>
      </w:pPr>
      <w:r>
        <w:rPr>
          <w:rStyle w:val="FootnoteReference"/>
        </w:rPr>
        <w:footnoteRef/>
      </w:r>
      <w:r>
        <w:t xml:space="preserve"> This part of the syllabus reproduces much of what was included in the framework that was submitted as part of the REC Worldviews Project and is reproduced here with the permission of the REC and Templeton World Charitable Foundation. </w:t>
      </w:r>
      <w:r w:rsidRPr="00D2088C">
        <w:rPr>
          <w:rFonts w:cstheme="minorHAnsi"/>
          <w:iCs/>
        </w:rPr>
        <w:t>The Worldview Project was made possible through the support of a grant from Templeton World Charity Foundation, Inc. The opinions expressed in the publications are those of the author(s) and do not necessarily reflect the views of Templeton World Charity Foundation</w:t>
      </w:r>
      <w:r w:rsidRPr="00D2088C">
        <w:rPr>
          <w:rFonts w:ascii="Tahoma" w:hAnsi="Tahoma" w:cs="Tahoma"/>
          <w:iCs/>
          <w:sz w:val="22"/>
        </w:rPr>
        <w:t>.</w:t>
      </w:r>
    </w:p>
    <w:p w14:paraId="4943E698" w14:textId="01380D4F" w:rsidR="004C232D" w:rsidRDefault="004C232D">
      <w:pPr>
        <w:pStyle w:val="FootnoteText"/>
      </w:pPr>
    </w:p>
  </w:footnote>
  <w:footnote w:id="27">
    <w:p w14:paraId="7400DBC8" w14:textId="17843248" w:rsidR="004C232D" w:rsidRDefault="004C232D" w:rsidP="00005B4F">
      <w:pPr>
        <w:pStyle w:val="FootnoteText"/>
      </w:pPr>
      <w:r>
        <w:rPr>
          <w:rStyle w:val="FootnoteReference"/>
        </w:rPr>
        <w:footnoteRef/>
      </w:r>
      <w:r>
        <w:t xml:space="preserve"> This part of the syllabus reproduces much of what was included in the framework that was submitted as part of the REC Worldviews Project and is reproduced here with the permission of the REC and Templeton World Charitable Foundation. </w:t>
      </w:r>
      <w:r w:rsidRPr="00D2088C">
        <w:rPr>
          <w:rFonts w:cstheme="minorHAnsi"/>
          <w:iCs/>
        </w:rPr>
        <w:t>The Worldview Project was made possible through the support of a grant from Templeton World Charity Foundation, Inc. The opinions expressed in the publications are those of the author(s) and do not necessarily reflect the views of Templeton World Charity Foundation</w:t>
      </w:r>
      <w:r w:rsidRPr="00D2088C">
        <w:rPr>
          <w:rFonts w:ascii="Tahoma" w:hAnsi="Tahoma" w:cs="Tahoma"/>
          <w:iCs/>
          <w:sz w:val="22"/>
        </w:rPr>
        <w:t>.</w:t>
      </w:r>
    </w:p>
    <w:p w14:paraId="5894621F" w14:textId="4342C809" w:rsidR="004C232D" w:rsidRDefault="004C232D">
      <w:pPr>
        <w:pStyle w:val="FootnoteText"/>
      </w:pPr>
    </w:p>
  </w:footnote>
  <w:footnote w:id="28">
    <w:p w14:paraId="53FBC5AA" w14:textId="77777777" w:rsidR="004C232D" w:rsidRDefault="004C232D" w:rsidP="007264E1">
      <w:pPr>
        <w:pStyle w:val="FootnoteText"/>
      </w:pPr>
      <w:r>
        <w:rPr>
          <w:rStyle w:val="FootnoteReference"/>
        </w:rPr>
        <w:footnoteRef/>
      </w:r>
      <w:r>
        <w:t xml:space="preserve"> M. Oakeshott </w:t>
      </w:r>
      <w:r>
        <w:rPr>
          <w:rFonts w:ascii="Tahoma" w:hAnsi="Tahoma" w:cs="Tahoma"/>
          <w:i/>
          <w:color w:val="000000" w:themeColor="text1"/>
        </w:rPr>
        <w:t>T</w:t>
      </w:r>
      <w:r w:rsidRPr="003542F8">
        <w:rPr>
          <w:rFonts w:ascii="Tahoma" w:hAnsi="Tahoma" w:cs="Tahoma"/>
          <w:i/>
          <w:color w:val="000000" w:themeColor="text1"/>
          <w:bdr w:val="none" w:sz="0" w:space="0" w:color="auto" w:frame="1"/>
          <w:shd w:val="clear" w:color="auto" w:fill="FFFFFF"/>
        </w:rPr>
        <w:t>he Voice of Poetry in the Conversation of Mankind: An essay</w:t>
      </w:r>
      <w:r>
        <w:rPr>
          <w:rFonts w:ascii="Tahoma" w:hAnsi="Tahoma" w:cs="Tahoma"/>
          <w:i/>
          <w:color w:val="000000" w:themeColor="text1"/>
          <w:bdr w:val="none" w:sz="0" w:space="0" w:color="auto" w:frame="1"/>
          <w:shd w:val="clear" w:color="auto" w:fill="FFFFFF"/>
        </w:rPr>
        <w:t xml:space="preserve"> </w:t>
      </w:r>
      <w:r w:rsidRPr="00417CEF">
        <w:rPr>
          <w:rFonts w:ascii="Tahoma" w:hAnsi="Tahoma" w:cs="Tahoma"/>
          <w:color w:val="000000" w:themeColor="text1"/>
          <w:bdr w:val="none" w:sz="0" w:space="0" w:color="auto" w:frame="1"/>
          <w:shd w:val="clear" w:color="auto" w:fill="FFFFFF"/>
        </w:rPr>
        <w:t>(1962)</w:t>
      </w:r>
    </w:p>
  </w:footnote>
  <w:footnote w:id="29">
    <w:p w14:paraId="27160657" w14:textId="0229B381" w:rsidR="004C232D" w:rsidRDefault="004C232D">
      <w:pPr>
        <w:pStyle w:val="FootnoteText"/>
      </w:pPr>
      <w:r>
        <w:rPr>
          <w:rStyle w:val="FootnoteReference"/>
        </w:rPr>
        <w:footnoteRef/>
      </w:r>
      <w:r>
        <w:t xml:space="preserve"> Designed by Finn Jenkins © 2023</w:t>
      </w:r>
    </w:p>
  </w:footnote>
  <w:footnote w:id="30">
    <w:p w14:paraId="7B01C806" w14:textId="170B2C36" w:rsidR="004C232D" w:rsidRDefault="004C232D" w:rsidP="00005B4F">
      <w:pPr>
        <w:pStyle w:val="FootnoteText"/>
      </w:pPr>
      <w:r>
        <w:rPr>
          <w:rStyle w:val="FootnoteReference"/>
        </w:rPr>
        <w:footnoteRef/>
      </w:r>
      <w:r>
        <w:t xml:space="preserve"> This part of the syllabus reproduces much of what was included in the framework that was submitted as part of the REC Worldviews Project and is reproduced here with the permission of the REC and Templeton World Charitable Foundation. </w:t>
      </w:r>
      <w:r w:rsidRPr="00D2088C">
        <w:rPr>
          <w:rFonts w:cstheme="minorHAnsi"/>
          <w:iCs/>
        </w:rPr>
        <w:t>The Worldview Project was made possible through the support of a grant from Templeton World Charity Foundation, Inc. The opinions expressed in the publications are those of the author(s) and do not necessarily reflect the views of Templeton World Charity Foundation</w:t>
      </w:r>
      <w:r w:rsidRPr="00D2088C">
        <w:rPr>
          <w:rFonts w:ascii="Tahoma" w:hAnsi="Tahoma" w:cs="Tahoma"/>
          <w:iCs/>
          <w:sz w:val="22"/>
        </w:rPr>
        <w:t>.</w:t>
      </w:r>
    </w:p>
    <w:p w14:paraId="72A1FAF2" w14:textId="689D70EB" w:rsidR="004C232D" w:rsidRDefault="004C232D">
      <w:pPr>
        <w:pStyle w:val="FootnoteText"/>
      </w:pPr>
    </w:p>
  </w:footnote>
  <w:footnote w:id="31">
    <w:p w14:paraId="176CFE26" w14:textId="119430CB" w:rsidR="004C232D" w:rsidRDefault="004C232D">
      <w:pPr>
        <w:pStyle w:val="FootnoteText"/>
      </w:pPr>
      <w:r>
        <w:rPr>
          <w:rStyle w:val="FootnoteReference"/>
        </w:rPr>
        <w:footnoteRef/>
      </w:r>
      <w:r>
        <w:t xml:space="preserve"> </w:t>
      </w:r>
      <w:r w:rsidRPr="004E4932">
        <w:rPr>
          <w:i/>
          <w:iCs/>
        </w:rPr>
        <w:t>Nobody Stands Nowhere</w:t>
      </w:r>
      <w:r>
        <w:rPr>
          <w:i/>
          <w:iCs/>
        </w:rPr>
        <w:t xml:space="preserve"> </w:t>
      </w:r>
      <w:r>
        <w:t xml:space="preserve">animation from Theos Think Tank </w:t>
      </w:r>
      <w:hyperlink r:id="rId15" w:history="1">
        <w:r w:rsidRPr="005A2A1C">
          <w:rPr>
            <w:rStyle w:val="Hyperlink"/>
          </w:rPr>
          <w:t>https://youtu.be/AFRxKF-Jdos?si=85223TnSzYow9gXr</w:t>
        </w:r>
      </w:hyperlink>
      <w:r>
        <w:t xml:space="preserve"> </w:t>
      </w:r>
    </w:p>
  </w:footnote>
  <w:footnote w:id="32">
    <w:p w14:paraId="35443B3E" w14:textId="45815132" w:rsidR="004C232D" w:rsidRDefault="004C232D">
      <w:pPr>
        <w:pStyle w:val="FootnoteText"/>
      </w:pPr>
      <w:r>
        <w:rPr>
          <w:rStyle w:val="FootnoteReference"/>
        </w:rPr>
        <w:footnoteRef/>
      </w:r>
      <w:r>
        <w:t xml:space="preserve"> </w:t>
      </w:r>
      <w:hyperlink r:id="rId16" w:history="1">
        <w:r w:rsidRPr="00D84827">
          <w:rPr>
            <w:rStyle w:val="Hyperlink"/>
          </w:rPr>
          <w:t>https://www.gov.uk/government/publications/research-review-series-religious-education</w:t>
        </w:r>
      </w:hyperlink>
      <w:r>
        <w:t xml:space="preserve"> </w:t>
      </w:r>
    </w:p>
  </w:footnote>
  <w:footnote w:id="33">
    <w:p w14:paraId="5FCA5E59" w14:textId="46CD0C4B" w:rsidR="004C232D" w:rsidRDefault="004C232D">
      <w:pPr>
        <w:pStyle w:val="FootnoteText"/>
      </w:pPr>
      <w:r>
        <w:rPr>
          <w:rStyle w:val="FootnoteReference"/>
        </w:rPr>
        <w:footnoteRef/>
      </w:r>
      <w:r>
        <w:t xml:space="preserve"> </w:t>
      </w:r>
      <w:hyperlink r:id="rId17" w:history="1">
        <w:r w:rsidRPr="00D84827">
          <w:rPr>
            <w:rStyle w:val="Hyperlink"/>
          </w:rPr>
          <w:t>https://occamshairdryer.wordpress.com/2022/06/11/knowing-richly/</w:t>
        </w:r>
      </w:hyperlink>
      <w:r>
        <w:t xml:space="preserve"> </w:t>
      </w:r>
    </w:p>
  </w:footnote>
  <w:footnote w:id="34">
    <w:p w14:paraId="6D453C4E" w14:textId="35AAF6BE" w:rsidR="004C232D" w:rsidRDefault="004C232D" w:rsidP="00513668">
      <w:pPr>
        <w:pStyle w:val="FootnoteText"/>
      </w:pPr>
      <w:r>
        <w:rPr>
          <w:rStyle w:val="FootnoteReference"/>
        </w:rPr>
        <w:footnoteRef/>
      </w:r>
      <w:r>
        <w:t xml:space="preserve"> This part of the syllabus reproduces much of what was included in the framework that was submitted as part of the REC Worldviews Project and is reproduced here with the permission of the REC and Templeton World Charitable Foundation. </w:t>
      </w:r>
      <w:r w:rsidRPr="00D2088C">
        <w:rPr>
          <w:rFonts w:cstheme="minorHAnsi"/>
          <w:iCs/>
        </w:rPr>
        <w:t>The Worldview Project was made possible through the support of a grant from Templeton World Charity Foundation, Inc. The opinions expressed in the publications are those of the author(s) and do not necessarily reflect the views of Templeton World Charity Foundation</w:t>
      </w:r>
      <w:r w:rsidRPr="00D2088C">
        <w:rPr>
          <w:rFonts w:ascii="Tahoma" w:hAnsi="Tahoma" w:cs="Tahoma"/>
          <w:iCs/>
          <w:sz w:val="22"/>
        </w:rPr>
        <w:t>.</w:t>
      </w:r>
    </w:p>
    <w:p w14:paraId="4853309A" w14:textId="4DB9D5A0" w:rsidR="004C232D" w:rsidRDefault="004C232D">
      <w:pPr>
        <w:pStyle w:val="FootnoteText"/>
      </w:pPr>
    </w:p>
  </w:footnote>
  <w:footnote w:id="35">
    <w:p w14:paraId="539A712F" w14:textId="0D76A705" w:rsidR="004C232D" w:rsidRDefault="004C232D">
      <w:pPr>
        <w:pStyle w:val="FootnoteText"/>
      </w:pPr>
      <w:r w:rsidRPr="00D55BFA">
        <w:rPr>
          <w:rStyle w:val="FootnoteReference"/>
        </w:rPr>
        <w:footnoteRef/>
      </w:r>
      <w:r w:rsidRPr="00D55BFA">
        <w:t xml:space="preserve"> </w:t>
      </w:r>
      <w:r w:rsidR="00D55BFA" w:rsidRPr="00D55BFA">
        <w:t>Available alongside this syllabus - see website</w:t>
      </w:r>
    </w:p>
  </w:footnote>
  <w:footnote w:id="36">
    <w:p w14:paraId="46A6C7C9" w14:textId="054F3EA7" w:rsidR="004C232D" w:rsidRDefault="004C232D">
      <w:pPr>
        <w:pStyle w:val="FootnoteText"/>
      </w:pPr>
      <w:r>
        <w:rPr>
          <w:rStyle w:val="FootnoteReference"/>
        </w:rPr>
        <w:footnoteRef/>
      </w:r>
      <w:r>
        <w:t xml:space="preserve"> This part of the syllabus reproduces much of what was included in the framework that was submitted as part of the REC Worldviews Project and is reproduced here with the permission of the REC and Templeton World Charitable Foundation.</w:t>
      </w:r>
    </w:p>
  </w:footnote>
  <w:footnote w:id="37">
    <w:p w14:paraId="63D9D89A" w14:textId="30984067" w:rsidR="004C232D" w:rsidRPr="00513668" w:rsidRDefault="004C232D">
      <w:pPr>
        <w:pStyle w:val="FootnoteText"/>
      </w:pPr>
      <w:r>
        <w:rPr>
          <w:rStyle w:val="FootnoteReference"/>
        </w:rPr>
        <w:footnoteRef/>
      </w:r>
      <w:r>
        <w:t xml:space="preserve"> Joseph Campbell, </w:t>
      </w:r>
      <w:r w:rsidRPr="003E5B0D">
        <w:rPr>
          <w:rStyle w:val="Emphasis"/>
          <w:rFonts w:ascii="Tahoma" w:hAnsi="Tahoma" w:cs="Tahoma"/>
          <w:color w:val="333333"/>
          <w:bdr w:val="none" w:sz="0" w:space="0" w:color="auto" w:frame="1"/>
        </w:rPr>
        <w:t>The Hero with a Thousand Faces</w:t>
      </w:r>
      <w:r>
        <w:rPr>
          <w:rStyle w:val="Emphasis"/>
          <w:rFonts w:ascii="Tahoma" w:hAnsi="Tahoma" w:cs="Tahoma"/>
          <w:color w:val="333333"/>
          <w:bdr w:val="none" w:sz="0" w:space="0" w:color="auto" w:frame="1"/>
        </w:rPr>
        <w:t xml:space="preserve"> </w:t>
      </w:r>
      <w:r>
        <w:rPr>
          <w:rStyle w:val="Emphasis"/>
          <w:rFonts w:ascii="Tahoma" w:hAnsi="Tahoma" w:cs="Tahoma"/>
          <w:i w:val="0"/>
          <w:color w:val="333333"/>
          <w:bdr w:val="none" w:sz="0" w:space="0" w:color="auto" w:frame="1"/>
        </w:rPr>
        <w:t>(1949)</w:t>
      </w:r>
    </w:p>
  </w:footnote>
  <w:footnote w:id="38">
    <w:p w14:paraId="633A6729" w14:textId="41E2EA54" w:rsidR="004C232D" w:rsidRDefault="004C232D">
      <w:pPr>
        <w:pStyle w:val="FootnoteText"/>
      </w:pPr>
      <w:r>
        <w:rPr>
          <w:rStyle w:val="FootnoteReference"/>
        </w:rPr>
        <w:footnoteRef/>
      </w:r>
      <w:r>
        <w:t xml:space="preserve"> Christopher Vogler, </w:t>
      </w:r>
      <w:r w:rsidRPr="003E5B0D">
        <w:rPr>
          <w:rStyle w:val="Emphasis"/>
          <w:rFonts w:ascii="Tahoma" w:hAnsi="Tahoma" w:cs="Tahoma"/>
          <w:color w:val="333333"/>
          <w:bdr w:val="none" w:sz="0" w:space="0" w:color="auto" w:frame="1"/>
        </w:rPr>
        <w:t>The Writer's Journey</w:t>
      </w:r>
      <w:r>
        <w:rPr>
          <w:rStyle w:val="Emphasis"/>
          <w:rFonts w:ascii="Tahoma" w:hAnsi="Tahoma" w:cs="Tahoma"/>
          <w:color w:val="333333"/>
          <w:bdr w:val="none" w:sz="0" w:space="0" w:color="auto" w:frame="1"/>
        </w:rPr>
        <w:t xml:space="preserve"> </w:t>
      </w:r>
      <w:r w:rsidRPr="00513668">
        <w:rPr>
          <w:rStyle w:val="Emphasis"/>
          <w:rFonts w:ascii="Tahoma" w:hAnsi="Tahoma" w:cs="Tahoma"/>
          <w:i w:val="0"/>
          <w:color w:val="333333"/>
          <w:bdr w:val="none" w:sz="0" w:space="0" w:color="auto" w:frame="1"/>
        </w:rPr>
        <w:t>(1992)</w:t>
      </w:r>
    </w:p>
  </w:footnote>
  <w:footnote w:id="39">
    <w:p w14:paraId="601E7995" w14:textId="4DD2812F" w:rsidR="004C232D" w:rsidRDefault="004C232D">
      <w:pPr>
        <w:pStyle w:val="FootnoteText"/>
      </w:pPr>
      <w:r>
        <w:rPr>
          <w:rStyle w:val="FootnoteReference"/>
        </w:rPr>
        <w:footnoteRef/>
      </w:r>
      <w:r>
        <w:t xml:space="preserve"> The term ‘worldview shock’ is used with permission from Ruth Flanagan, </w:t>
      </w:r>
      <w:hyperlink r:id="rId18" w:history="1">
        <w:r w:rsidRPr="00D84827">
          <w:rPr>
            <w:rStyle w:val="Hyperlink"/>
          </w:rPr>
          <w:t>https://link.springer.com/article/10.1007/s40839-020-00113-7</w:t>
        </w:r>
      </w:hyperlink>
      <w:r>
        <w:t xml:space="preserve"> </w:t>
      </w:r>
    </w:p>
  </w:footnote>
  <w:footnote w:id="40">
    <w:p w14:paraId="00DED4CA" w14:textId="2909484B" w:rsidR="004C232D" w:rsidRDefault="004C232D">
      <w:pPr>
        <w:pStyle w:val="FootnoteText"/>
      </w:pPr>
      <w:r w:rsidRPr="00CC3A89">
        <w:rPr>
          <w:rStyle w:val="FootnoteReference"/>
        </w:rPr>
        <w:footnoteRef/>
      </w:r>
      <w:r w:rsidRPr="00CC3A89">
        <w:t xml:space="preserve"> Available alongside this syllabus </w:t>
      </w:r>
      <w:r w:rsidR="00CC3A89" w:rsidRPr="00CC3A89">
        <w:t>- see website</w:t>
      </w:r>
    </w:p>
  </w:footnote>
  <w:footnote w:id="41">
    <w:p w14:paraId="774A6850" w14:textId="095B8E41" w:rsidR="004C232D" w:rsidRPr="00463B98" w:rsidRDefault="004C232D">
      <w:pPr>
        <w:pStyle w:val="FootnoteText"/>
      </w:pPr>
      <w:r>
        <w:rPr>
          <w:rStyle w:val="FootnoteReference"/>
        </w:rPr>
        <w:footnoteRef/>
      </w:r>
      <w:r>
        <w:t xml:space="preserve"> Brene Brown, </w:t>
      </w:r>
      <w:r w:rsidRPr="00137952">
        <w:rPr>
          <w:rFonts w:cstheme="minorHAnsi"/>
          <w:i/>
        </w:rPr>
        <w:t xml:space="preserve">Braving the Wilderness </w:t>
      </w:r>
      <w:r w:rsidRPr="00137952">
        <w:rPr>
          <w:rFonts w:cstheme="minorHAnsi"/>
        </w:rPr>
        <w:t>(2017)</w:t>
      </w:r>
    </w:p>
  </w:footnote>
  <w:footnote w:id="42">
    <w:p w14:paraId="6E33614E" w14:textId="54D71669" w:rsidR="004C232D" w:rsidRDefault="004C232D">
      <w:pPr>
        <w:pStyle w:val="FootnoteText"/>
      </w:pPr>
      <w:r w:rsidRPr="00F647F3">
        <w:rPr>
          <w:rStyle w:val="FootnoteReference"/>
        </w:rPr>
        <w:footnoteRef/>
      </w:r>
      <w:r w:rsidRPr="00F647F3">
        <w:t xml:space="preserve"> Available alongside this syllabus </w:t>
      </w:r>
      <w:r w:rsidR="00F647F3" w:rsidRPr="00F647F3">
        <w:t>- see website</w:t>
      </w:r>
    </w:p>
  </w:footnote>
  <w:footnote w:id="43">
    <w:p w14:paraId="6A79E59B" w14:textId="610AD6BD" w:rsidR="004C232D" w:rsidRDefault="004C232D">
      <w:pPr>
        <w:pStyle w:val="FootnoteText"/>
      </w:pPr>
      <w:r>
        <w:rPr>
          <w:rStyle w:val="FootnoteReference"/>
        </w:rPr>
        <w:footnoteRef/>
      </w:r>
      <w:r>
        <w:t xml:space="preserve"> This part of the syllabus reproduces much of what was included in the framework that was submitted as part of the REC Worldviews Project and is reproduced here with the permission of the REC and Templeton World Charitable Foundation. </w:t>
      </w:r>
      <w:r w:rsidRPr="00D2088C">
        <w:rPr>
          <w:rFonts w:cstheme="minorHAnsi"/>
          <w:iCs/>
        </w:rPr>
        <w:t>The Worldview Project was made possible through the support of a grant from Templeton World Charity Foundation, Inc. The opinions expressed in the publications are those of the author(s) and do not necessarily reflect the views of Templeton World Charity Foundation</w:t>
      </w:r>
      <w:r w:rsidRPr="00D2088C">
        <w:rPr>
          <w:rFonts w:ascii="Tahoma" w:hAnsi="Tahoma" w:cs="Tahoma"/>
          <w:iCs/>
          <w:sz w:val="22"/>
        </w:rPr>
        <w:t>.</w:t>
      </w:r>
    </w:p>
  </w:footnote>
  <w:footnote w:id="44">
    <w:p w14:paraId="262A9983" w14:textId="3A948311" w:rsidR="004C232D" w:rsidRDefault="004C232D">
      <w:pPr>
        <w:pStyle w:val="FootnoteText"/>
      </w:pPr>
      <w:r>
        <w:rPr>
          <w:rStyle w:val="FootnoteReference"/>
        </w:rPr>
        <w:footnoteRef/>
      </w:r>
      <w:r>
        <w:t xml:space="preserve"> </w:t>
      </w:r>
      <w:hyperlink r:id="rId19" w:history="1">
        <w:r w:rsidRPr="0004507E">
          <w:rPr>
            <w:rStyle w:val="Hyperlink"/>
          </w:rPr>
          <w:t>https://occamshairdryer.wordpress.com/2022/06/11/knowing-richly/</w:t>
        </w:r>
      </w:hyperlink>
      <w:r>
        <w:t xml:space="preserve"> </w:t>
      </w:r>
    </w:p>
  </w:footnote>
  <w:footnote w:id="45">
    <w:p w14:paraId="2BE718C5" w14:textId="07B48C53" w:rsidR="004C232D" w:rsidRDefault="004C232D">
      <w:pPr>
        <w:pStyle w:val="FootnoteText"/>
      </w:pPr>
      <w:r>
        <w:rPr>
          <w:rStyle w:val="FootnoteReference"/>
        </w:rPr>
        <w:footnoteRef/>
      </w:r>
      <w:r>
        <w:t xml:space="preserve"> The videos here from University of Nottingham may support teachers in adapting: </w:t>
      </w:r>
      <w:hyperlink r:id="rId20" w:history="1">
        <w:r>
          <w:rPr>
            <w:rStyle w:val="Hyperlink"/>
            <w:rFonts w:eastAsia="Times New Roman"/>
          </w:rPr>
          <w:t>https://mediaspace.nottingham.ac.uk/playlist/dedicated/1_naafl56b/1_qdl2vxca</w:t>
        </w:r>
      </w:hyperlink>
      <w:r>
        <w:rPr>
          <w:rFonts w:eastAsia="Times New Roman"/>
        </w:rPr>
        <w:t xml:space="preserve"> </w:t>
      </w:r>
    </w:p>
  </w:footnote>
  <w:footnote w:id="46">
    <w:p w14:paraId="1FE224B0" w14:textId="77777777" w:rsidR="004C232D" w:rsidRDefault="004C232D" w:rsidP="00542657">
      <w:pPr>
        <w:pStyle w:val="FootnoteText"/>
      </w:pPr>
      <w:r>
        <w:rPr>
          <w:rStyle w:val="FootnoteReference"/>
        </w:rPr>
        <w:footnoteRef/>
      </w:r>
      <w:r>
        <w:t xml:space="preserve"> </w:t>
      </w:r>
      <w:hyperlink r:id="rId21" w:anchor="evaluating-personal-development" w:history="1">
        <w:r w:rsidRPr="0062704E">
          <w:rPr>
            <w:rStyle w:val="Hyperlink"/>
          </w:rPr>
          <w:t>https://www.gov.uk/government/publications/school-inspection-handbook-eif/school-inspection-handbook#evaluating-personal-development</w:t>
        </w:r>
      </w:hyperlink>
      <w:r>
        <w:t xml:space="preserve"> </w:t>
      </w:r>
    </w:p>
  </w:footnote>
  <w:footnote w:id="47">
    <w:p w14:paraId="0B5B5DFA" w14:textId="015A1625" w:rsidR="004C232D" w:rsidRDefault="004C232D">
      <w:pPr>
        <w:pStyle w:val="FootnoteText"/>
      </w:pPr>
      <w:r>
        <w:rPr>
          <w:rStyle w:val="FootnoteReference"/>
        </w:rPr>
        <w:footnoteRef/>
      </w:r>
      <w:r>
        <w:t xml:space="preserve"> </w:t>
      </w:r>
      <w:hyperlink r:id="rId22" w:history="1">
        <w:r w:rsidRPr="00284621">
          <w:rPr>
            <w:rStyle w:val="Hyperlink"/>
          </w:rPr>
          <w:t>https://link.springer.com/chapter/10.1007/978-1-4020-9018-9_43</w:t>
        </w:r>
      </w:hyperlink>
      <w:r>
        <w:t xml:space="preserve"> </w:t>
      </w:r>
    </w:p>
  </w:footnote>
  <w:footnote w:id="48">
    <w:p w14:paraId="319763C5" w14:textId="77777777" w:rsidR="004C232D" w:rsidRDefault="004C232D" w:rsidP="002B6070">
      <w:pPr>
        <w:pStyle w:val="FootnoteText"/>
      </w:pPr>
      <w:r>
        <w:rPr>
          <w:rStyle w:val="FootnoteReference"/>
        </w:rPr>
        <w:footnoteRef/>
      </w:r>
      <w:r>
        <w:t xml:space="preserve"> Ofsted School Inspection Handbook </w:t>
      </w:r>
      <w:r w:rsidRPr="00387A7B">
        <w:rPr>
          <w:rStyle w:val="xcontentpasted0"/>
          <w:rFonts w:cstheme="minorHAnsi"/>
          <w:iCs/>
          <w:color w:val="000000"/>
          <w:szCs w:val="24"/>
          <w:shd w:val="clear" w:color="auto" w:fill="FFFFFF"/>
        </w:rPr>
        <w:t>July 2022, paragraph 208</w:t>
      </w:r>
    </w:p>
  </w:footnote>
  <w:footnote w:id="49">
    <w:p w14:paraId="0383EA35" w14:textId="12CA60B3" w:rsidR="004C232D" w:rsidRDefault="004C232D">
      <w:pPr>
        <w:pStyle w:val="FootnoteText"/>
      </w:pPr>
      <w:r>
        <w:rPr>
          <w:rStyle w:val="FootnoteReference"/>
        </w:rPr>
        <w:footnoteRef/>
      </w:r>
      <w:r>
        <w:t xml:space="preserve"> </w:t>
      </w:r>
      <w:r w:rsidRPr="00387A7B">
        <w:rPr>
          <w:rStyle w:val="xcontentpasted0"/>
          <w:rFonts w:cstheme="minorHAnsi"/>
          <w:color w:val="000000"/>
          <w:szCs w:val="24"/>
        </w:rPr>
        <w:t>Education Act 2005</w:t>
      </w:r>
    </w:p>
  </w:footnote>
  <w:footnote w:id="50">
    <w:p w14:paraId="30A6868C" w14:textId="6CD1A021" w:rsidR="004C232D" w:rsidRDefault="004C232D">
      <w:pPr>
        <w:pStyle w:val="FootnoteText"/>
      </w:pPr>
      <w:r>
        <w:rPr>
          <w:rStyle w:val="FootnoteReference"/>
        </w:rPr>
        <w:footnoteRef/>
      </w:r>
      <w:r>
        <w:t xml:space="preserve">Ofsted School Inspection Handbook </w:t>
      </w:r>
      <w:r w:rsidRPr="00387A7B">
        <w:rPr>
          <w:rStyle w:val="xcontentpasted0"/>
          <w:rFonts w:cstheme="minorHAnsi"/>
          <w:iCs/>
          <w:color w:val="000000"/>
          <w:szCs w:val="24"/>
          <w:shd w:val="clear" w:color="auto" w:fill="FFFFFF"/>
        </w:rPr>
        <w:t xml:space="preserve">July 2022, paragraph </w:t>
      </w:r>
      <w:r>
        <w:rPr>
          <w:rStyle w:val="xcontentpasted0"/>
          <w:rFonts w:cstheme="minorHAnsi"/>
          <w:iCs/>
          <w:color w:val="000000"/>
          <w:szCs w:val="24"/>
          <w:shd w:val="clear" w:color="auto" w:fill="FFFFFF"/>
        </w:rPr>
        <w:t>300</w:t>
      </w:r>
    </w:p>
  </w:footnote>
  <w:footnote w:id="51">
    <w:p w14:paraId="3CC807C3" w14:textId="0D5D6496" w:rsidR="004C232D" w:rsidRPr="00BC25D0" w:rsidRDefault="004C232D">
      <w:pPr>
        <w:pStyle w:val="FootnoteText"/>
        <w:rPr>
          <w:rFonts w:ascii="Tahoma" w:hAnsi="Tahoma" w:cs="Tahoma"/>
        </w:rPr>
      </w:pPr>
      <w:r>
        <w:rPr>
          <w:rStyle w:val="FootnoteReference"/>
        </w:rPr>
        <w:footnoteRef/>
      </w:r>
      <w:r>
        <w:t xml:space="preserve"> </w:t>
      </w:r>
      <w:r w:rsidRPr="00BC25D0">
        <w:rPr>
          <w:rFonts w:ascii="Tahoma" w:hAnsi="Tahoma" w:cs="Tahoma"/>
          <w:i/>
        </w:rPr>
        <w:t>The Spirit of the Child</w:t>
      </w:r>
      <w:r w:rsidRPr="00BC25D0">
        <w:rPr>
          <w:rFonts w:ascii="Tahoma" w:hAnsi="Tahoma" w:cs="Tahoma"/>
        </w:rPr>
        <w:t xml:space="preserve"> by David Hay (2006)</w:t>
      </w:r>
    </w:p>
  </w:footnote>
  <w:footnote w:id="52">
    <w:p w14:paraId="2CD54E8F" w14:textId="3AA4A7D1" w:rsidR="004C232D" w:rsidRPr="00BC25D0" w:rsidRDefault="004C232D" w:rsidP="00091317">
      <w:pPr>
        <w:pStyle w:val="Heading1"/>
        <w:shd w:val="clear" w:color="auto" w:fill="FFFFFF"/>
        <w:spacing w:before="0" w:beforeAutospacing="0" w:line="540" w:lineRule="atLeast"/>
        <w:rPr>
          <w:rFonts w:ascii="Tahoma" w:hAnsi="Tahoma" w:cs="Tahoma"/>
          <w:b w:val="0"/>
          <w:color w:val="0F1111"/>
          <w:sz w:val="20"/>
          <w:szCs w:val="20"/>
        </w:rPr>
      </w:pPr>
      <w:r w:rsidRPr="00BC25D0">
        <w:rPr>
          <w:rStyle w:val="FootnoteReference"/>
          <w:rFonts w:ascii="Tahoma" w:hAnsi="Tahoma" w:cs="Tahoma"/>
          <w:b w:val="0"/>
          <w:sz w:val="20"/>
          <w:szCs w:val="20"/>
        </w:rPr>
        <w:footnoteRef/>
      </w:r>
      <w:r w:rsidRPr="00BC25D0">
        <w:rPr>
          <w:rFonts w:ascii="Tahoma" w:hAnsi="Tahoma" w:cs="Tahoma"/>
          <w:b w:val="0"/>
          <w:sz w:val="20"/>
          <w:szCs w:val="20"/>
        </w:rPr>
        <w:t xml:space="preserve"> </w:t>
      </w:r>
      <w:r w:rsidRPr="00BC25D0">
        <w:rPr>
          <w:rFonts w:ascii="Tahoma" w:hAnsi="Tahoma" w:cs="Tahoma"/>
          <w:b w:val="0"/>
          <w:i/>
          <w:color w:val="0F1111"/>
          <w:sz w:val="20"/>
          <w:szCs w:val="20"/>
        </w:rPr>
        <w:t>Children's Spirituality: What it is and Why it Matters</w:t>
      </w:r>
      <w:r w:rsidRPr="00BC25D0">
        <w:rPr>
          <w:rFonts w:ascii="Tahoma" w:hAnsi="Tahoma" w:cs="Tahoma"/>
          <w:b w:val="0"/>
          <w:color w:val="0F1111"/>
          <w:sz w:val="20"/>
          <w:szCs w:val="20"/>
        </w:rPr>
        <w:t xml:space="preserve"> by Rebecca Nye (2009)</w:t>
      </w:r>
    </w:p>
    <w:p w14:paraId="6C8FA0ED" w14:textId="5049E85D" w:rsidR="004C232D" w:rsidRDefault="004C232D">
      <w:pPr>
        <w:pStyle w:val="FootnoteText"/>
      </w:pPr>
    </w:p>
  </w:footnote>
  <w:footnote w:id="53">
    <w:p w14:paraId="24C120E8" w14:textId="78CABD0F" w:rsidR="004C232D" w:rsidRDefault="004C232D">
      <w:pPr>
        <w:pStyle w:val="FootnoteText"/>
      </w:pPr>
      <w:r>
        <w:rPr>
          <w:rStyle w:val="FootnoteReference"/>
        </w:rPr>
        <w:footnoteRef/>
      </w:r>
      <w:r>
        <w:t xml:space="preserve"> Jennifer Jenkins and Jane Birch (2022) based on the Relational Consciousness Model of Spirituality developed by David Hay and Rebecca Nye</w:t>
      </w:r>
    </w:p>
  </w:footnote>
  <w:footnote w:id="54">
    <w:p w14:paraId="4FD1BAAA" w14:textId="61CC8220" w:rsidR="004C232D" w:rsidRDefault="004C232D">
      <w:pPr>
        <w:pStyle w:val="FootnoteText"/>
      </w:pPr>
      <w:r>
        <w:rPr>
          <w:rStyle w:val="FootnoteReference"/>
        </w:rPr>
        <w:footnoteRef/>
      </w:r>
      <w:r>
        <w:t xml:space="preserve"> </w:t>
      </w:r>
      <w:hyperlink r:id="rId23" w:history="1">
        <w:r w:rsidRPr="00284621">
          <w:rPr>
            <w:rStyle w:val="Hyperlink"/>
          </w:rPr>
          <w:t>https://www.gov.uk/government/publications/early-years-foundation-stage-framework--2</w:t>
        </w:r>
      </w:hyperlink>
      <w:r>
        <w:t xml:space="preserve"> </w:t>
      </w:r>
    </w:p>
  </w:footnote>
  <w:footnote w:id="55">
    <w:p w14:paraId="09F2D0A2" w14:textId="2737D703" w:rsidR="004C232D" w:rsidRDefault="004C232D">
      <w:pPr>
        <w:pStyle w:val="FootnoteText"/>
      </w:pPr>
      <w:r>
        <w:rPr>
          <w:rStyle w:val="FootnoteReference"/>
        </w:rPr>
        <w:footnoteRef/>
      </w:r>
      <w:r>
        <w:t xml:space="preserve"> </w:t>
      </w:r>
      <w:hyperlink r:id="rId24" w:history="1">
        <w:r w:rsidRPr="00284621">
          <w:rPr>
            <w:rStyle w:val="Hyperlink"/>
          </w:rPr>
          <w:t>https://www.gov.uk/government/news/guidance-on-promoting-british-values-in-schools-published</w:t>
        </w:r>
      </w:hyperlink>
      <w:r>
        <w:t xml:space="preserve"> </w:t>
      </w:r>
    </w:p>
  </w:footnote>
  <w:footnote w:id="56">
    <w:p w14:paraId="4F1BC4A6" w14:textId="64E92F78" w:rsidR="004C232D" w:rsidRDefault="004C232D">
      <w:pPr>
        <w:pStyle w:val="FootnoteText"/>
      </w:pPr>
      <w:r>
        <w:rPr>
          <w:rStyle w:val="FootnoteReference"/>
        </w:rPr>
        <w:footnoteRef/>
      </w:r>
      <w:r>
        <w:t xml:space="preserve"> </w:t>
      </w:r>
      <w:hyperlink r:id="rId25" w:history="1">
        <w:r w:rsidRPr="00A360FD">
          <w:rPr>
            <w:rStyle w:val="Hyperlink"/>
          </w:rPr>
          <w:t>https://www.gov.uk/guidance/equality-act-2010-guidance</w:t>
        </w:r>
      </w:hyperlink>
      <w:r>
        <w:t xml:space="preserve"> </w:t>
      </w:r>
    </w:p>
  </w:footnote>
  <w:footnote w:id="57">
    <w:p w14:paraId="0FC0D649" w14:textId="0549DF16" w:rsidR="004C232D" w:rsidRDefault="004C232D">
      <w:pPr>
        <w:pStyle w:val="FootnoteText"/>
      </w:pPr>
      <w:r>
        <w:rPr>
          <w:rStyle w:val="FootnoteReference"/>
        </w:rPr>
        <w:footnoteRef/>
      </w:r>
      <w:r>
        <w:t xml:space="preserve"> </w:t>
      </w:r>
      <w:hyperlink r:id="rId26" w:history="1">
        <w:r>
          <w:rPr>
            <w:rStyle w:val="Hyperlink"/>
          </w:rPr>
          <w:t>EEF Blog: Five evidence-based strategies to support… | EEF (educationendowmentfoundation.org.uk)</w:t>
        </w:r>
      </w:hyperlink>
      <w:r>
        <w:t xml:space="preserve"> </w:t>
      </w:r>
    </w:p>
  </w:footnote>
  <w:footnote w:id="58">
    <w:p w14:paraId="737D4B50" w14:textId="0ADC9BBE" w:rsidR="004C232D" w:rsidRDefault="004C232D">
      <w:pPr>
        <w:pStyle w:val="FootnoteText"/>
      </w:pPr>
      <w:r>
        <w:rPr>
          <w:rStyle w:val="FootnoteReference"/>
        </w:rPr>
        <w:footnoteRef/>
      </w:r>
      <w:r>
        <w:t xml:space="preserve"> </w:t>
      </w:r>
      <w:hyperlink r:id="rId27" w:history="1">
        <w:r w:rsidRPr="00284621">
          <w:rPr>
            <w:rStyle w:val="Hyperlink"/>
          </w:rPr>
          <w:t>https://www.asdan.org.uk/beliefs-and-values-short-course/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6E56A" w14:textId="41DD1759" w:rsidR="004C232D" w:rsidRPr="00C42CC5" w:rsidRDefault="004C232D" w:rsidP="00C42CC5">
    <w:pPr>
      <w:pStyle w:val="Header"/>
      <w:jc w:val="center"/>
      <w:rPr>
        <w:rFonts w:ascii="Tahoma" w:hAnsi="Tahoma" w:cs="Tahoma"/>
        <w:b/>
      </w:rPr>
    </w:pPr>
    <w:r w:rsidRPr="00C42CC5">
      <w:rPr>
        <w:rFonts w:ascii="Tahoma" w:hAnsi="Tahoma" w:cs="Tahoma"/>
        <w:b/>
        <w:sz w:val="24"/>
      </w:rPr>
      <w:t xml:space="preserve"> Coventry &amp; Warwickshire </w:t>
    </w:r>
    <w:r>
      <w:rPr>
        <w:rFonts w:ascii="Tahoma" w:hAnsi="Tahoma" w:cs="Tahoma"/>
        <w:b/>
        <w:sz w:val="24"/>
      </w:rPr>
      <w:t>Agreed Syllabus</w:t>
    </w:r>
  </w:p>
  <w:p w14:paraId="499BF810" w14:textId="77777777" w:rsidR="004C232D" w:rsidRDefault="004C2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62C7BF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2456DD"/>
    <w:multiLevelType w:val="hybridMultilevel"/>
    <w:tmpl w:val="A0AEA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9398B"/>
    <w:multiLevelType w:val="hybridMultilevel"/>
    <w:tmpl w:val="AC7485A4"/>
    <w:lvl w:ilvl="0" w:tplc="6A86FC50">
      <w:start w:val="1"/>
      <w:numFmt w:val="bullet"/>
      <w:lvlText w:val="•"/>
      <w:lvlJc w:val="left"/>
      <w:pPr>
        <w:tabs>
          <w:tab w:val="num" w:pos="720"/>
        </w:tabs>
        <w:ind w:left="720" w:hanging="360"/>
      </w:pPr>
      <w:rPr>
        <w:rFonts w:ascii="Arial" w:hAnsi="Arial" w:hint="default"/>
      </w:rPr>
    </w:lvl>
    <w:lvl w:ilvl="1" w:tplc="3B8EFEA4" w:tentative="1">
      <w:start w:val="1"/>
      <w:numFmt w:val="bullet"/>
      <w:lvlText w:val="•"/>
      <w:lvlJc w:val="left"/>
      <w:pPr>
        <w:tabs>
          <w:tab w:val="num" w:pos="1440"/>
        </w:tabs>
        <w:ind w:left="1440" w:hanging="360"/>
      </w:pPr>
      <w:rPr>
        <w:rFonts w:ascii="Arial" w:hAnsi="Arial" w:hint="default"/>
      </w:rPr>
    </w:lvl>
    <w:lvl w:ilvl="2" w:tplc="7BFCE906" w:tentative="1">
      <w:start w:val="1"/>
      <w:numFmt w:val="bullet"/>
      <w:lvlText w:val="•"/>
      <w:lvlJc w:val="left"/>
      <w:pPr>
        <w:tabs>
          <w:tab w:val="num" w:pos="2160"/>
        </w:tabs>
        <w:ind w:left="2160" w:hanging="360"/>
      </w:pPr>
      <w:rPr>
        <w:rFonts w:ascii="Arial" w:hAnsi="Arial" w:hint="default"/>
      </w:rPr>
    </w:lvl>
    <w:lvl w:ilvl="3" w:tplc="2654CB94" w:tentative="1">
      <w:start w:val="1"/>
      <w:numFmt w:val="bullet"/>
      <w:lvlText w:val="•"/>
      <w:lvlJc w:val="left"/>
      <w:pPr>
        <w:tabs>
          <w:tab w:val="num" w:pos="2880"/>
        </w:tabs>
        <w:ind w:left="2880" w:hanging="360"/>
      </w:pPr>
      <w:rPr>
        <w:rFonts w:ascii="Arial" w:hAnsi="Arial" w:hint="default"/>
      </w:rPr>
    </w:lvl>
    <w:lvl w:ilvl="4" w:tplc="9EA6CA52" w:tentative="1">
      <w:start w:val="1"/>
      <w:numFmt w:val="bullet"/>
      <w:lvlText w:val="•"/>
      <w:lvlJc w:val="left"/>
      <w:pPr>
        <w:tabs>
          <w:tab w:val="num" w:pos="3600"/>
        </w:tabs>
        <w:ind w:left="3600" w:hanging="360"/>
      </w:pPr>
      <w:rPr>
        <w:rFonts w:ascii="Arial" w:hAnsi="Arial" w:hint="default"/>
      </w:rPr>
    </w:lvl>
    <w:lvl w:ilvl="5" w:tplc="2070CD28" w:tentative="1">
      <w:start w:val="1"/>
      <w:numFmt w:val="bullet"/>
      <w:lvlText w:val="•"/>
      <w:lvlJc w:val="left"/>
      <w:pPr>
        <w:tabs>
          <w:tab w:val="num" w:pos="4320"/>
        </w:tabs>
        <w:ind w:left="4320" w:hanging="360"/>
      </w:pPr>
      <w:rPr>
        <w:rFonts w:ascii="Arial" w:hAnsi="Arial" w:hint="default"/>
      </w:rPr>
    </w:lvl>
    <w:lvl w:ilvl="6" w:tplc="2A649CA2" w:tentative="1">
      <w:start w:val="1"/>
      <w:numFmt w:val="bullet"/>
      <w:lvlText w:val="•"/>
      <w:lvlJc w:val="left"/>
      <w:pPr>
        <w:tabs>
          <w:tab w:val="num" w:pos="5040"/>
        </w:tabs>
        <w:ind w:left="5040" w:hanging="360"/>
      </w:pPr>
      <w:rPr>
        <w:rFonts w:ascii="Arial" w:hAnsi="Arial" w:hint="default"/>
      </w:rPr>
    </w:lvl>
    <w:lvl w:ilvl="7" w:tplc="95708F10" w:tentative="1">
      <w:start w:val="1"/>
      <w:numFmt w:val="bullet"/>
      <w:lvlText w:val="•"/>
      <w:lvlJc w:val="left"/>
      <w:pPr>
        <w:tabs>
          <w:tab w:val="num" w:pos="5760"/>
        </w:tabs>
        <w:ind w:left="5760" w:hanging="360"/>
      </w:pPr>
      <w:rPr>
        <w:rFonts w:ascii="Arial" w:hAnsi="Arial" w:hint="default"/>
      </w:rPr>
    </w:lvl>
    <w:lvl w:ilvl="8" w:tplc="CD56D41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7523C4"/>
    <w:multiLevelType w:val="hybridMultilevel"/>
    <w:tmpl w:val="7A28B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E36F91"/>
    <w:multiLevelType w:val="hybridMultilevel"/>
    <w:tmpl w:val="76DEC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1677B0"/>
    <w:multiLevelType w:val="hybridMultilevel"/>
    <w:tmpl w:val="BB4C0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82267"/>
    <w:multiLevelType w:val="hybridMultilevel"/>
    <w:tmpl w:val="27E2644A"/>
    <w:lvl w:ilvl="0" w:tplc="D180AF52">
      <w:start w:val="1"/>
      <w:numFmt w:val="bullet"/>
      <w:lvlText w:val="•"/>
      <w:lvlJc w:val="left"/>
      <w:pPr>
        <w:tabs>
          <w:tab w:val="num" w:pos="720"/>
        </w:tabs>
        <w:ind w:left="720" w:hanging="360"/>
      </w:pPr>
      <w:rPr>
        <w:rFonts w:ascii="Arial" w:hAnsi="Arial" w:hint="default"/>
      </w:rPr>
    </w:lvl>
    <w:lvl w:ilvl="1" w:tplc="487C48DE" w:tentative="1">
      <w:start w:val="1"/>
      <w:numFmt w:val="bullet"/>
      <w:lvlText w:val="•"/>
      <w:lvlJc w:val="left"/>
      <w:pPr>
        <w:tabs>
          <w:tab w:val="num" w:pos="1440"/>
        </w:tabs>
        <w:ind w:left="1440" w:hanging="360"/>
      </w:pPr>
      <w:rPr>
        <w:rFonts w:ascii="Arial" w:hAnsi="Arial" w:hint="default"/>
      </w:rPr>
    </w:lvl>
    <w:lvl w:ilvl="2" w:tplc="DAE057CE" w:tentative="1">
      <w:start w:val="1"/>
      <w:numFmt w:val="bullet"/>
      <w:lvlText w:val="•"/>
      <w:lvlJc w:val="left"/>
      <w:pPr>
        <w:tabs>
          <w:tab w:val="num" w:pos="2160"/>
        </w:tabs>
        <w:ind w:left="2160" w:hanging="360"/>
      </w:pPr>
      <w:rPr>
        <w:rFonts w:ascii="Arial" w:hAnsi="Arial" w:hint="default"/>
      </w:rPr>
    </w:lvl>
    <w:lvl w:ilvl="3" w:tplc="01AEC1AE" w:tentative="1">
      <w:start w:val="1"/>
      <w:numFmt w:val="bullet"/>
      <w:lvlText w:val="•"/>
      <w:lvlJc w:val="left"/>
      <w:pPr>
        <w:tabs>
          <w:tab w:val="num" w:pos="2880"/>
        </w:tabs>
        <w:ind w:left="2880" w:hanging="360"/>
      </w:pPr>
      <w:rPr>
        <w:rFonts w:ascii="Arial" w:hAnsi="Arial" w:hint="default"/>
      </w:rPr>
    </w:lvl>
    <w:lvl w:ilvl="4" w:tplc="E5847910" w:tentative="1">
      <w:start w:val="1"/>
      <w:numFmt w:val="bullet"/>
      <w:lvlText w:val="•"/>
      <w:lvlJc w:val="left"/>
      <w:pPr>
        <w:tabs>
          <w:tab w:val="num" w:pos="3600"/>
        </w:tabs>
        <w:ind w:left="3600" w:hanging="360"/>
      </w:pPr>
      <w:rPr>
        <w:rFonts w:ascii="Arial" w:hAnsi="Arial" w:hint="default"/>
      </w:rPr>
    </w:lvl>
    <w:lvl w:ilvl="5" w:tplc="D11E2D40" w:tentative="1">
      <w:start w:val="1"/>
      <w:numFmt w:val="bullet"/>
      <w:lvlText w:val="•"/>
      <w:lvlJc w:val="left"/>
      <w:pPr>
        <w:tabs>
          <w:tab w:val="num" w:pos="4320"/>
        </w:tabs>
        <w:ind w:left="4320" w:hanging="360"/>
      </w:pPr>
      <w:rPr>
        <w:rFonts w:ascii="Arial" w:hAnsi="Arial" w:hint="default"/>
      </w:rPr>
    </w:lvl>
    <w:lvl w:ilvl="6" w:tplc="5FF260E0" w:tentative="1">
      <w:start w:val="1"/>
      <w:numFmt w:val="bullet"/>
      <w:lvlText w:val="•"/>
      <w:lvlJc w:val="left"/>
      <w:pPr>
        <w:tabs>
          <w:tab w:val="num" w:pos="5040"/>
        </w:tabs>
        <w:ind w:left="5040" w:hanging="360"/>
      </w:pPr>
      <w:rPr>
        <w:rFonts w:ascii="Arial" w:hAnsi="Arial" w:hint="default"/>
      </w:rPr>
    </w:lvl>
    <w:lvl w:ilvl="7" w:tplc="D3E24692" w:tentative="1">
      <w:start w:val="1"/>
      <w:numFmt w:val="bullet"/>
      <w:lvlText w:val="•"/>
      <w:lvlJc w:val="left"/>
      <w:pPr>
        <w:tabs>
          <w:tab w:val="num" w:pos="5760"/>
        </w:tabs>
        <w:ind w:left="5760" w:hanging="360"/>
      </w:pPr>
      <w:rPr>
        <w:rFonts w:ascii="Arial" w:hAnsi="Arial" w:hint="default"/>
      </w:rPr>
    </w:lvl>
    <w:lvl w:ilvl="8" w:tplc="CBBC9D9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1D05158"/>
    <w:multiLevelType w:val="hybridMultilevel"/>
    <w:tmpl w:val="AFFE2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8042AD"/>
    <w:multiLevelType w:val="hybridMultilevel"/>
    <w:tmpl w:val="395A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316AF"/>
    <w:multiLevelType w:val="multilevel"/>
    <w:tmpl w:val="F534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B6028A"/>
    <w:multiLevelType w:val="hybridMultilevel"/>
    <w:tmpl w:val="39E4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D21763"/>
    <w:multiLevelType w:val="hybridMultilevel"/>
    <w:tmpl w:val="9E70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8D0D53"/>
    <w:multiLevelType w:val="hybridMultilevel"/>
    <w:tmpl w:val="A1A00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570E17"/>
    <w:multiLevelType w:val="hybridMultilevel"/>
    <w:tmpl w:val="54EE9D52"/>
    <w:lvl w:ilvl="0" w:tplc="E5E654C4">
      <w:start w:val="1"/>
      <w:numFmt w:val="bullet"/>
      <w:lvlText w:val="•"/>
      <w:lvlJc w:val="left"/>
      <w:pPr>
        <w:tabs>
          <w:tab w:val="num" w:pos="720"/>
        </w:tabs>
        <w:ind w:left="720" w:hanging="360"/>
      </w:pPr>
      <w:rPr>
        <w:rFonts w:ascii="Arial" w:hAnsi="Arial" w:hint="default"/>
      </w:rPr>
    </w:lvl>
    <w:lvl w:ilvl="1" w:tplc="3E42B7DA" w:tentative="1">
      <w:start w:val="1"/>
      <w:numFmt w:val="bullet"/>
      <w:lvlText w:val="•"/>
      <w:lvlJc w:val="left"/>
      <w:pPr>
        <w:tabs>
          <w:tab w:val="num" w:pos="1440"/>
        </w:tabs>
        <w:ind w:left="1440" w:hanging="360"/>
      </w:pPr>
      <w:rPr>
        <w:rFonts w:ascii="Arial" w:hAnsi="Arial" w:hint="default"/>
      </w:rPr>
    </w:lvl>
    <w:lvl w:ilvl="2" w:tplc="B23AE5A2" w:tentative="1">
      <w:start w:val="1"/>
      <w:numFmt w:val="bullet"/>
      <w:lvlText w:val="•"/>
      <w:lvlJc w:val="left"/>
      <w:pPr>
        <w:tabs>
          <w:tab w:val="num" w:pos="2160"/>
        </w:tabs>
        <w:ind w:left="2160" w:hanging="360"/>
      </w:pPr>
      <w:rPr>
        <w:rFonts w:ascii="Arial" w:hAnsi="Arial" w:hint="default"/>
      </w:rPr>
    </w:lvl>
    <w:lvl w:ilvl="3" w:tplc="0D1C29DC" w:tentative="1">
      <w:start w:val="1"/>
      <w:numFmt w:val="bullet"/>
      <w:lvlText w:val="•"/>
      <w:lvlJc w:val="left"/>
      <w:pPr>
        <w:tabs>
          <w:tab w:val="num" w:pos="2880"/>
        </w:tabs>
        <w:ind w:left="2880" w:hanging="360"/>
      </w:pPr>
      <w:rPr>
        <w:rFonts w:ascii="Arial" w:hAnsi="Arial" w:hint="default"/>
      </w:rPr>
    </w:lvl>
    <w:lvl w:ilvl="4" w:tplc="29D05868" w:tentative="1">
      <w:start w:val="1"/>
      <w:numFmt w:val="bullet"/>
      <w:lvlText w:val="•"/>
      <w:lvlJc w:val="left"/>
      <w:pPr>
        <w:tabs>
          <w:tab w:val="num" w:pos="3600"/>
        </w:tabs>
        <w:ind w:left="3600" w:hanging="360"/>
      </w:pPr>
      <w:rPr>
        <w:rFonts w:ascii="Arial" w:hAnsi="Arial" w:hint="default"/>
      </w:rPr>
    </w:lvl>
    <w:lvl w:ilvl="5" w:tplc="1910E77A" w:tentative="1">
      <w:start w:val="1"/>
      <w:numFmt w:val="bullet"/>
      <w:lvlText w:val="•"/>
      <w:lvlJc w:val="left"/>
      <w:pPr>
        <w:tabs>
          <w:tab w:val="num" w:pos="4320"/>
        </w:tabs>
        <w:ind w:left="4320" w:hanging="360"/>
      </w:pPr>
      <w:rPr>
        <w:rFonts w:ascii="Arial" w:hAnsi="Arial" w:hint="default"/>
      </w:rPr>
    </w:lvl>
    <w:lvl w:ilvl="6" w:tplc="C80ADB02" w:tentative="1">
      <w:start w:val="1"/>
      <w:numFmt w:val="bullet"/>
      <w:lvlText w:val="•"/>
      <w:lvlJc w:val="left"/>
      <w:pPr>
        <w:tabs>
          <w:tab w:val="num" w:pos="5040"/>
        </w:tabs>
        <w:ind w:left="5040" w:hanging="360"/>
      </w:pPr>
      <w:rPr>
        <w:rFonts w:ascii="Arial" w:hAnsi="Arial" w:hint="default"/>
      </w:rPr>
    </w:lvl>
    <w:lvl w:ilvl="7" w:tplc="7C8A338C" w:tentative="1">
      <w:start w:val="1"/>
      <w:numFmt w:val="bullet"/>
      <w:lvlText w:val="•"/>
      <w:lvlJc w:val="left"/>
      <w:pPr>
        <w:tabs>
          <w:tab w:val="num" w:pos="5760"/>
        </w:tabs>
        <w:ind w:left="5760" w:hanging="360"/>
      </w:pPr>
      <w:rPr>
        <w:rFonts w:ascii="Arial" w:hAnsi="Arial" w:hint="default"/>
      </w:rPr>
    </w:lvl>
    <w:lvl w:ilvl="8" w:tplc="D3200E7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2BC0594"/>
    <w:multiLevelType w:val="hybridMultilevel"/>
    <w:tmpl w:val="47668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CD31F6"/>
    <w:multiLevelType w:val="hybridMultilevel"/>
    <w:tmpl w:val="B73C0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F742DA"/>
    <w:multiLevelType w:val="hybridMultilevel"/>
    <w:tmpl w:val="CFA8FD18"/>
    <w:lvl w:ilvl="0" w:tplc="2DAA2AF8">
      <w:start w:val="1"/>
      <w:numFmt w:val="bullet"/>
      <w:lvlText w:val="•"/>
      <w:lvlJc w:val="left"/>
      <w:pPr>
        <w:tabs>
          <w:tab w:val="num" w:pos="720"/>
        </w:tabs>
        <w:ind w:left="720" w:hanging="360"/>
      </w:pPr>
      <w:rPr>
        <w:rFonts w:ascii="Arial" w:hAnsi="Arial" w:hint="default"/>
      </w:rPr>
    </w:lvl>
    <w:lvl w:ilvl="1" w:tplc="C35E7D16" w:tentative="1">
      <w:start w:val="1"/>
      <w:numFmt w:val="bullet"/>
      <w:lvlText w:val="•"/>
      <w:lvlJc w:val="left"/>
      <w:pPr>
        <w:tabs>
          <w:tab w:val="num" w:pos="1440"/>
        </w:tabs>
        <w:ind w:left="1440" w:hanging="360"/>
      </w:pPr>
      <w:rPr>
        <w:rFonts w:ascii="Arial" w:hAnsi="Arial" w:hint="default"/>
      </w:rPr>
    </w:lvl>
    <w:lvl w:ilvl="2" w:tplc="1C4048E4" w:tentative="1">
      <w:start w:val="1"/>
      <w:numFmt w:val="bullet"/>
      <w:lvlText w:val="•"/>
      <w:lvlJc w:val="left"/>
      <w:pPr>
        <w:tabs>
          <w:tab w:val="num" w:pos="2160"/>
        </w:tabs>
        <w:ind w:left="2160" w:hanging="360"/>
      </w:pPr>
      <w:rPr>
        <w:rFonts w:ascii="Arial" w:hAnsi="Arial" w:hint="default"/>
      </w:rPr>
    </w:lvl>
    <w:lvl w:ilvl="3" w:tplc="E7BE1688" w:tentative="1">
      <w:start w:val="1"/>
      <w:numFmt w:val="bullet"/>
      <w:lvlText w:val="•"/>
      <w:lvlJc w:val="left"/>
      <w:pPr>
        <w:tabs>
          <w:tab w:val="num" w:pos="2880"/>
        </w:tabs>
        <w:ind w:left="2880" w:hanging="360"/>
      </w:pPr>
      <w:rPr>
        <w:rFonts w:ascii="Arial" w:hAnsi="Arial" w:hint="default"/>
      </w:rPr>
    </w:lvl>
    <w:lvl w:ilvl="4" w:tplc="A9767CF8" w:tentative="1">
      <w:start w:val="1"/>
      <w:numFmt w:val="bullet"/>
      <w:lvlText w:val="•"/>
      <w:lvlJc w:val="left"/>
      <w:pPr>
        <w:tabs>
          <w:tab w:val="num" w:pos="3600"/>
        </w:tabs>
        <w:ind w:left="3600" w:hanging="360"/>
      </w:pPr>
      <w:rPr>
        <w:rFonts w:ascii="Arial" w:hAnsi="Arial" w:hint="default"/>
      </w:rPr>
    </w:lvl>
    <w:lvl w:ilvl="5" w:tplc="BAB6551C" w:tentative="1">
      <w:start w:val="1"/>
      <w:numFmt w:val="bullet"/>
      <w:lvlText w:val="•"/>
      <w:lvlJc w:val="left"/>
      <w:pPr>
        <w:tabs>
          <w:tab w:val="num" w:pos="4320"/>
        </w:tabs>
        <w:ind w:left="4320" w:hanging="360"/>
      </w:pPr>
      <w:rPr>
        <w:rFonts w:ascii="Arial" w:hAnsi="Arial" w:hint="default"/>
      </w:rPr>
    </w:lvl>
    <w:lvl w:ilvl="6" w:tplc="AA54D196" w:tentative="1">
      <w:start w:val="1"/>
      <w:numFmt w:val="bullet"/>
      <w:lvlText w:val="•"/>
      <w:lvlJc w:val="left"/>
      <w:pPr>
        <w:tabs>
          <w:tab w:val="num" w:pos="5040"/>
        </w:tabs>
        <w:ind w:left="5040" w:hanging="360"/>
      </w:pPr>
      <w:rPr>
        <w:rFonts w:ascii="Arial" w:hAnsi="Arial" w:hint="default"/>
      </w:rPr>
    </w:lvl>
    <w:lvl w:ilvl="7" w:tplc="0296B616" w:tentative="1">
      <w:start w:val="1"/>
      <w:numFmt w:val="bullet"/>
      <w:lvlText w:val="•"/>
      <w:lvlJc w:val="left"/>
      <w:pPr>
        <w:tabs>
          <w:tab w:val="num" w:pos="5760"/>
        </w:tabs>
        <w:ind w:left="5760" w:hanging="360"/>
      </w:pPr>
      <w:rPr>
        <w:rFonts w:ascii="Arial" w:hAnsi="Arial" w:hint="default"/>
      </w:rPr>
    </w:lvl>
    <w:lvl w:ilvl="8" w:tplc="EABE123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9A06B7D"/>
    <w:multiLevelType w:val="hybridMultilevel"/>
    <w:tmpl w:val="6DFCFDF6"/>
    <w:lvl w:ilvl="0" w:tplc="AD788944">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C3584D"/>
    <w:multiLevelType w:val="hybridMultilevel"/>
    <w:tmpl w:val="A63E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773B21"/>
    <w:multiLevelType w:val="hybridMultilevel"/>
    <w:tmpl w:val="22768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ED05B4"/>
    <w:multiLevelType w:val="hybridMultilevel"/>
    <w:tmpl w:val="BFB2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A41EB4"/>
    <w:multiLevelType w:val="hybridMultilevel"/>
    <w:tmpl w:val="B464F520"/>
    <w:lvl w:ilvl="0" w:tplc="8CC611A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9464552"/>
    <w:multiLevelType w:val="hybridMultilevel"/>
    <w:tmpl w:val="1C3E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1953E5"/>
    <w:multiLevelType w:val="hybridMultilevel"/>
    <w:tmpl w:val="77CAF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492822"/>
    <w:multiLevelType w:val="multilevel"/>
    <w:tmpl w:val="BFD4B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A31A34"/>
    <w:multiLevelType w:val="hybridMultilevel"/>
    <w:tmpl w:val="CFDA6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704459"/>
    <w:multiLevelType w:val="hybridMultilevel"/>
    <w:tmpl w:val="8F46FAF0"/>
    <w:lvl w:ilvl="0" w:tplc="8C24DA34">
      <w:start w:val="1"/>
      <w:numFmt w:val="bullet"/>
      <w:lvlText w:val="•"/>
      <w:lvlJc w:val="left"/>
      <w:pPr>
        <w:tabs>
          <w:tab w:val="num" w:pos="720"/>
        </w:tabs>
        <w:ind w:left="720" w:hanging="360"/>
      </w:pPr>
      <w:rPr>
        <w:rFonts w:ascii="Arial" w:hAnsi="Arial" w:hint="default"/>
      </w:rPr>
    </w:lvl>
    <w:lvl w:ilvl="1" w:tplc="A93A9600" w:tentative="1">
      <w:start w:val="1"/>
      <w:numFmt w:val="bullet"/>
      <w:lvlText w:val="•"/>
      <w:lvlJc w:val="left"/>
      <w:pPr>
        <w:tabs>
          <w:tab w:val="num" w:pos="1440"/>
        </w:tabs>
        <w:ind w:left="1440" w:hanging="360"/>
      </w:pPr>
      <w:rPr>
        <w:rFonts w:ascii="Arial" w:hAnsi="Arial" w:hint="default"/>
      </w:rPr>
    </w:lvl>
    <w:lvl w:ilvl="2" w:tplc="1CC6629A" w:tentative="1">
      <w:start w:val="1"/>
      <w:numFmt w:val="bullet"/>
      <w:lvlText w:val="•"/>
      <w:lvlJc w:val="left"/>
      <w:pPr>
        <w:tabs>
          <w:tab w:val="num" w:pos="2160"/>
        </w:tabs>
        <w:ind w:left="2160" w:hanging="360"/>
      </w:pPr>
      <w:rPr>
        <w:rFonts w:ascii="Arial" w:hAnsi="Arial" w:hint="default"/>
      </w:rPr>
    </w:lvl>
    <w:lvl w:ilvl="3" w:tplc="2CF04222" w:tentative="1">
      <w:start w:val="1"/>
      <w:numFmt w:val="bullet"/>
      <w:lvlText w:val="•"/>
      <w:lvlJc w:val="left"/>
      <w:pPr>
        <w:tabs>
          <w:tab w:val="num" w:pos="2880"/>
        </w:tabs>
        <w:ind w:left="2880" w:hanging="360"/>
      </w:pPr>
      <w:rPr>
        <w:rFonts w:ascii="Arial" w:hAnsi="Arial" w:hint="default"/>
      </w:rPr>
    </w:lvl>
    <w:lvl w:ilvl="4" w:tplc="66928694" w:tentative="1">
      <w:start w:val="1"/>
      <w:numFmt w:val="bullet"/>
      <w:lvlText w:val="•"/>
      <w:lvlJc w:val="left"/>
      <w:pPr>
        <w:tabs>
          <w:tab w:val="num" w:pos="3600"/>
        </w:tabs>
        <w:ind w:left="3600" w:hanging="360"/>
      </w:pPr>
      <w:rPr>
        <w:rFonts w:ascii="Arial" w:hAnsi="Arial" w:hint="default"/>
      </w:rPr>
    </w:lvl>
    <w:lvl w:ilvl="5" w:tplc="7832BB4A" w:tentative="1">
      <w:start w:val="1"/>
      <w:numFmt w:val="bullet"/>
      <w:lvlText w:val="•"/>
      <w:lvlJc w:val="left"/>
      <w:pPr>
        <w:tabs>
          <w:tab w:val="num" w:pos="4320"/>
        </w:tabs>
        <w:ind w:left="4320" w:hanging="360"/>
      </w:pPr>
      <w:rPr>
        <w:rFonts w:ascii="Arial" w:hAnsi="Arial" w:hint="default"/>
      </w:rPr>
    </w:lvl>
    <w:lvl w:ilvl="6" w:tplc="A7A886AA" w:tentative="1">
      <w:start w:val="1"/>
      <w:numFmt w:val="bullet"/>
      <w:lvlText w:val="•"/>
      <w:lvlJc w:val="left"/>
      <w:pPr>
        <w:tabs>
          <w:tab w:val="num" w:pos="5040"/>
        </w:tabs>
        <w:ind w:left="5040" w:hanging="360"/>
      </w:pPr>
      <w:rPr>
        <w:rFonts w:ascii="Arial" w:hAnsi="Arial" w:hint="default"/>
      </w:rPr>
    </w:lvl>
    <w:lvl w:ilvl="7" w:tplc="C61C9864" w:tentative="1">
      <w:start w:val="1"/>
      <w:numFmt w:val="bullet"/>
      <w:lvlText w:val="•"/>
      <w:lvlJc w:val="left"/>
      <w:pPr>
        <w:tabs>
          <w:tab w:val="num" w:pos="5760"/>
        </w:tabs>
        <w:ind w:left="5760" w:hanging="360"/>
      </w:pPr>
      <w:rPr>
        <w:rFonts w:ascii="Arial" w:hAnsi="Arial" w:hint="default"/>
      </w:rPr>
    </w:lvl>
    <w:lvl w:ilvl="8" w:tplc="CF9C28C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2315617"/>
    <w:multiLevelType w:val="hybridMultilevel"/>
    <w:tmpl w:val="D004DFA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8" w15:restartNumberingAfterBreak="0">
    <w:nsid w:val="579D5B63"/>
    <w:multiLevelType w:val="hybridMultilevel"/>
    <w:tmpl w:val="A71C841C"/>
    <w:lvl w:ilvl="0" w:tplc="A8648ED4">
      <w:start w:val="1"/>
      <w:numFmt w:val="bullet"/>
      <w:lvlText w:val=""/>
      <w:lvlJc w:val="left"/>
      <w:pPr>
        <w:ind w:left="720" w:hanging="360"/>
      </w:pPr>
      <w:rPr>
        <w:rFonts w:ascii="Symbol" w:hAnsi="Symbol" w:hint="default"/>
        <w:sz w:val="22"/>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4A73A2"/>
    <w:multiLevelType w:val="hybridMultilevel"/>
    <w:tmpl w:val="D2942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515A94"/>
    <w:multiLevelType w:val="hybridMultilevel"/>
    <w:tmpl w:val="B3E2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9640B6"/>
    <w:multiLevelType w:val="hybridMultilevel"/>
    <w:tmpl w:val="6B227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C852DA"/>
    <w:multiLevelType w:val="hybridMultilevel"/>
    <w:tmpl w:val="880CC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9A4643"/>
    <w:multiLevelType w:val="hybridMultilevel"/>
    <w:tmpl w:val="8800F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26521D"/>
    <w:multiLevelType w:val="hybridMultilevel"/>
    <w:tmpl w:val="C7CA0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F60F92"/>
    <w:multiLevelType w:val="multilevel"/>
    <w:tmpl w:val="2D64B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335110"/>
    <w:multiLevelType w:val="hybridMultilevel"/>
    <w:tmpl w:val="2A3ED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D10582"/>
    <w:multiLevelType w:val="hybridMultilevel"/>
    <w:tmpl w:val="042433C0"/>
    <w:lvl w:ilvl="0" w:tplc="DE006670">
      <w:start w:val="1"/>
      <w:numFmt w:val="bullet"/>
      <w:lvlText w:val="•"/>
      <w:lvlJc w:val="left"/>
      <w:pPr>
        <w:tabs>
          <w:tab w:val="num" w:pos="720"/>
        </w:tabs>
        <w:ind w:left="720" w:hanging="360"/>
      </w:pPr>
      <w:rPr>
        <w:rFonts w:ascii="Arial" w:hAnsi="Arial" w:hint="default"/>
      </w:rPr>
    </w:lvl>
    <w:lvl w:ilvl="1" w:tplc="65468506" w:tentative="1">
      <w:start w:val="1"/>
      <w:numFmt w:val="bullet"/>
      <w:lvlText w:val="•"/>
      <w:lvlJc w:val="left"/>
      <w:pPr>
        <w:tabs>
          <w:tab w:val="num" w:pos="1440"/>
        </w:tabs>
        <w:ind w:left="1440" w:hanging="360"/>
      </w:pPr>
      <w:rPr>
        <w:rFonts w:ascii="Arial" w:hAnsi="Arial" w:hint="default"/>
      </w:rPr>
    </w:lvl>
    <w:lvl w:ilvl="2" w:tplc="A7805D5C" w:tentative="1">
      <w:start w:val="1"/>
      <w:numFmt w:val="bullet"/>
      <w:lvlText w:val="•"/>
      <w:lvlJc w:val="left"/>
      <w:pPr>
        <w:tabs>
          <w:tab w:val="num" w:pos="2160"/>
        </w:tabs>
        <w:ind w:left="2160" w:hanging="360"/>
      </w:pPr>
      <w:rPr>
        <w:rFonts w:ascii="Arial" w:hAnsi="Arial" w:hint="default"/>
      </w:rPr>
    </w:lvl>
    <w:lvl w:ilvl="3" w:tplc="14F8EC0E" w:tentative="1">
      <w:start w:val="1"/>
      <w:numFmt w:val="bullet"/>
      <w:lvlText w:val="•"/>
      <w:lvlJc w:val="left"/>
      <w:pPr>
        <w:tabs>
          <w:tab w:val="num" w:pos="2880"/>
        </w:tabs>
        <w:ind w:left="2880" w:hanging="360"/>
      </w:pPr>
      <w:rPr>
        <w:rFonts w:ascii="Arial" w:hAnsi="Arial" w:hint="default"/>
      </w:rPr>
    </w:lvl>
    <w:lvl w:ilvl="4" w:tplc="620A7C28" w:tentative="1">
      <w:start w:val="1"/>
      <w:numFmt w:val="bullet"/>
      <w:lvlText w:val="•"/>
      <w:lvlJc w:val="left"/>
      <w:pPr>
        <w:tabs>
          <w:tab w:val="num" w:pos="3600"/>
        </w:tabs>
        <w:ind w:left="3600" w:hanging="360"/>
      </w:pPr>
      <w:rPr>
        <w:rFonts w:ascii="Arial" w:hAnsi="Arial" w:hint="default"/>
      </w:rPr>
    </w:lvl>
    <w:lvl w:ilvl="5" w:tplc="B1B29444" w:tentative="1">
      <w:start w:val="1"/>
      <w:numFmt w:val="bullet"/>
      <w:lvlText w:val="•"/>
      <w:lvlJc w:val="left"/>
      <w:pPr>
        <w:tabs>
          <w:tab w:val="num" w:pos="4320"/>
        </w:tabs>
        <w:ind w:left="4320" w:hanging="360"/>
      </w:pPr>
      <w:rPr>
        <w:rFonts w:ascii="Arial" w:hAnsi="Arial" w:hint="default"/>
      </w:rPr>
    </w:lvl>
    <w:lvl w:ilvl="6" w:tplc="5A947C3A" w:tentative="1">
      <w:start w:val="1"/>
      <w:numFmt w:val="bullet"/>
      <w:lvlText w:val="•"/>
      <w:lvlJc w:val="left"/>
      <w:pPr>
        <w:tabs>
          <w:tab w:val="num" w:pos="5040"/>
        </w:tabs>
        <w:ind w:left="5040" w:hanging="360"/>
      </w:pPr>
      <w:rPr>
        <w:rFonts w:ascii="Arial" w:hAnsi="Arial" w:hint="default"/>
      </w:rPr>
    </w:lvl>
    <w:lvl w:ilvl="7" w:tplc="643CC77A" w:tentative="1">
      <w:start w:val="1"/>
      <w:numFmt w:val="bullet"/>
      <w:lvlText w:val="•"/>
      <w:lvlJc w:val="left"/>
      <w:pPr>
        <w:tabs>
          <w:tab w:val="num" w:pos="5760"/>
        </w:tabs>
        <w:ind w:left="5760" w:hanging="360"/>
      </w:pPr>
      <w:rPr>
        <w:rFonts w:ascii="Arial" w:hAnsi="Arial" w:hint="default"/>
      </w:rPr>
    </w:lvl>
    <w:lvl w:ilvl="8" w:tplc="12906CC6"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836112D"/>
    <w:multiLevelType w:val="hybridMultilevel"/>
    <w:tmpl w:val="5458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657AF8"/>
    <w:multiLevelType w:val="hybridMultilevel"/>
    <w:tmpl w:val="C1CEA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7B4960"/>
    <w:multiLevelType w:val="hybridMultilevel"/>
    <w:tmpl w:val="7C381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341C22"/>
    <w:multiLevelType w:val="hybridMultilevel"/>
    <w:tmpl w:val="0DBAE7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1"/>
  </w:num>
  <w:num w:numId="3">
    <w:abstractNumId w:val="0"/>
  </w:num>
  <w:num w:numId="4">
    <w:abstractNumId w:val="9"/>
  </w:num>
  <w:num w:numId="5">
    <w:abstractNumId w:val="14"/>
  </w:num>
  <w:num w:numId="6">
    <w:abstractNumId w:val="27"/>
  </w:num>
  <w:num w:numId="7">
    <w:abstractNumId w:val="25"/>
  </w:num>
  <w:num w:numId="8">
    <w:abstractNumId w:val="37"/>
  </w:num>
  <w:num w:numId="9">
    <w:abstractNumId w:val="2"/>
  </w:num>
  <w:num w:numId="10">
    <w:abstractNumId w:val="6"/>
  </w:num>
  <w:num w:numId="11">
    <w:abstractNumId w:val="13"/>
  </w:num>
  <w:num w:numId="12">
    <w:abstractNumId w:val="16"/>
  </w:num>
  <w:num w:numId="13">
    <w:abstractNumId w:val="26"/>
  </w:num>
  <w:num w:numId="14">
    <w:abstractNumId w:val="20"/>
  </w:num>
  <w:num w:numId="15">
    <w:abstractNumId w:val="34"/>
  </w:num>
  <w:num w:numId="16">
    <w:abstractNumId w:val="35"/>
  </w:num>
  <w:num w:numId="17">
    <w:abstractNumId w:val="17"/>
  </w:num>
  <w:num w:numId="18">
    <w:abstractNumId w:val="8"/>
  </w:num>
  <w:num w:numId="19">
    <w:abstractNumId w:val="31"/>
  </w:num>
  <w:num w:numId="20">
    <w:abstractNumId w:val="3"/>
  </w:num>
  <w:num w:numId="21">
    <w:abstractNumId w:val="15"/>
  </w:num>
  <w:num w:numId="22">
    <w:abstractNumId w:val="22"/>
  </w:num>
  <w:num w:numId="23">
    <w:abstractNumId w:val="1"/>
  </w:num>
  <w:num w:numId="24">
    <w:abstractNumId w:val="4"/>
  </w:num>
  <w:num w:numId="25">
    <w:abstractNumId w:val="32"/>
  </w:num>
  <w:num w:numId="26">
    <w:abstractNumId w:val="29"/>
  </w:num>
  <w:num w:numId="27">
    <w:abstractNumId w:val="39"/>
  </w:num>
  <w:num w:numId="28">
    <w:abstractNumId w:val="5"/>
  </w:num>
  <w:num w:numId="29">
    <w:abstractNumId w:val="11"/>
  </w:num>
  <w:num w:numId="30">
    <w:abstractNumId w:val="12"/>
  </w:num>
  <w:num w:numId="31">
    <w:abstractNumId w:val="36"/>
  </w:num>
  <w:num w:numId="32">
    <w:abstractNumId w:val="24"/>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30"/>
  </w:num>
  <w:num w:numId="36">
    <w:abstractNumId w:val="7"/>
  </w:num>
  <w:num w:numId="37">
    <w:abstractNumId w:val="21"/>
  </w:num>
  <w:num w:numId="38">
    <w:abstractNumId w:val="23"/>
  </w:num>
  <w:num w:numId="39">
    <w:abstractNumId w:val="38"/>
  </w:num>
  <w:num w:numId="40">
    <w:abstractNumId w:val="40"/>
  </w:num>
  <w:num w:numId="41">
    <w:abstractNumId w:val="28"/>
  </w:num>
  <w:num w:numId="42">
    <w:abstractNumId w:val="19"/>
  </w:num>
  <w:num w:numId="43">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CC5"/>
    <w:rsid w:val="00005B4F"/>
    <w:rsid w:val="000143EA"/>
    <w:rsid w:val="00015C23"/>
    <w:rsid w:val="000160A6"/>
    <w:rsid w:val="00017E71"/>
    <w:rsid w:val="0002433D"/>
    <w:rsid w:val="00047352"/>
    <w:rsid w:val="00050983"/>
    <w:rsid w:val="000511C3"/>
    <w:rsid w:val="00051958"/>
    <w:rsid w:val="00052B41"/>
    <w:rsid w:val="00055A53"/>
    <w:rsid w:val="00057561"/>
    <w:rsid w:val="00060929"/>
    <w:rsid w:val="00067469"/>
    <w:rsid w:val="00070625"/>
    <w:rsid w:val="000728ED"/>
    <w:rsid w:val="00077E0B"/>
    <w:rsid w:val="00080001"/>
    <w:rsid w:val="00085F9D"/>
    <w:rsid w:val="00091317"/>
    <w:rsid w:val="0009184F"/>
    <w:rsid w:val="00094C7D"/>
    <w:rsid w:val="000A152B"/>
    <w:rsid w:val="000A70E7"/>
    <w:rsid w:val="000B1A1D"/>
    <w:rsid w:val="000B686C"/>
    <w:rsid w:val="000B736D"/>
    <w:rsid w:val="000C1999"/>
    <w:rsid w:val="000C2A1F"/>
    <w:rsid w:val="000F096F"/>
    <w:rsid w:val="000F379D"/>
    <w:rsid w:val="000F4DBB"/>
    <w:rsid w:val="000F73FE"/>
    <w:rsid w:val="00102CB7"/>
    <w:rsid w:val="0010420F"/>
    <w:rsid w:val="0011173B"/>
    <w:rsid w:val="001219F6"/>
    <w:rsid w:val="00121A2E"/>
    <w:rsid w:val="00122CFA"/>
    <w:rsid w:val="00124A92"/>
    <w:rsid w:val="00135BC4"/>
    <w:rsid w:val="00136ED9"/>
    <w:rsid w:val="00137952"/>
    <w:rsid w:val="00137A25"/>
    <w:rsid w:val="00141812"/>
    <w:rsid w:val="00141EE7"/>
    <w:rsid w:val="00142328"/>
    <w:rsid w:val="001437CF"/>
    <w:rsid w:val="00154023"/>
    <w:rsid w:val="0016184E"/>
    <w:rsid w:val="00161903"/>
    <w:rsid w:val="001646D1"/>
    <w:rsid w:val="0018186B"/>
    <w:rsid w:val="00182C41"/>
    <w:rsid w:val="00193E26"/>
    <w:rsid w:val="00193FAA"/>
    <w:rsid w:val="001A0929"/>
    <w:rsid w:val="001B297B"/>
    <w:rsid w:val="001C6DF7"/>
    <w:rsid w:val="001C7004"/>
    <w:rsid w:val="001C7731"/>
    <w:rsid w:val="001D508F"/>
    <w:rsid w:val="001D7448"/>
    <w:rsid w:val="001D7C7F"/>
    <w:rsid w:val="001E1434"/>
    <w:rsid w:val="001E16CF"/>
    <w:rsid w:val="001E1CC0"/>
    <w:rsid w:val="001E76CC"/>
    <w:rsid w:val="001F4EA1"/>
    <w:rsid w:val="00200659"/>
    <w:rsid w:val="00200BE2"/>
    <w:rsid w:val="002017E2"/>
    <w:rsid w:val="00201BB5"/>
    <w:rsid w:val="00207AE2"/>
    <w:rsid w:val="002108C9"/>
    <w:rsid w:val="00215A3F"/>
    <w:rsid w:val="00217997"/>
    <w:rsid w:val="00226541"/>
    <w:rsid w:val="00227E0B"/>
    <w:rsid w:val="00251B2B"/>
    <w:rsid w:val="00254E51"/>
    <w:rsid w:val="0025680C"/>
    <w:rsid w:val="00266EFE"/>
    <w:rsid w:val="00276EA7"/>
    <w:rsid w:val="002810CB"/>
    <w:rsid w:val="00284540"/>
    <w:rsid w:val="002877F1"/>
    <w:rsid w:val="00295271"/>
    <w:rsid w:val="002A13A9"/>
    <w:rsid w:val="002A1408"/>
    <w:rsid w:val="002A231C"/>
    <w:rsid w:val="002A25FD"/>
    <w:rsid w:val="002A5A41"/>
    <w:rsid w:val="002A6835"/>
    <w:rsid w:val="002B1458"/>
    <w:rsid w:val="002B4E64"/>
    <w:rsid w:val="002B6070"/>
    <w:rsid w:val="002C134E"/>
    <w:rsid w:val="002C3587"/>
    <w:rsid w:val="002D2B4D"/>
    <w:rsid w:val="002D4834"/>
    <w:rsid w:val="002E1769"/>
    <w:rsid w:val="002E5B32"/>
    <w:rsid w:val="002F3D36"/>
    <w:rsid w:val="00301727"/>
    <w:rsid w:val="0031097B"/>
    <w:rsid w:val="00320513"/>
    <w:rsid w:val="003222AA"/>
    <w:rsid w:val="00324083"/>
    <w:rsid w:val="0032424F"/>
    <w:rsid w:val="00325BC5"/>
    <w:rsid w:val="00332EEE"/>
    <w:rsid w:val="003542F8"/>
    <w:rsid w:val="0035576F"/>
    <w:rsid w:val="00361A8C"/>
    <w:rsid w:val="0036349B"/>
    <w:rsid w:val="00366F28"/>
    <w:rsid w:val="00371913"/>
    <w:rsid w:val="00376A9B"/>
    <w:rsid w:val="00387A7B"/>
    <w:rsid w:val="00390DA6"/>
    <w:rsid w:val="0039796C"/>
    <w:rsid w:val="003A04EF"/>
    <w:rsid w:val="003A4955"/>
    <w:rsid w:val="003A6E7E"/>
    <w:rsid w:val="003B1AF3"/>
    <w:rsid w:val="003B7C7E"/>
    <w:rsid w:val="003C5BB4"/>
    <w:rsid w:val="003C7F6F"/>
    <w:rsid w:val="003D1499"/>
    <w:rsid w:val="003D47F8"/>
    <w:rsid w:val="003D74C2"/>
    <w:rsid w:val="003E3089"/>
    <w:rsid w:val="003E45E4"/>
    <w:rsid w:val="003E5B0D"/>
    <w:rsid w:val="003F21BB"/>
    <w:rsid w:val="003F2897"/>
    <w:rsid w:val="003F460B"/>
    <w:rsid w:val="003F778B"/>
    <w:rsid w:val="00401A61"/>
    <w:rsid w:val="00404F26"/>
    <w:rsid w:val="004079A2"/>
    <w:rsid w:val="0041495C"/>
    <w:rsid w:val="00417CEF"/>
    <w:rsid w:val="00427636"/>
    <w:rsid w:val="00434E26"/>
    <w:rsid w:val="0044439F"/>
    <w:rsid w:val="004632B1"/>
    <w:rsid w:val="00463B98"/>
    <w:rsid w:val="00472B8C"/>
    <w:rsid w:val="0047537D"/>
    <w:rsid w:val="00475E9D"/>
    <w:rsid w:val="00476358"/>
    <w:rsid w:val="00477CCE"/>
    <w:rsid w:val="004846F0"/>
    <w:rsid w:val="0048516D"/>
    <w:rsid w:val="00493BFD"/>
    <w:rsid w:val="004A134B"/>
    <w:rsid w:val="004A36D9"/>
    <w:rsid w:val="004A653A"/>
    <w:rsid w:val="004B5E95"/>
    <w:rsid w:val="004C1598"/>
    <w:rsid w:val="004C232D"/>
    <w:rsid w:val="004C7FF6"/>
    <w:rsid w:val="004D1A49"/>
    <w:rsid w:val="004D5E86"/>
    <w:rsid w:val="004D6ED3"/>
    <w:rsid w:val="004E125D"/>
    <w:rsid w:val="004E4932"/>
    <w:rsid w:val="004F3FE7"/>
    <w:rsid w:val="00503253"/>
    <w:rsid w:val="005068C4"/>
    <w:rsid w:val="00507B2F"/>
    <w:rsid w:val="00513668"/>
    <w:rsid w:val="0052246D"/>
    <w:rsid w:val="00533347"/>
    <w:rsid w:val="00542657"/>
    <w:rsid w:val="00544CC6"/>
    <w:rsid w:val="00557EF0"/>
    <w:rsid w:val="005617E8"/>
    <w:rsid w:val="00562BA2"/>
    <w:rsid w:val="00563B51"/>
    <w:rsid w:val="00563D64"/>
    <w:rsid w:val="005652FC"/>
    <w:rsid w:val="00570042"/>
    <w:rsid w:val="00574F4B"/>
    <w:rsid w:val="005909F4"/>
    <w:rsid w:val="005A169E"/>
    <w:rsid w:val="005A5A18"/>
    <w:rsid w:val="005A7CE1"/>
    <w:rsid w:val="005B3CE3"/>
    <w:rsid w:val="005B5A25"/>
    <w:rsid w:val="005C46C0"/>
    <w:rsid w:val="005C7AF4"/>
    <w:rsid w:val="005D1467"/>
    <w:rsid w:val="005D1FFA"/>
    <w:rsid w:val="005D6EE6"/>
    <w:rsid w:val="005E2DE4"/>
    <w:rsid w:val="005E697D"/>
    <w:rsid w:val="005F2617"/>
    <w:rsid w:val="005F5F16"/>
    <w:rsid w:val="005F75FF"/>
    <w:rsid w:val="00601982"/>
    <w:rsid w:val="00602E0B"/>
    <w:rsid w:val="00610C5C"/>
    <w:rsid w:val="00630CD4"/>
    <w:rsid w:val="00635309"/>
    <w:rsid w:val="0064281D"/>
    <w:rsid w:val="00645CE8"/>
    <w:rsid w:val="00646946"/>
    <w:rsid w:val="006520EA"/>
    <w:rsid w:val="006543A0"/>
    <w:rsid w:val="00657366"/>
    <w:rsid w:val="0066022D"/>
    <w:rsid w:val="006662DC"/>
    <w:rsid w:val="00675914"/>
    <w:rsid w:val="00675B27"/>
    <w:rsid w:val="0067643E"/>
    <w:rsid w:val="0068023D"/>
    <w:rsid w:val="00680630"/>
    <w:rsid w:val="00681806"/>
    <w:rsid w:val="0068215F"/>
    <w:rsid w:val="00684AB5"/>
    <w:rsid w:val="00691CE3"/>
    <w:rsid w:val="0069235A"/>
    <w:rsid w:val="006A5C9D"/>
    <w:rsid w:val="006A60CC"/>
    <w:rsid w:val="006B12E6"/>
    <w:rsid w:val="006B1A17"/>
    <w:rsid w:val="006B6FC2"/>
    <w:rsid w:val="006B7EBC"/>
    <w:rsid w:val="006C3BC0"/>
    <w:rsid w:val="006D0715"/>
    <w:rsid w:val="006E4B88"/>
    <w:rsid w:val="006E5562"/>
    <w:rsid w:val="006F5886"/>
    <w:rsid w:val="00700150"/>
    <w:rsid w:val="007011E8"/>
    <w:rsid w:val="0070485B"/>
    <w:rsid w:val="00711388"/>
    <w:rsid w:val="0071466E"/>
    <w:rsid w:val="00715879"/>
    <w:rsid w:val="007221FE"/>
    <w:rsid w:val="007222E5"/>
    <w:rsid w:val="007264E1"/>
    <w:rsid w:val="00733B1D"/>
    <w:rsid w:val="00745C88"/>
    <w:rsid w:val="00746EE6"/>
    <w:rsid w:val="007520E7"/>
    <w:rsid w:val="00752E7A"/>
    <w:rsid w:val="00755257"/>
    <w:rsid w:val="00761804"/>
    <w:rsid w:val="00783061"/>
    <w:rsid w:val="00786713"/>
    <w:rsid w:val="007939FD"/>
    <w:rsid w:val="007963BC"/>
    <w:rsid w:val="007A4C7E"/>
    <w:rsid w:val="007B25C5"/>
    <w:rsid w:val="007B3517"/>
    <w:rsid w:val="007C29C5"/>
    <w:rsid w:val="007D4C1C"/>
    <w:rsid w:val="007E2D99"/>
    <w:rsid w:val="007E657C"/>
    <w:rsid w:val="007F1832"/>
    <w:rsid w:val="007F1FEE"/>
    <w:rsid w:val="007F389E"/>
    <w:rsid w:val="007F470B"/>
    <w:rsid w:val="007F546F"/>
    <w:rsid w:val="007F5BAB"/>
    <w:rsid w:val="00803537"/>
    <w:rsid w:val="00811A6B"/>
    <w:rsid w:val="00812A4E"/>
    <w:rsid w:val="00813B74"/>
    <w:rsid w:val="00814610"/>
    <w:rsid w:val="00816877"/>
    <w:rsid w:val="0082105D"/>
    <w:rsid w:val="00826F08"/>
    <w:rsid w:val="00832D30"/>
    <w:rsid w:val="00834AB2"/>
    <w:rsid w:val="008365BB"/>
    <w:rsid w:val="00846FFC"/>
    <w:rsid w:val="00855D5A"/>
    <w:rsid w:val="00861BDD"/>
    <w:rsid w:val="0086281D"/>
    <w:rsid w:val="008630BD"/>
    <w:rsid w:val="008657E1"/>
    <w:rsid w:val="00865A76"/>
    <w:rsid w:val="00877B53"/>
    <w:rsid w:val="00880352"/>
    <w:rsid w:val="0088132C"/>
    <w:rsid w:val="008813D1"/>
    <w:rsid w:val="008829D1"/>
    <w:rsid w:val="008848A9"/>
    <w:rsid w:val="0088638F"/>
    <w:rsid w:val="008A3E26"/>
    <w:rsid w:val="008B11DC"/>
    <w:rsid w:val="008B6B39"/>
    <w:rsid w:val="008D2C42"/>
    <w:rsid w:val="008D2CE5"/>
    <w:rsid w:val="008D3235"/>
    <w:rsid w:val="008E6106"/>
    <w:rsid w:val="008F0978"/>
    <w:rsid w:val="008F26DE"/>
    <w:rsid w:val="008F6D5A"/>
    <w:rsid w:val="00907EEE"/>
    <w:rsid w:val="009115B8"/>
    <w:rsid w:val="009136A8"/>
    <w:rsid w:val="00920333"/>
    <w:rsid w:val="009361F8"/>
    <w:rsid w:val="009363FE"/>
    <w:rsid w:val="00940F91"/>
    <w:rsid w:val="00947448"/>
    <w:rsid w:val="00980667"/>
    <w:rsid w:val="0098182E"/>
    <w:rsid w:val="00990958"/>
    <w:rsid w:val="00993DB6"/>
    <w:rsid w:val="00997656"/>
    <w:rsid w:val="009A395D"/>
    <w:rsid w:val="009B6187"/>
    <w:rsid w:val="009C3582"/>
    <w:rsid w:val="009D07EB"/>
    <w:rsid w:val="009E3284"/>
    <w:rsid w:val="009E75E6"/>
    <w:rsid w:val="009F0A20"/>
    <w:rsid w:val="009F5F74"/>
    <w:rsid w:val="009F6ADB"/>
    <w:rsid w:val="00A0178C"/>
    <w:rsid w:val="00A02C0E"/>
    <w:rsid w:val="00A1299E"/>
    <w:rsid w:val="00A17267"/>
    <w:rsid w:val="00A1799C"/>
    <w:rsid w:val="00A3037B"/>
    <w:rsid w:val="00A348AA"/>
    <w:rsid w:val="00A34EB3"/>
    <w:rsid w:val="00A3626D"/>
    <w:rsid w:val="00A36EB0"/>
    <w:rsid w:val="00A375DB"/>
    <w:rsid w:val="00A40A41"/>
    <w:rsid w:val="00A44424"/>
    <w:rsid w:val="00A448A3"/>
    <w:rsid w:val="00A46549"/>
    <w:rsid w:val="00A732F7"/>
    <w:rsid w:val="00A807DB"/>
    <w:rsid w:val="00A8776D"/>
    <w:rsid w:val="00A968F0"/>
    <w:rsid w:val="00AB2CFE"/>
    <w:rsid w:val="00AB7FF4"/>
    <w:rsid w:val="00AC3F9B"/>
    <w:rsid w:val="00AC5C10"/>
    <w:rsid w:val="00AC6B51"/>
    <w:rsid w:val="00AD1C8E"/>
    <w:rsid w:val="00AD291C"/>
    <w:rsid w:val="00AD2E68"/>
    <w:rsid w:val="00AD4661"/>
    <w:rsid w:val="00AE1481"/>
    <w:rsid w:val="00AE2E88"/>
    <w:rsid w:val="00B06D8E"/>
    <w:rsid w:val="00B1494C"/>
    <w:rsid w:val="00B21E18"/>
    <w:rsid w:val="00B2615B"/>
    <w:rsid w:val="00B26BA9"/>
    <w:rsid w:val="00B4760D"/>
    <w:rsid w:val="00B542FE"/>
    <w:rsid w:val="00B675CF"/>
    <w:rsid w:val="00B7162A"/>
    <w:rsid w:val="00B7176F"/>
    <w:rsid w:val="00B7646A"/>
    <w:rsid w:val="00B852FA"/>
    <w:rsid w:val="00B87B9D"/>
    <w:rsid w:val="00B91DDA"/>
    <w:rsid w:val="00BA0746"/>
    <w:rsid w:val="00BA1B4A"/>
    <w:rsid w:val="00BB27B8"/>
    <w:rsid w:val="00BB6512"/>
    <w:rsid w:val="00BB6A0B"/>
    <w:rsid w:val="00BC25D0"/>
    <w:rsid w:val="00BC2640"/>
    <w:rsid w:val="00BD2301"/>
    <w:rsid w:val="00BE1DF2"/>
    <w:rsid w:val="00BE6A21"/>
    <w:rsid w:val="00BF274D"/>
    <w:rsid w:val="00BF591C"/>
    <w:rsid w:val="00BF5A93"/>
    <w:rsid w:val="00C06A5F"/>
    <w:rsid w:val="00C06EEE"/>
    <w:rsid w:val="00C14DC3"/>
    <w:rsid w:val="00C200BC"/>
    <w:rsid w:val="00C22897"/>
    <w:rsid w:val="00C24DA6"/>
    <w:rsid w:val="00C31B47"/>
    <w:rsid w:val="00C42CC5"/>
    <w:rsid w:val="00C43571"/>
    <w:rsid w:val="00C60FC4"/>
    <w:rsid w:val="00C62EA0"/>
    <w:rsid w:val="00C70986"/>
    <w:rsid w:val="00C717B7"/>
    <w:rsid w:val="00C7415A"/>
    <w:rsid w:val="00C8169B"/>
    <w:rsid w:val="00C90854"/>
    <w:rsid w:val="00C92B41"/>
    <w:rsid w:val="00C92E6C"/>
    <w:rsid w:val="00C95352"/>
    <w:rsid w:val="00CA2C7A"/>
    <w:rsid w:val="00CB7292"/>
    <w:rsid w:val="00CC3A89"/>
    <w:rsid w:val="00CD0474"/>
    <w:rsid w:val="00CE037E"/>
    <w:rsid w:val="00CE083E"/>
    <w:rsid w:val="00CE5FB5"/>
    <w:rsid w:val="00CF258D"/>
    <w:rsid w:val="00CF2C3E"/>
    <w:rsid w:val="00CF3621"/>
    <w:rsid w:val="00CF737E"/>
    <w:rsid w:val="00D02A9B"/>
    <w:rsid w:val="00D03E48"/>
    <w:rsid w:val="00D06197"/>
    <w:rsid w:val="00D072E2"/>
    <w:rsid w:val="00D149BA"/>
    <w:rsid w:val="00D16BBD"/>
    <w:rsid w:val="00D2088C"/>
    <w:rsid w:val="00D2289E"/>
    <w:rsid w:val="00D22D75"/>
    <w:rsid w:val="00D234E1"/>
    <w:rsid w:val="00D3590A"/>
    <w:rsid w:val="00D415DF"/>
    <w:rsid w:val="00D436C8"/>
    <w:rsid w:val="00D55BFA"/>
    <w:rsid w:val="00D61112"/>
    <w:rsid w:val="00D63CC2"/>
    <w:rsid w:val="00D6449D"/>
    <w:rsid w:val="00D66260"/>
    <w:rsid w:val="00D675D1"/>
    <w:rsid w:val="00D67B7F"/>
    <w:rsid w:val="00D85CBE"/>
    <w:rsid w:val="00D906C3"/>
    <w:rsid w:val="00D96988"/>
    <w:rsid w:val="00DA17AB"/>
    <w:rsid w:val="00DA2BD2"/>
    <w:rsid w:val="00DB1DA2"/>
    <w:rsid w:val="00DC00D9"/>
    <w:rsid w:val="00DD167B"/>
    <w:rsid w:val="00DD2C8A"/>
    <w:rsid w:val="00DD3814"/>
    <w:rsid w:val="00DE089C"/>
    <w:rsid w:val="00E03523"/>
    <w:rsid w:val="00E14CC6"/>
    <w:rsid w:val="00E1706A"/>
    <w:rsid w:val="00E17260"/>
    <w:rsid w:val="00E24813"/>
    <w:rsid w:val="00E31F2C"/>
    <w:rsid w:val="00E3437D"/>
    <w:rsid w:val="00E35EFC"/>
    <w:rsid w:val="00E37072"/>
    <w:rsid w:val="00E4137F"/>
    <w:rsid w:val="00E421CC"/>
    <w:rsid w:val="00E5194A"/>
    <w:rsid w:val="00E57FB6"/>
    <w:rsid w:val="00E63C13"/>
    <w:rsid w:val="00E64CA9"/>
    <w:rsid w:val="00E64CF3"/>
    <w:rsid w:val="00E64F5E"/>
    <w:rsid w:val="00E811DC"/>
    <w:rsid w:val="00E83E8D"/>
    <w:rsid w:val="00E84837"/>
    <w:rsid w:val="00E86FFB"/>
    <w:rsid w:val="00E9209A"/>
    <w:rsid w:val="00EA39C5"/>
    <w:rsid w:val="00EA3D07"/>
    <w:rsid w:val="00EA3D0C"/>
    <w:rsid w:val="00EB0F48"/>
    <w:rsid w:val="00EB1522"/>
    <w:rsid w:val="00EB3463"/>
    <w:rsid w:val="00EB401C"/>
    <w:rsid w:val="00EB5D49"/>
    <w:rsid w:val="00EC05AB"/>
    <w:rsid w:val="00EC2560"/>
    <w:rsid w:val="00EC4D97"/>
    <w:rsid w:val="00ED25EA"/>
    <w:rsid w:val="00EE7067"/>
    <w:rsid w:val="00EF5E70"/>
    <w:rsid w:val="00F00547"/>
    <w:rsid w:val="00F23173"/>
    <w:rsid w:val="00F23437"/>
    <w:rsid w:val="00F26A1A"/>
    <w:rsid w:val="00F276E7"/>
    <w:rsid w:val="00F32278"/>
    <w:rsid w:val="00F32FC2"/>
    <w:rsid w:val="00F332F3"/>
    <w:rsid w:val="00F370D1"/>
    <w:rsid w:val="00F40331"/>
    <w:rsid w:val="00F42AD1"/>
    <w:rsid w:val="00F4764F"/>
    <w:rsid w:val="00F50C4C"/>
    <w:rsid w:val="00F52909"/>
    <w:rsid w:val="00F52947"/>
    <w:rsid w:val="00F608A8"/>
    <w:rsid w:val="00F647F3"/>
    <w:rsid w:val="00F667EB"/>
    <w:rsid w:val="00F7024C"/>
    <w:rsid w:val="00F705A9"/>
    <w:rsid w:val="00F709C0"/>
    <w:rsid w:val="00F81500"/>
    <w:rsid w:val="00F815F4"/>
    <w:rsid w:val="00F83655"/>
    <w:rsid w:val="00F85993"/>
    <w:rsid w:val="00F902AE"/>
    <w:rsid w:val="00F93D88"/>
    <w:rsid w:val="00F966C7"/>
    <w:rsid w:val="00FB6A7B"/>
    <w:rsid w:val="00FC42E0"/>
    <w:rsid w:val="00FC5943"/>
    <w:rsid w:val="00FC6785"/>
    <w:rsid w:val="00FD24D5"/>
    <w:rsid w:val="00FE4649"/>
    <w:rsid w:val="00FE52CA"/>
    <w:rsid w:val="00FF1039"/>
    <w:rsid w:val="00FF6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FF9563"/>
  <w15:chartTrackingRefBased/>
  <w15:docId w15:val="{764AD22C-5E01-431F-81D2-42F2166B6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913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2D2B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2D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1706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1706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BB27B8"/>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6543A0"/>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6543A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6543A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2C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2CC5"/>
  </w:style>
  <w:style w:type="paragraph" w:styleId="Footer">
    <w:name w:val="footer"/>
    <w:basedOn w:val="Normal"/>
    <w:link w:val="FooterChar"/>
    <w:uiPriority w:val="99"/>
    <w:unhideWhenUsed/>
    <w:rsid w:val="00C42C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CC5"/>
  </w:style>
  <w:style w:type="paragraph" w:styleId="ListParagraph">
    <w:name w:val="List Paragraph"/>
    <w:basedOn w:val="Normal"/>
    <w:uiPriority w:val="34"/>
    <w:qFormat/>
    <w:rsid w:val="00630CD4"/>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39"/>
    <w:rsid w:val="002A2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B7292"/>
    <w:rPr>
      <w:color w:val="0563C1" w:themeColor="hyperlink"/>
      <w:u w:val="single"/>
    </w:rPr>
  </w:style>
  <w:style w:type="character" w:styleId="UnresolvedMention">
    <w:name w:val="Unresolved Mention"/>
    <w:basedOn w:val="DefaultParagraphFont"/>
    <w:uiPriority w:val="99"/>
    <w:semiHidden/>
    <w:unhideWhenUsed/>
    <w:rsid w:val="00CB7292"/>
    <w:rPr>
      <w:color w:val="605E5C"/>
      <w:shd w:val="clear" w:color="auto" w:fill="E1DFDD"/>
    </w:rPr>
  </w:style>
  <w:style w:type="paragraph" w:styleId="NormalWeb">
    <w:name w:val="Normal (Web)"/>
    <w:basedOn w:val="Normal"/>
    <w:uiPriority w:val="99"/>
    <w:semiHidden/>
    <w:unhideWhenUsed/>
    <w:rsid w:val="00CB72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Bullet">
    <w:name w:val="List Bullet"/>
    <w:basedOn w:val="Normal"/>
    <w:uiPriority w:val="99"/>
    <w:unhideWhenUsed/>
    <w:rsid w:val="005909F4"/>
    <w:pPr>
      <w:numPr>
        <w:numId w:val="3"/>
      </w:numPr>
      <w:contextualSpacing/>
    </w:pPr>
  </w:style>
  <w:style w:type="character" w:styleId="Emphasis">
    <w:name w:val="Emphasis"/>
    <w:basedOn w:val="DefaultParagraphFont"/>
    <w:uiPriority w:val="20"/>
    <w:qFormat/>
    <w:rsid w:val="00814610"/>
    <w:rPr>
      <w:i/>
      <w:iCs/>
    </w:rPr>
  </w:style>
  <w:style w:type="character" w:styleId="Strong">
    <w:name w:val="Strong"/>
    <w:basedOn w:val="DefaultParagraphFont"/>
    <w:uiPriority w:val="22"/>
    <w:qFormat/>
    <w:rsid w:val="00AB2CFE"/>
    <w:rPr>
      <w:b/>
      <w:bCs/>
    </w:rPr>
  </w:style>
  <w:style w:type="paragraph" w:customStyle="1" w:styleId="xmsonormal">
    <w:name w:val="x_msonormal"/>
    <w:basedOn w:val="Normal"/>
    <w:rsid w:val="008F0978"/>
    <w:pPr>
      <w:spacing w:before="100" w:beforeAutospacing="1" w:after="100" w:afterAutospacing="1" w:line="240" w:lineRule="auto"/>
    </w:pPr>
    <w:rPr>
      <w:rFonts w:ascii="Calibri" w:hAnsi="Calibri" w:cs="Calibri"/>
      <w:lang w:eastAsia="en-GB"/>
    </w:rPr>
  </w:style>
  <w:style w:type="character" w:customStyle="1" w:styleId="xcontentpasted0">
    <w:name w:val="x_contentpasted0"/>
    <w:basedOn w:val="DefaultParagraphFont"/>
    <w:rsid w:val="008F0978"/>
  </w:style>
  <w:style w:type="character" w:customStyle="1" w:styleId="xmsohyperlink">
    <w:name w:val="x_msohyperlink"/>
    <w:basedOn w:val="DefaultParagraphFont"/>
    <w:rsid w:val="008F0978"/>
  </w:style>
  <w:style w:type="paragraph" w:styleId="EndnoteText">
    <w:name w:val="endnote text"/>
    <w:basedOn w:val="Normal"/>
    <w:link w:val="EndnoteTextChar"/>
    <w:uiPriority w:val="99"/>
    <w:semiHidden/>
    <w:unhideWhenUsed/>
    <w:rsid w:val="000B1A1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B1A1D"/>
    <w:rPr>
      <w:sz w:val="20"/>
      <w:szCs w:val="20"/>
    </w:rPr>
  </w:style>
  <w:style w:type="character" w:styleId="EndnoteReference">
    <w:name w:val="endnote reference"/>
    <w:basedOn w:val="DefaultParagraphFont"/>
    <w:uiPriority w:val="99"/>
    <w:semiHidden/>
    <w:unhideWhenUsed/>
    <w:rsid w:val="000B1A1D"/>
    <w:rPr>
      <w:vertAlign w:val="superscript"/>
    </w:rPr>
  </w:style>
  <w:style w:type="paragraph" w:styleId="FootnoteText">
    <w:name w:val="footnote text"/>
    <w:basedOn w:val="Normal"/>
    <w:link w:val="FootnoteTextChar"/>
    <w:uiPriority w:val="99"/>
    <w:semiHidden/>
    <w:unhideWhenUsed/>
    <w:rsid w:val="00F705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05A9"/>
    <w:rPr>
      <w:sz w:val="20"/>
      <w:szCs w:val="20"/>
    </w:rPr>
  </w:style>
  <w:style w:type="character" w:styleId="FootnoteReference">
    <w:name w:val="footnote reference"/>
    <w:basedOn w:val="DefaultParagraphFont"/>
    <w:uiPriority w:val="99"/>
    <w:semiHidden/>
    <w:unhideWhenUsed/>
    <w:rsid w:val="00F705A9"/>
    <w:rPr>
      <w:vertAlign w:val="superscript"/>
    </w:rPr>
  </w:style>
  <w:style w:type="paragraph" w:styleId="BalloonText">
    <w:name w:val="Balloon Text"/>
    <w:basedOn w:val="Normal"/>
    <w:link w:val="BalloonTextChar"/>
    <w:uiPriority w:val="99"/>
    <w:semiHidden/>
    <w:unhideWhenUsed/>
    <w:rsid w:val="00F815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1500"/>
    <w:rPr>
      <w:rFonts w:ascii="Segoe UI" w:hAnsi="Segoe UI" w:cs="Segoe UI"/>
      <w:sz w:val="18"/>
      <w:szCs w:val="18"/>
    </w:rPr>
  </w:style>
  <w:style w:type="character" w:customStyle="1" w:styleId="Heading1Char">
    <w:name w:val="Heading 1 Char"/>
    <w:basedOn w:val="DefaultParagraphFont"/>
    <w:link w:val="Heading1"/>
    <w:uiPriority w:val="9"/>
    <w:rsid w:val="00091317"/>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091317"/>
  </w:style>
  <w:style w:type="paragraph" w:styleId="NoSpacing">
    <w:name w:val="No Spacing"/>
    <w:basedOn w:val="Normal"/>
    <w:uiPriority w:val="1"/>
    <w:qFormat/>
    <w:rsid w:val="006B12E6"/>
    <w:pPr>
      <w:spacing w:after="0" w:line="240" w:lineRule="auto"/>
    </w:pPr>
    <w:rPr>
      <w:rFonts w:ascii="Calibri" w:hAnsi="Calibri" w:cs="Calibri"/>
    </w:rPr>
  </w:style>
  <w:style w:type="paragraph" w:customStyle="1" w:styleId="BodyA">
    <w:name w:val="Body A"/>
    <w:rsid w:val="004E125D"/>
    <w:pPr>
      <w:spacing w:after="0" w:line="240" w:lineRule="auto"/>
    </w:pPr>
    <w:rPr>
      <w:rFonts w:ascii="Helvetica Neue" w:eastAsia="Arial Unicode MS" w:hAnsi="Helvetica Neue" w:cs="Arial Unicode MS"/>
      <w:color w:val="000000"/>
      <w:u w:color="000000"/>
      <w:lang w:val="en-US" w:eastAsia="en-GB"/>
      <w14:textOutline w14:w="12700" w14:cap="flat" w14:cmpd="sng" w14:algn="ctr">
        <w14:noFill/>
        <w14:prstDash w14:val="solid"/>
        <w14:miter w14:lim="100000"/>
      </w14:textOutline>
    </w:rPr>
  </w:style>
  <w:style w:type="character" w:customStyle="1" w:styleId="cf01">
    <w:name w:val="cf01"/>
    <w:basedOn w:val="DefaultParagraphFont"/>
    <w:rsid w:val="00A0178C"/>
    <w:rPr>
      <w:rFonts w:ascii="Segoe UI" w:hAnsi="Segoe UI" w:cs="Segoe UI" w:hint="default"/>
      <w:sz w:val="18"/>
      <w:szCs w:val="18"/>
    </w:rPr>
  </w:style>
  <w:style w:type="paragraph" w:customStyle="1" w:styleId="pf0">
    <w:name w:val="pf0"/>
    <w:basedOn w:val="Normal"/>
    <w:rsid w:val="000728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2810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0C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D2B4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E2DE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1706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1706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BB27B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6543A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6543A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6543A0"/>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205210">
      <w:bodyDiv w:val="1"/>
      <w:marLeft w:val="0"/>
      <w:marRight w:val="0"/>
      <w:marTop w:val="0"/>
      <w:marBottom w:val="0"/>
      <w:divBdr>
        <w:top w:val="none" w:sz="0" w:space="0" w:color="auto"/>
        <w:left w:val="none" w:sz="0" w:space="0" w:color="auto"/>
        <w:bottom w:val="none" w:sz="0" w:space="0" w:color="auto"/>
        <w:right w:val="none" w:sz="0" w:space="0" w:color="auto"/>
      </w:divBdr>
      <w:divsChild>
        <w:div w:id="381758782">
          <w:marLeft w:val="446"/>
          <w:marRight w:val="0"/>
          <w:marTop w:val="0"/>
          <w:marBottom w:val="0"/>
          <w:divBdr>
            <w:top w:val="none" w:sz="0" w:space="0" w:color="auto"/>
            <w:left w:val="none" w:sz="0" w:space="0" w:color="auto"/>
            <w:bottom w:val="none" w:sz="0" w:space="0" w:color="auto"/>
            <w:right w:val="none" w:sz="0" w:space="0" w:color="auto"/>
          </w:divBdr>
        </w:div>
        <w:div w:id="481048100">
          <w:marLeft w:val="446"/>
          <w:marRight w:val="0"/>
          <w:marTop w:val="0"/>
          <w:marBottom w:val="0"/>
          <w:divBdr>
            <w:top w:val="none" w:sz="0" w:space="0" w:color="auto"/>
            <w:left w:val="none" w:sz="0" w:space="0" w:color="auto"/>
            <w:bottom w:val="none" w:sz="0" w:space="0" w:color="auto"/>
            <w:right w:val="none" w:sz="0" w:space="0" w:color="auto"/>
          </w:divBdr>
        </w:div>
        <w:div w:id="869803384">
          <w:marLeft w:val="446"/>
          <w:marRight w:val="0"/>
          <w:marTop w:val="0"/>
          <w:marBottom w:val="0"/>
          <w:divBdr>
            <w:top w:val="none" w:sz="0" w:space="0" w:color="auto"/>
            <w:left w:val="none" w:sz="0" w:space="0" w:color="auto"/>
            <w:bottom w:val="none" w:sz="0" w:space="0" w:color="auto"/>
            <w:right w:val="none" w:sz="0" w:space="0" w:color="auto"/>
          </w:divBdr>
        </w:div>
        <w:div w:id="2138908774">
          <w:marLeft w:val="446"/>
          <w:marRight w:val="0"/>
          <w:marTop w:val="0"/>
          <w:marBottom w:val="0"/>
          <w:divBdr>
            <w:top w:val="none" w:sz="0" w:space="0" w:color="auto"/>
            <w:left w:val="none" w:sz="0" w:space="0" w:color="auto"/>
            <w:bottom w:val="none" w:sz="0" w:space="0" w:color="auto"/>
            <w:right w:val="none" w:sz="0" w:space="0" w:color="auto"/>
          </w:divBdr>
        </w:div>
        <w:div w:id="1854106306">
          <w:marLeft w:val="446"/>
          <w:marRight w:val="0"/>
          <w:marTop w:val="0"/>
          <w:marBottom w:val="0"/>
          <w:divBdr>
            <w:top w:val="none" w:sz="0" w:space="0" w:color="auto"/>
            <w:left w:val="none" w:sz="0" w:space="0" w:color="auto"/>
            <w:bottom w:val="none" w:sz="0" w:space="0" w:color="auto"/>
            <w:right w:val="none" w:sz="0" w:space="0" w:color="auto"/>
          </w:divBdr>
        </w:div>
        <w:div w:id="970327055">
          <w:marLeft w:val="446"/>
          <w:marRight w:val="0"/>
          <w:marTop w:val="0"/>
          <w:marBottom w:val="0"/>
          <w:divBdr>
            <w:top w:val="none" w:sz="0" w:space="0" w:color="auto"/>
            <w:left w:val="none" w:sz="0" w:space="0" w:color="auto"/>
            <w:bottom w:val="none" w:sz="0" w:space="0" w:color="auto"/>
            <w:right w:val="none" w:sz="0" w:space="0" w:color="auto"/>
          </w:divBdr>
        </w:div>
        <w:div w:id="499082599">
          <w:marLeft w:val="446"/>
          <w:marRight w:val="0"/>
          <w:marTop w:val="0"/>
          <w:marBottom w:val="0"/>
          <w:divBdr>
            <w:top w:val="none" w:sz="0" w:space="0" w:color="auto"/>
            <w:left w:val="none" w:sz="0" w:space="0" w:color="auto"/>
            <w:bottom w:val="none" w:sz="0" w:space="0" w:color="auto"/>
            <w:right w:val="none" w:sz="0" w:space="0" w:color="auto"/>
          </w:divBdr>
        </w:div>
        <w:div w:id="72434211">
          <w:marLeft w:val="446"/>
          <w:marRight w:val="0"/>
          <w:marTop w:val="0"/>
          <w:marBottom w:val="0"/>
          <w:divBdr>
            <w:top w:val="none" w:sz="0" w:space="0" w:color="auto"/>
            <w:left w:val="none" w:sz="0" w:space="0" w:color="auto"/>
            <w:bottom w:val="none" w:sz="0" w:space="0" w:color="auto"/>
            <w:right w:val="none" w:sz="0" w:space="0" w:color="auto"/>
          </w:divBdr>
        </w:div>
        <w:div w:id="367413563">
          <w:marLeft w:val="446"/>
          <w:marRight w:val="0"/>
          <w:marTop w:val="0"/>
          <w:marBottom w:val="0"/>
          <w:divBdr>
            <w:top w:val="none" w:sz="0" w:space="0" w:color="auto"/>
            <w:left w:val="none" w:sz="0" w:space="0" w:color="auto"/>
            <w:bottom w:val="none" w:sz="0" w:space="0" w:color="auto"/>
            <w:right w:val="none" w:sz="0" w:space="0" w:color="auto"/>
          </w:divBdr>
        </w:div>
        <w:div w:id="1008368696">
          <w:marLeft w:val="446"/>
          <w:marRight w:val="0"/>
          <w:marTop w:val="0"/>
          <w:marBottom w:val="0"/>
          <w:divBdr>
            <w:top w:val="none" w:sz="0" w:space="0" w:color="auto"/>
            <w:left w:val="none" w:sz="0" w:space="0" w:color="auto"/>
            <w:bottom w:val="none" w:sz="0" w:space="0" w:color="auto"/>
            <w:right w:val="none" w:sz="0" w:space="0" w:color="auto"/>
          </w:divBdr>
        </w:div>
        <w:div w:id="1426681927">
          <w:marLeft w:val="446"/>
          <w:marRight w:val="0"/>
          <w:marTop w:val="0"/>
          <w:marBottom w:val="0"/>
          <w:divBdr>
            <w:top w:val="none" w:sz="0" w:space="0" w:color="auto"/>
            <w:left w:val="none" w:sz="0" w:space="0" w:color="auto"/>
            <w:bottom w:val="none" w:sz="0" w:space="0" w:color="auto"/>
            <w:right w:val="none" w:sz="0" w:space="0" w:color="auto"/>
          </w:divBdr>
        </w:div>
        <w:div w:id="1483430946">
          <w:marLeft w:val="446"/>
          <w:marRight w:val="0"/>
          <w:marTop w:val="0"/>
          <w:marBottom w:val="0"/>
          <w:divBdr>
            <w:top w:val="none" w:sz="0" w:space="0" w:color="auto"/>
            <w:left w:val="none" w:sz="0" w:space="0" w:color="auto"/>
            <w:bottom w:val="none" w:sz="0" w:space="0" w:color="auto"/>
            <w:right w:val="none" w:sz="0" w:space="0" w:color="auto"/>
          </w:divBdr>
        </w:div>
        <w:div w:id="1394814264">
          <w:marLeft w:val="446"/>
          <w:marRight w:val="0"/>
          <w:marTop w:val="0"/>
          <w:marBottom w:val="0"/>
          <w:divBdr>
            <w:top w:val="none" w:sz="0" w:space="0" w:color="auto"/>
            <w:left w:val="none" w:sz="0" w:space="0" w:color="auto"/>
            <w:bottom w:val="none" w:sz="0" w:space="0" w:color="auto"/>
            <w:right w:val="none" w:sz="0" w:space="0" w:color="auto"/>
          </w:divBdr>
        </w:div>
        <w:div w:id="229002464">
          <w:marLeft w:val="446"/>
          <w:marRight w:val="0"/>
          <w:marTop w:val="0"/>
          <w:marBottom w:val="0"/>
          <w:divBdr>
            <w:top w:val="none" w:sz="0" w:space="0" w:color="auto"/>
            <w:left w:val="none" w:sz="0" w:space="0" w:color="auto"/>
            <w:bottom w:val="none" w:sz="0" w:space="0" w:color="auto"/>
            <w:right w:val="none" w:sz="0" w:space="0" w:color="auto"/>
          </w:divBdr>
        </w:div>
        <w:div w:id="827673105">
          <w:marLeft w:val="446"/>
          <w:marRight w:val="0"/>
          <w:marTop w:val="0"/>
          <w:marBottom w:val="0"/>
          <w:divBdr>
            <w:top w:val="none" w:sz="0" w:space="0" w:color="auto"/>
            <w:left w:val="none" w:sz="0" w:space="0" w:color="auto"/>
            <w:bottom w:val="none" w:sz="0" w:space="0" w:color="auto"/>
            <w:right w:val="none" w:sz="0" w:space="0" w:color="auto"/>
          </w:divBdr>
        </w:div>
        <w:div w:id="1407070298">
          <w:marLeft w:val="446"/>
          <w:marRight w:val="0"/>
          <w:marTop w:val="0"/>
          <w:marBottom w:val="0"/>
          <w:divBdr>
            <w:top w:val="none" w:sz="0" w:space="0" w:color="auto"/>
            <w:left w:val="none" w:sz="0" w:space="0" w:color="auto"/>
            <w:bottom w:val="none" w:sz="0" w:space="0" w:color="auto"/>
            <w:right w:val="none" w:sz="0" w:space="0" w:color="auto"/>
          </w:divBdr>
        </w:div>
        <w:div w:id="248850457">
          <w:marLeft w:val="446"/>
          <w:marRight w:val="0"/>
          <w:marTop w:val="0"/>
          <w:marBottom w:val="0"/>
          <w:divBdr>
            <w:top w:val="none" w:sz="0" w:space="0" w:color="auto"/>
            <w:left w:val="none" w:sz="0" w:space="0" w:color="auto"/>
            <w:bottom w:val="none" w:sz="0" w:space="0" w:color="auto"/>
            <w:right w:val="none" w:sz="0" w:space="0" w:color="auto"/>
          </w:divBdr>
        </w:div>
        <w:div w:id="1410229308">
          <w:marLeft w:val="446"/>
          <w:marRight w:val="0"/>
          <w:marTop w:val="0"/>
          <w:marBottom w:val="0"/>
          <w:divBdr>
            <w:top w:val="none" w:sz="0" w:space="0" w:color="auto"/>
            <w:left w:val="none" w:sz="0" w:space="0" w:color="auto"/>
            <w:bottom w:val="none" w:sz="0" w:space="0" w:color="auto"/>
            <w:right w:val="none" w:sz="0" w:space="0" w:color="auto"/>
          </w:divBdr>
        </w:div>
      </w:divsChild>
    </w:div>
    <w:div w:id="282006238">
      <w:bodyDiv w:val="1"/>
      <w:marLeft w:val="0"/>
      <w:marRight w:val="0"/>
      <w:marTop w:val="0"/>
      <w:marBottom w:val="0"/>
      <w:divBdr>
        <w:top w:val="none" w:sz="0" w:space="0" w:color="auto"/>
        <w:left w:val="none" w:sz="0" w:space="0" w:color="auto"/>
        <w:bottom w:val="none" w:sz="0" w:space="0" w:color="auto"/>
        <w:right w:val="none" w:sz="0" w:space="0" w:color="auto"/>
      </w:divBdr>
    </w:div>
    <w:div w:id="296304122">
      <w:bodyDiv w:val="1"/>
      <w:marLeft w:val="0"/>
      <w:marRight w:val="0"/>
      <w:marTop w:val="0"/>
      <w:marBottom w:val="0"/>
      <w:divBdr>
        <w:top w:val="none" w:sz="0" w:space="0" w:color="auto"/>
        <w:left w:val="none" w:sz="0" w:space="0" w:color="auto"/>
        <w:bottom w:val="none" w:sz="0" w:space="0" w:color="auto"/>
        <w:right w:val="none" w:sz="0" w:space="0" w:color="auto"/>
      </w:divBdr>
    </w:div>
    <w:div w:id="351149949">
      <w:bodyDiv w:val="1"/>
      <w:marLeft w:val="0"/>
      <w:marRight w:val="0"/>
      <w:marTop w:val="0"/>
      <w:marBottom w:val="0"/>
      <w:divBdr>
        <w:top w:val="none" w:sz="0" w:space="0" w:color="auto"/>
        <w:left w:val="none" w:sz="0" w:space="0" w:color="auto"/>
        <w:bottom w:val="none" w:sz="0" w:space="0" w:color="auto"/>
        <w:right w:val="none" w:sz="0" w:space="0" w:color="auto"/>
      </w:divBdr>
    </w:div>
    <w:div w:id="460415779">
      <w:bodyDiv w:val="1"/>
      <w:marLeft w:val="0"/>
      <w:marRight w:val="0"/>
      <w:marTop w:val="0"/>
      <w:marBottom w:val="0"/>
      <w:divBdr>
        <w:top w:val="none" w:sz="0" w:space="0" w:color="auto"/>
        <w:left w:val="none" w:sz="0" w:space="0" w:color="auto"/>
        <w:bottom w:val="none" w:sz="0" w:space="0" w:color="auto"/>
        <w:right w:val="none" w:sz="0" w:space="0" w:color="auto"/>
      </w:divBdr>
    </w:div>
    <w:div w:id="487289259">
      <w:bodyDiv w:val="1"/>
      <w:marLeft w:val="0"/>
      <w:marRight w:val="0"/>
      <w:marTop w:val="0"/>
      <w:marBottom w:val="0"/>
      <w:divBdr>
        <w:top w:val="none" w:sz="0" w:space="0" w:color="auto"/>
        <w:left w:val="none" w:sz="0" w:space="0" w:color="auto"/>
        <w:bottom w:val="none" w:sz="0" w:space="0" w:color="auto"/>
        <w:right w:val="none" w:sz="0" w:space="0" w:color="auto"/>
      </w:divBdr>
    </w:div>
    <w:div w:id="507184651">
      <w:bodyDiv w:val="1"/>
      <w:marLeft w:val="0"/>
      <w:marRight w:val="0"/>
      <w:marTop w:val="0"/>
      <w:marBottom w:val="0"/>
      <w:divBdr>
        <w:top w:val="none" w:sz="0" w:space="0" w:color="auto"/>
        <w:left w:val="none" w:sz="0" w:space="0" w:color="auto"/>
        <w:bottom w:val="none" w:sz="0" w:space="0" w:color="auto"/>
        <w:right w:val="none" w:sz="0" w:space="0" w:color="auto"/>
      </w:divBdr>
    </w:div>
    <w:div w:id="591475286">
      <w:bodyDiv w:val="1"/>
      <w:marLeft w:val="0"/>
      <w:marRight w:val="0"/>
      <w:marTop w:val="0"/>
      <w:marBottom w:val="0"/>
      <w:divBdr>
        <w:top w:val="none" w:sz="0" w:space="0" w:color="auto"/>
        <w:left w:val="none" w:sz="0" w:space="0" w:color="auto"/>
        <w:bottom w:val="none" w:sz="0" w:space="0" w:color="auto"/>
        <w:right w:val="none" w:sz="0" w:space="0" w:color="auto"/>
      </w:divBdr>
    </w:div>
    <w:div w:id="635069355">
      <w:bodyDiv w:val="1"/>
      <w:marLeft w:val="0"/>
      <w:marRight w:val="0"/>
      <w:marTop w:val="0"/>
      <w:marBottom w:val="0"/>
      <w:divBdr>
        <w:top w:val="none" w:sz="0" w:space="0" w:color="auto"/>
        <w:left w:val="none" w:sz="0" w:space="0" w:color="auto"/>
        <w:bottom w:val="none" w:sz="0" w:space="0" w:color="auto"/>
        <w:right w:val="none" w:sz="0" w:space="0" w:color="auto"/>
      </w:divBdr>
      <w:divsChild>
        <w:div w:id="864251441">
          <w:marLeft w:val="446"/>
          <w:marRight w:val="0"/>
          <w:marTop w:val="0"/>
          <w:marBottom w:val="0"/>
          <w:divBdr>
            <w:top w:val="none" w:sz="0" w:space="0" w:color="auto"/>
            <w:left w:val="none" w:sz="0" w:space="0" w:color="auto"/>
            <w:bottom w:val="none" w:sz="0" w:space="0" w:color="auto"/>
            <w:right w:val="none" w:sz="0" w:space="0" w:color="auto"/>
          </w:divBdr>
        </w:div>
        <w:div w:id="462432005">
          <w:marLeft w:val="446"/>
          <w:marRight w:val="0"/>
          <w:marTop w:val="0"/>
          <w:marBottom w:val="0"/>
          <w:divBdr>
            <w:top w:val="none" w:sz="0" w:space="0" w:color="auto"/>
            <w:left w:val="none" w:sz="0" w:space="0" w:color="auto"/>
            <w:bottom w:val="none" w:sz="0" w:space="0" w:color="auto"/>
            <w:right w:val="none" w:sz="0" w:space="0" w:color="auto"/>
          </w:divBdr>
        </w:div>
        <w:div w:id="798499761">
          <w:marLeft w:val="446"/>
          <w:marRight w:val="0"/>
          <w:marTop w:val="0"/>
          <w:marBottom w:val="0"/>
          <w:divBdr>
            <w:top w:val="none" w:sz="0" w:space="0" w:color="auto"/>
            <w:left w:val="none" w:sz="0" w:space="0" w:color="auto"/>
            <w:bottom w:val="none" w:sz="0" w:space="0" w:color="auto"/>
            <w:right w:val="none" w:sz="0" w:space="0" w:color="auto"/>
          </w:divBdr>
        </w:div>
        <w:div w:id="1044797233">
          <w:marLeft w:val="446"/>
          <w:marRight w:val="0"/>
          <w:marTop w:val="0"/>
          <w:marBottom w:val="0"/>
          <w:divBdr>
            <w:top w:val="none" w:sz="0" w:space="0" w:color="auto"/>
            <w:left w:val="none" w:sz="0" w:space="0" w:color="auto"/>
            <w:bottom w:val="none" w:sz="0" w:space="0" w:color="auto"/>
            <w:right w:val="none" w:sz="0" w:space="0" w:color="auto"/>
          </w:divBdr>
        </w:div>
      </w:divsChild>
    </w:div>
    <w:div w:id="650794776">
      <w:bodyDiv w:val="1"/>
      <w:marLeft w:val="0"/>
      <w:marRight w:val="0"/>
      <w:marTop w:val="0"/>
      <w:marBottom w:val="0"/>
      <w:divBdr>
        <w:top w:val="none" w:sz="0" w:space="0" w:color="auto"/>
        <w:left w:val="none" w:sz="0" w:space="0" w:color="auto"/>
        <w:bottom w:val="none" w:sz="0" w:space="0" w:color="auto"/>
        <w:right w:val="none" w:sz="0" w:space="0" w:color="auto"/>
      </w:divBdr>
    </w:div>
    <w:div w:id="652031862">
      <w:bodyDiv w:val="1"/>
      <w:marLeft w:val="0"/>
      <w:marRight w:val="0"/>
      <w:marTop w:val="0"/>
      <w:marBottom w:val="0"/>
      <w:divBdr>
        <w:top w:val="none" w:sz="0" w:space="0" w:color="auto"/>
        <w:left w:val="none" w:sz="0" w:space="0" w:color="auto"/>
        <w:bottom w:val="none" w:sz="0" w:space="0" w:color="auto"/>
        <w:right w:val="none" w:sz="0" w:space="0" w:color="auto"/>
      </w:divBdr>
    </w:div>
    <w:div w:id="669527425">
      <w:bodyDiv w:val="1"/>
      <w:marLeft w:val="0"/>
      <w:marRight w:val="0"/>
      <w:marTop w:val="0"/>
      <w:marBottom w:val="0"/>
      <w:divBdr>
        <w:top w:val="none" w:sz="0" w:space="0" w:color="auto"/>
        <w:left w:val="none" w:sz="0" w:space="0" w:color="auto"/>
        <w:bottom w:val="none" w:sz="0" w:space="0" w:color="auto"/>
        <w:right w:val="none" w:sz="0" w:space="0" w:color="auto"/>
      </w:divBdr>
      <w:divsChild>
        <w:div w:id="591747493">
          <w:marLeft w:val="446"/>
          <w:marRight w:val="0"/>
          <w:marTop w:val="0"/>
          <w:marBottom w:val="0"/>
          <w:divBdr>
            <w:top w:val="none" w:sz="0" w:space="0" w:color="auto"/>
            <w:left w:val="none" w:sz="0" w:space="0" w:color="auto"/>
            <w:bottom w:val="none" w:sz="0" w:space="0" w:color="auto"/>
            <w:right w:val="none" w:sz="0" w:space="0" w:color="auto"/>
          </w:divBdr>
        </w:div>
      </w:divsChild>
    </w:div>
    <w:div w:id="696542878">
      <w:bodyDiv w:val="1"/>
      <w:marLeft w:val="0"/>
      <w:marRight w:val="0"/>
      <w:marTop w:val="0"/>
      <w:marBottom w:val="0"/>
      <w:divBdr>
        <w:top w:val="none" w:sz="0" w:space="0" w:color="auto"/>
        <w:left w:val="none" w:sz="0" w:space="0" w:color="auto"/>
        <w:bottom w:val="none" w:sz="0" w:space="0" w:color="auto"/>
        <w:right w:val="none" w:sz="0" w:space="0" w:color="auto"/>
      </w:divBdr>
    </w:div>
    <w:div w:id="718473663">
      <w:bodyDiv w:val="1"/>
      <w:marLeft w:val="0"/>
      <w:marRight w:val="0"/>
      <w:marTop w:val="0"/>
      <w:marBottom w:val="0"/>
      <w:divBdr>
        <w:top w:val="none" w:sz="0" w:space="0" w:color="auto"/>
        <w:left w:val="none" w:sz="0" w:space="0" w:color="auto"/>
        <w:bottom w:val="none" w:sz="0" w:space="0" w:color="auto"/>
        <w:right w:val="none" w:sz="0" w:space="0" w:color="auto"/>
      </w:divBdr>
    </w:div>
    <w:div w:id="744107385">
      <w:bodyDiv w:val="1"/>
      <w:marLeft w:val="0"/>
      <w:marRight w:val="0"/>
      <w:marTop w:val="0"/>
      <w:marBottom w:val="0"/>
      <w:divBdr>
        <w:top w:val="none" w:sz="0" w:space="0" w:color="auto"/>
        <w:left w:val="none" w:sz="0" w:space="0" w:color="auto"/>
        <w:bottom w:val="none" w:sz="0" w:space="0" w:color="auto"/>
        <w:right w:val="none" w:sz="0" w:space="0" w:color="auto"/>
      </w:divBdr>
    </w:div>
    <w:div w:id="765076558">
      <w:bodyDiv w:val="1"/>
      <w:marLeft w:val="0"/>
      <w:marRight w:val="0"/>
      <w:marTop w:val="0"/>
      <w:marBottom w:val="0"/>
      <w:divBdr>
        <w:top w:val="none" w:sz="0" w:space="0" w:color="auto"/>
        <w:left w:val="none" w:sz="0" w:space="0" w:color="auto"/>
        <w:bottom w:val="none" w:sz="0" w:space="0" w:color="auto"/>
        <w:right w:val="none" w:sz="0" w:space="0" w:color="auto"/>
      </w:divBdr>
    </w:div>
    <w:div w:id="899751371">
      <w:bodyDiv w:val="1"/>
      <w:marLeft w:val="0"/>
      <w:marRight w:val="0"/>
      <w:marTop w:val="0"/>
      <w:marBottom w:val="0"/>
      <w:divBdr>
        <w:top w:val="none" w:sz="0" w:space="0" w:color="auto"/>
        <w:left w:val="none" w:sz="0" w:space="0" w:color="auto"/>
        <w:bottom w:val="none" w:sz="0" w:space="0" w:color="auto"/>
        <w:right w:val="none" w:sz="0" w:space="0" w:color="auto"/>
      </w:divBdr>
    </w:div>
    <w:div w:id="948774432">
      <w:bodyDiv w:val="1"/>
      <w:marLeft w:val="0"/>
      <w:marRight w:val="0"/>
      <w:marTop w:val="0"/>
      <w:marBottom w:val="0"/>
      <w:divBdr>
        <w:top w:val="none" w:sz="0" w:space="0" w:color="auto"/>
        <w:left w:val="none" w:sz="0" w:space="0" w:color="auto"/>
        <w:bottom w:val="none" w:sz="0" w:space="0" w:color="auto"/>
        <w:right w:val="none" w:sz="0" w:space="0" w:color="auto"/>
      </w:divBdr>
      <w:divsChild>
        <w:div w:id="384766518">
          <w:marLeft w:val="360"/>
          <w:marRight w:val="0"/>
          <w:marTop w:val="200"/>
          <w:marBottom w:val="0"/>
          <w:divBdr>
            <w:top w:val="none" w:sz="0" w:space="0" w:color="auto"/>
            <w:left w:val="none" w:sz="0" w:space="0" w:color="auto"/>
            <w:bottom w:val="none" w:sz="0" w:space="0" w:color="auto"/>
            <w:right w:val="none" w:sz="0" w:space="0" w:color="auto"/>
          </w:divBdr>
        </w:div>
      </w:divsChild>
    </w:div>
    <w:div w:id="1025910283">
      <w:bodyDiv w:val="1"/>
      <w:marLeft w:val="0"/>
      <w:marRight w:val="0"/>
      <w:marTop w:val="0"/>
      <w:marBottom w:val="0"/>
      <w:divBdr>
        <w:top w:val="none" w:sz="0" w:space="0" w:color="auto"/>
        <w:left w:val="none" w:sz="0" w:space="0" w:color="auto"/>
        <w:bottom w:val="none" w:sz="0" w:space="0" w:color="auto"/>
        <w:right w:val="none" w:sz="0" w:space="0" w:color="auto"/>
      </w:divBdr>
    </w:div>
    <w:div w:id="1086532634">
      <w:bodyDiv w:val="1"/>
      <w:marLeft w:val="0"/>
      <w:marRight w:val="0"/>
      <w:marTop w:val="0"/>
      <w:marBottom w:val="0"/>
      <w:divBdr>
        <w:top w:val="none" w:sz="0" w:space="0" w:color="auto"/>
        <w:left w:val="none" w:sz="0" w:space="0" w:color="auto"/>
        <w:bottom w:val="none" w:sz="0" w:space="0" w:color="auto"/>
        <w:right w:val="none" w:sz="0" w:space="0" w:color="auto"/>
      </w:divBdr>
    </w:div>
    <w:div w:id="1212154123">
      <w:bodyDiv w:val="1"/>
      <w:marLeft w:val="0"/>
      <w:marRight w:val="0"/>
      <w:marTop w:val="0"/>
      <w:marBottom w:val="0"/>
      <w:divBdr>
        <w:top w:val="none" w:sz="0" w:space="0" w:color="auto"/>
        <w:left w:val="none" w:sz="0" w:space="0" w:color="auto"/>
        <w:bottom w:val="none" w:sz="0" w:space="0" w:color="auto"/>
        <w:right w:val="none" w:sz="0" w:space="0" w:color="auto"/>
      </w:divBdr>
    </w:div>
    <w:div w:id="1224213383">
      <w:bodyDiv w:val="1"/>
      <w:marLeft w:val="0"/>
      <w:marRight w:val="0"/>
      <w:marTop w:val="0"/>
      <w:marBottom w:val="0"/>
      <w:divBdr>
        <w:top w:val="none" w:sz="0" w:space="0" w:color="auto"/>
        <w:left w:val="none" w:sz="0" w:space="0" w:color="auto"/>
        <w:bottom w:val="none" w:sz="0" w:space="0" w:color="auto"/>
        <w:right w:val="none" w:sz="0" w:space="0" w:color="auto"/>
      </w:divBdr>
    </w:div>
    <w:div w:id="1419597443">
      <w:bodyDiv w:val="1"/>
      <w:marLeft w:val="0"/>
      <w:marRight w:val="0"/>
      <w:marTop w:val="0"/>
      <w:marBottom w:val="0"/>
      <w:divBdr>
        <w:top w:val="none" w:sz="0" w:space="0" w:color="auto"/>
        <w:left w:val="none" w:sz="0" w:space="0" w:color="auto"/>
        <w:bottom w:val="none" w:sz="0" w:space="0" w:color="auto"/>
        <w:right w:val="none" w:sz="0" w:space="0" w:color="auto"/>
      </w:divBdr>
    </w:div>
    <w:div w:id="1536851857">
      <w:bodyDiv w:val="1"/>
      <w:marLeft w:val="0"/>
      <w:marRight w:val="0"/>
      <w:marTop w:val="0"/>
      <w:marBottom w:val="0"/>
      <w:divBdr>
        <w:top w:val="none" w:sz="0" w:space="0" w:color="auto"/>
        <w:left w:val="none" w:sz="0" w:space="0" w:color="auto"/>
        <w:bottom w:val="none" w:sz="0" w:space="0" w:color="auto"/>
        <w:right w:val="none" w:sz="0" w:space="0" w:color="auto"/>
      </w:divBdr>
      <w:divsChild>
        <w:div w:id="1264725342">
          <w:marLeft w:val="446"/>
          <w:marRight w:val="0"/>
          <w:marTop w:val="0"/>
          <w:marBottom w:val="0"/>
          <w:divBdr>
            <w:top w:val="none" w:sz="0" w:space="0" w:color="auto"/>
            <w:left w:val="none" w:sz="0" w:space="0" w:color="auto"/>
            <w:bottom w:val="none" w:sz="0" w:space="0" w:color="auto"/>
            <w:right w:val="none" w:sz="0" w:space="0" w:color="auto"/>
          </w:divBdr>
        </w:div>
        <w:div w:id="1494028155">
          <w:marLeft w:val="446"/>
          <w:marRight w:val="0"/>
          <w:marTop w:val="0"/>
          <w:marBottom w:val="0"/>
          <w:divBdr>
            <w:top w:val="none" w:sz="0" w:space="0" w:color="auto"/>
            <w:left w:val="none" w:sz="0" w:space="0" w:color="auto"/>
            <w:bottom w:val="none" w:sz="0" w:space="0" w:color="auto"/>
            <w:right w:val="none" w:sz="0" w:space="0" w:color="auto"/>
          </w:divBdr>
        </w:div>
        <w:div w:id="2069910159">
          <w:marLeft w:val="446"/>
          <w:marRight w:val="0"/>
          <w:marTop w:val="0"/>
          <w:marBottom w:val="0"/>
          <w:divBdr>
            <w:top w:val="none" w:sz="0" w:space="0" w:color="auto"/>
            <w:left w:val="none" w:sz="0" w:space="0" w:color="auto"/>
            <w:bottom w:val="none" w:sz="0" w:space="0" w:color="auto"/>
            <w:right w:val="none" w:sz="0" w:space="0" w:color="auto"/>
          </w:divBdr>
        </w:div>
        <w:div w:id="810757203">
          <w:marLeft w:val="446"/>
          <w:marRight w:val="0"/>
          <w:marTop w:val="0"/>
          <w:marBottom w:val="0"/>
          <w:divBdr>
            <w:top w:val="none" w:sz="0" w:space="0" w:color="auto"/>
            <w:left w:val="none" w:sz="0" w:space="0" w:color="auto"/>
            <w:bottom w:val="none" w:sz="0" w:space="0" w:color="auto"/>
            <w:right w:val="none" w:sz="0" w:space="0" w:color="auto"/>
          </w:divBdr>
        </w:div>
        <w:div w:id="1327829615">
          <w:marLeft w:val="446"/>
          <w:marRight w:val="0"/>
          <w:marTop w:val="0"/>
          <w:marBottom w:val="0"/>
          <w:divBdr>
            <w:top w:val="none" w:sz="0" w:space="0" w:color="auto"/>
            <w:left w:val="none" w:sz="0" w:space="0" w:color="auto"/>
            <w:bottom w:val="none" w:sz="0" w:space="0" w:color="auto"/>
            <w:right w:val="none" w:sz="0" w:space="0" w:color="auto"/>
          </w:divBdr>
        </w:div>
        <w:div w:id="1625774983">
          <w:marLeft w:val="446"/>
          <w:marRight w:val="0"/>
          <w:marTop w:val="0"/>
          <w:marBottom w:val="0"/>
          <w:divBdr>
            <w:top w:val="none" w:sz="0" w:space="0" w:color="auto"/>
            <w:left w:val="none" w:sz="0" w:space="0" w:color="auto"/>
            <w:bottom w:val="none" w:sz="0" w:space="0" w:color="auto"/>
            <w:right w:val="none" w:sz="0" w:space="0" w:color="auto"/>
          </w:divBdr>
        </w:div>
        <w:div w:id="1203905737">
          <w:marLeft w:val="446"/>
          <w:marRight w:val="0"/>
          <w:marTop w:val="0"/>
          <w:marBottom w:val="0"/>
          <w:divBdr>
            <w:top w:val="none" w:sz="0" w:space="0" w:color="auto"/>
            <w:left w:val="none" w:sz="0" w:space="0" w:color="auto"/>
            <w:bottom w:val="none" w:sz="0" w:space="0" w:color="auto"/>
            <w:right w:val="none" w:sz="0" w:space="0" w:color="auto"/>
          </w:divBdr>
        </w:div>
        <w:div w:id="663627306">
          <w:marLeft w:val="446"/>
          <w:marRight w:val="0"/>
          <w:marTop w:val="0"/>
          <w:marBottom w:val="0"/>
          <w:divBdr>
            <w:top w:val="none" w:sz="0" w:space="0" w:color="auto"/>
            <w:left w:val="none" w:sz="0" w:space="0" w:color="auto"/>
            <w:bottom w:val="none" w:sz="0" w:space="0" w:color="auto"/>
            <w:right w:val="none" w:sz="0" w:space="0" w:color="auto"/>
          </w:divBdr>
        </w:div>
        <w:div w:id="1323310849">
          <w:marLeft w:val="446"/>
          <w:marRight w:val="0"/>
          <w:marTop w:val="0"/>
          <w:marBottom w:val="0"/>
          <w:divBdr>
            <w:top w:val="none" w:sz="0" w:space="0" w:color="auto"/>
            <w:left w:val="none" w:sz="0" w:space="0" w:color="auto"/>
            <w:bottom w:val="none" w:sz="0" w:space="0" w:color="auto"/>
            <w:right w:val="none" w:sz="0" w:space="0" w:color="auto"/>
          </w:divBdr>
        </w:div>
        <w:div w:id="676467166">
          <w:marLeft w:val="446"/>
          <w:marRight w:val="0"/>
          <w:marTop w:val="0"/>
          <w:marBottom w:val="0"/>
          <w:divBdr>
            <w:top w:val="none" w:sz="0" w:space="0" w:color="auto"/>
            <w:left w:val="none" w:sz="0" w:space="0" w:color="auto"/>
            <w:bottom w:val="none" w:sz="0" w:space="0" w:color="auto"/>
            <w:right w:val="none" w:sz="0" w:space="0" w:color="auto"/>
          </w:divBdr>
        </w:div>
        <w:div w:id="215555184">
          <w:marLeft w:val="446"/>
          <w:marRight w:val="0"/>
          <w:marTop w:val="0"/>
          <w:marBottom w:val="0"/>
          <w:divBdr>
            <w:top w:val="none" w:sz="0" w:space="0" w:color="auto"/>
            <w:left w:val="none" w:sz="0" w:space="0" w:color="auto"/>
            <w:bottom w:val="none" w:sz="0" w:space="0" w:color="auto"/>
            <w:right w:val="none" w:sz="0" w:space="0" w:color="auto"/>
          </w:divBdr>
        </w:div>
      </w:divsChild>
    </w:div>
    <w:div w:id="1696887567">
      <w:bodyDiv w:val="1"/>
      <w:marLeft w:val="0"/>
      <w:marRight w:val="0"/>
      <w:marTop w:val="0"/>
      <w:marBottom w:val="0"/>
      <w:divBdr>
        <w:top w:val="none" w:sz="0" w:space="0" w:color="auto"/>
        <w:left w:val="none" w:sz="0" w:space="0" w:color="auto"/>
        <w:bottom w:val="none" w:sz="0" w:space="0" w:color="auto"/>
        <w:right w:val="none" w:sz="0" w:space="0" w:color="auto"/>
      </w:divBdr>
    </w:div>
    <w:div w:id="1850170390">
      <w:bodyDiv w:val="1"/>
      <w:marLeft w:val="0"/>
      <w:marRight w:val="0"/>
      <w:marTop w:val="0"/>
      <w:marBottom w:val="0"/>
      <w:divBdr>
        <w:top w:val="none" w:sz="0" w:space="0" w:color="auto"/>
        <w:left w:val="none" w:sz="0" w:space="0" w:color="auto"/>
        <w:bottom w:val="none" w:sz="0" w:space="0" w:color="auto"/>
        <w:right w:val="none" w:sz="0" w:space="0" w:color="auto"/>
      </w:divBdr>
    </w:div>
    <w:div w:id="2136675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eg"/><Relationship Id="rId21" Type="http://schemas.openxmlformats.org/officeDocument/2006/relationships/image" Target="media/image8.jpeg"/><Relationship Id="rId42" Type="http://schemas.openxmlformats.org/officeDocument/2006/relationships/image" Target="media/image29.png"/><Relationship Id="rId47" Type="http://schemas.openxmlformats.org/officeDocument/2006/relationships/image" Target="media/image34.jpeg"/><Relationship Id="rId63" Type="http://schemas.openxmlformats.org/officeDocument/2006/relationships/image" Target="media/image50.png"/><Relationship Id="rId68" Type="http://schemas.openxmlformats.org/officeDocument/2006/relationships/image" Target="media/image53.jpeg"/><Relationship Id="rId16" Type="http://schemas.openxmlformats.org/officeDocument/2006/relationships/image" Target="media/image3.jpeg"/><Relationship Id="rId11" Type="http://schemas.openxmlformats.org/officeDocument/2006/relationships/webSettings" Target="webSettings.xml"/><Relationship Id="rId32" Type="http://schemas.openxmlformats.org/officeDocument/2006/relationships/image" Target="media/image19.svg"/><Relationship Id="rId37" Type="http://schemas.openxmlformats.org/officeDocument/2006/relationships/image" Target="media/image24.png"/><Relationship Id="rId53" Type="http://schemas.openxmlformats.org/officeDocument/2006/relationships/image" Target="media/image40.jpeg"/><Relationship Id="rId58" Type="http://schemas.openxmlformats.org/officeDocument/2006/relationships/image" Target="media/image45.png"/><Relationship Id="rId74" Type="http://schemas.openxmlformats.org/officeDocument/2006/relationships/image" Target="media/image58.png"/><Relationship Id="rId79" Type="http://schemas.openxmlformats.org/officeDocument/2006/relationships/hyperlink" Target="https://schools.warwickshire.gov.uk/education-resources/standing-advisory-council-religious-education-sacre/5" TargetMode="External"/><Relationship Id="rId5" Type="http://schemas.openxmlformats.org/officeDocument/2006/relationships/customXml" Target="../customXml/item5.xml"/><Relationship Id="rId61" Type="http://schemas.openxmlformats.org/officeDocument/2006/relationships/image" Target="media/image48.png"/><Relationship Id="rId19" Type="http://schemas.openxmlformats.org/officeDocument/2006/relationships/image" Target="media/image6.jpeg"/><Relationship Id="rId14" Type="http://schemas.openxmlformats.org/officeDocument/2006/relationships/image" Target="media/image1.jpe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sv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jpeg"/><Relationship Id="rId56" Type="http://schemas.openxmlformats.org/officeDocument/2006/relationships/image" Target="media/image43.png"/><Relationship Id="rId64" Type="http://schemas.openxmlformats.org/officeDocument/2006/relationships/header" Target="header1.xml"/><Relationship Id="rId69" Type="http://schemas.openxmlformats.org/officeDocument/2006/relationships/image" Target="media/image53.png"/><Relationship Id="rId77" Type="http://schemas.openxmlformats.org/officeDocument/2006/relationships/hyperlink" Target="https://www.coventry.gov.uk/standing-advisory-council-religious-education-sacre/coventry-warwickshire-religion-worldviews-agreed-syllabus-religious-education-2024-2029" TargetMode="External"/><Relationship Id="rId8" Type="http://schemas.openxmlformats.org/officeDocument/2006/relationships/numbering" Target="numbering.xml"/><Relationship Id="rId51" Type="http://schemas.openxmlformats.org/officeDocument/2006/relationships/image" Target="media/image38.jpeg"/><Relationship Id="rId72" Type="http://schemas.openxmlformats.org/officeDocument/2006/relationships/image" Target="media/image56.png"/><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svg"/><Relationship Id="rId46" Type="http://schemas.openxmlformats.org/officeDocument/2006/relationships/image" Target="media/image33.jpeg"/><Relationship Id="rId59" Type="http://schemas.openxmlformats.org/officeDocument/2006/relationships/image" Target="media/image46.svg"/><Relationship Id="rId67" Type="http://schemas.openxmlformats.org/officeDocument/2006/relationships/image" Target="media/image52.jpe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jpeg"/><Relationship Id="rId62" Type="http://schemas.openxmlformats.org/officeDocument/2006/relationships/image" Target="media/image49.png"/><Relationship Id="rId70" Type="http://schemas.openxmlformats.org/officeDocument/2006/relationships/image" Target="media/image54.png"/><Relationship Id="rId75" Type="http://schemas.openxmlformats.org/officeDocument/2006/relationships/image" Target="media/image59.svg"/><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2.jpg"/><Relationship Id="rId23" Type="http://schemas.openxmlformats.org/officeDocument/2006/relationships/image" Target="media/image10.jpeg"/><Relationship Id="rId28" Type="http://schemas.openxmlformats.org/officeDocument/2006/relationships/image" Target="media/image15.svg"/><Relationship Id="rId36" Type="http://schemas.openxmlformats.org/officeDocument/2006/relationships/image" Target="media/image23.svg"/><Relationship Id="rId49" Type="http://schemas.openxmlformats.org/officeDocument/2006/relationships/image" Target="media/image36.jpeg"/><Relationship Id="rId57" Type="http://schemas.openxmlformats.org/officeDocument/2006/relationships/image" Target="media/image44.svg"/><Relationship Id="rId10" Type="http://schemas.openxmlformats.org/officeDocument/2006/relationships/settings" Target="settings.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jpeg"/><Relationship Id="rId60" Type="http://schemas.openxmlformats.org/officeDocument/2006/relationships/image" Target="media/image47.png"/><Relationship Id="rId65" Type="http://schemas.openxmlformats.org/officeDocument/2006/relationships/footer" Target="footer1.xml"/><Relationship Id="rId73" Type="http://schemas.openxmlformats.org/officeDocument/2006/relationships/image" Target="media/image57.png"/><Relationship Id="rId78" Type="http://schemas.openxmlformats.org/officeDocument/2006/relationships/hyperlink" Target="https://www.youtube.com/channel/UCffPoYcgj0e3cpIRa0jmG6Q"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5.jpeg"/><Relationship Id="rId39" Type="http://schemas.openxmlformats.org/officeDocument/2006/relationships/image" Target="media/image26.png"/><Relationship Id="rId34" Type="http://schemas.openxmlformats.org/officeDocument/2006/relationships/image" Target="media/image21.svg"/><Relationship Id="rId50" Type="http://schemas.openxmlformats.org/officeDocument/2006/relationships/image" Target="media/image37.jpeg"/><Relationship Id="rId55" Type="http://schemas.openxmlformats.org/officeDocument/2006/relationships/image" Target="media/image42.jpeg"/><Relationship Id="rId76" Type="http://schemas.openxmlformats.org/officeDocument/2006/relationships/hyperlink" Target="https://api.warwickshire.gov.uk/documents/WCCC-982-339" TargetMode="External"/><Relationship Id="rId7" Type="http://schemas.openxmlformats.org/officeDocument/2006/relationships/customXml" Target="../customXml/item7.xml"/><Relationship Id="rId71" Type="http://schemas.openxmlformats.org/officeDocument/2006/relationships/image" Target="media/image55.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svg"/><Relationship Id="rId45" Type="http://schemas.openxmlformats.org/officeDocument/2006/relationships/image" Target="media/image32.png"/><Relationship Id="rId66" Type="http://schemas.openxmlformats.org/officeDocument/2006/relationships/image" Target="media/image51.png"/></Relationships>
</file>

<file path=word/_rels/footnotes.xml.rels><?xml version="1.0" encoding="UTF-8" standalone="yes"?>
<Relationships xmlns="http://schemas.openxmlformats.org/package/2006/relationships"><Relationship Id="rId8" Type="http://schemas.openxmlformats.org/officeDocument/2006/relationships/hyperlink" Target="https://www.legislation.gov.uk/ukpga/1988/40/part/I/chapter/I/crossheading/religious-education/enacted" TargetMode="External"/><Relationship Id="rId13" Type="http://schemas.openxmlformats.org/officeDocument/2006/relationships/hyperlink" Target="https://religiouseducationcouncil.org.uk/rec/wp-content/uploads/2020/10/20-19438-REC-Worldview-Report-A4-v2.pdf" TargetMode="External"/><Relationship Id="rId18" Type="http://schemas.openxmlformats.org/officeDocument/2006/relationships/hyperlink" Target="https://link.springer.com/article/10.1007/s40839-020-00113-7" TargetMode="External"/><Relationship Id="rId26" Type="http://schemas.openxmlformats.org/officeDocument/2006/relationships/hyperlink" Target="https://educationendowmentfoundation.org.uk/news/five-evidence-based-strategies-pupils-with-special-educational-needs-send" TargetMode="External"/><Relationship Id="rId3" Type="http://schemas.openxmlformats.org/officeDocument/2006/relationships/hyperlink" Target="https://www.gov.uk/government/publications/research-review-series-religious-education" TargetMode="External"/><Relationship Id="rId21" Type="http://schemas.openxmlformats.org/officeDocument/2006/relationships/hyperlink" Target="https://www.gov.uk/government/publications/school-inspection-handbook-eif/school-inspection-handbook" TargetMode="External"/><Relationship Id="rId7" Type="http://schemas.openxmlformats.org/officeDocument/2006/relationships/hyperlink" Target="https://religiouseducationcouncil.org.uk/resource/national-content-standard-1st-edition-2023/" TargetMode="External"/><Relationship Id="rId12" Type="http://schemas.openxmlformats.org/officeDocument/2006/relationships/hyperlink" Target="https://www.ons.gov.uk/peoplepopulationandcommunity/culturalidentity/religion/bulletins/religionenglandandwales/census2021" TargetMode="External"/><Relationship Id="rId17" Type="http://schemas.openxmlformats.org/officeDocument/2006/relationships/hyperlink" Target="https://occamshairdryer.wordpress.com/2022/06/11/knowing-richly/" TargetMode="External"/><Relationship Id="rId25" Type="http://schemas.openxmlformats.org/officeDocument/2006/relationships/hyperlink" Target="https://www.gov.uk/guidance/equality-act-2010-guidance" TargetMode="External"/><Relationship Id="rId2" Type="http://schemas.openxmlformats.org/officeDocument/2006/relationships/hyperlink" Target="https://religiouseducationcouncil.org.uk/resource/national-content-standard-1st-edition-2023/" TargetMode="External"/><Relationship Id="rId16" Type="http://schemas.openxmlformats.org/officeDocument/2006/relationships/hyperlink" Target="https://www.gov.uk/government/publications/research-review-series-religious-education" TargetMode="External"/><Relationship Id="rId20" Type="http://schemas.openxmlformats.org/officeDocument/2006/relationships/hyperlink" Target="https://protect-eu.mimecast.com/s/is6-CGZLYioz3j0u070_-?domain=mediaspace.nottingham.ac.uk" TargetMode="External"/><Relationship Id="rId1" Type="http://schemas.openxmlformats.org/officeDocument/2006/relationships/hyperlink" Target="https://religiouseducationcouncil.org.uk/resource/worldviews-resource-draft/" TargetMode="External"/><Relationship Id="rId6" Type="http://schemas.openxmlformats.org/officeDocument/2006/relationships/hyperlink" Target="https://www.legislation.gov.uk/ukpga/1988/40/part/I/chapter/I/crossheading/religious-education/enacted" TargetMode="External"/><Relationship Id="rId11" Type="http://schemas.openxmlformats.org/officeDocument/2006/relationships/hyperlink" Target="http://coventryindata.com/index.php" TargetMode="External"/><Relationship Id="rId24" Type="http://schemas.openxmlformats.org/officeDocument/2006/relationships/hyperlink" Target="https://www.gov.uk/government/news/guidance-on-promoting-british-values-in-schools-published" TargetMode="External"/><Relationship Id="rId5" Type="http://schemas.openxmlformats.org/officeDocument/2006/relationships/hyperlink" Target="https://www.gov.uk/government/publications/re-and-collective-worship-in-academies-and-free-schools/religious-education-re-and-collective-worship-in-academies-and-free-schools" TargetMode="External"/><Relationship Id="rId15" Type="http://schemas.openxmlformats.org/officeDocument/2006/relationships/hyperlink" Target="https://youtu.be/AFRxKF-Jdos?si=85223TnSzYow9gXr" TargetMode="External"/><Relationship Id="rId23" Type="http://schemas.openxmlformats.org/officeDocument/2006/relationships/hyperlink" Target="https://www.gov.uk/government/publications/early-years-foundation-stage-framework--2" TargetMode="External"/><Relationship Id="rId10" Type="http://schemas.openxmlformats.org/officeDocument/2006/relationships/hyperlink" Target="https://link.springer.com/article/10.1007/s40839-020-00113-7" TargetMode="External"/><Relationship Id="rId19" Type="http://schemas.openxmlformats.org/officeDocument/2006/relationships/hyperlink" Target="https://occamshairdryer.wordpress.com/2022/06/11/knowing-richly/" TargetMode="External"/><Relationship Id="rId4" Type="http://schemas.openxmlformats.org/officeDocument/2006/relationships/hyperlink" Target="https://www.natre.org.uk/uploads/Free%20Resources/NATRE%20Guidance%20dealing%20with%20withdrawal%20from%20RE%20sample%20pages.pdf" TargetMode="External"/><Relationship Id="rId9" Type="http://schemas.openxmlformats.org/officeDocument/2006/relationships/hyperlink" Target="https://www.gov.uk/government/publications/research-review-series-religious-education/research-review-series-religious-education" TargetMode="External"/><Relationship Id="rId14" Type="http://schemas.openxmlformats.org/officeDocument/2006/relationships/hyperlink" Target="https://religiouseducationcouncil.org.uk/resource/worldviews-resource-draft/" TargetMode="External"/><Relationship Id="rId22" Type="http://schemas.openxmlformats.org/officeDocument/2006/relationships/hyperlink" Target="https://link.springer.com/chapter/10.1007/978-1-4020-9018-9_43" TargetMode="External"/><Relationship Id="rId27" Type="http://schemas.openxmlformats.org/officeDocument/2006/relationships/hyperlink" Target="https://www.asdan.org.uk/beliefs-and-values-short-cou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customXsn xmlns="http://schemas.microsoft.com/office/2006/metadata/customXsn">
  <xsnLocation/>
  <cached>True</cached>
  <openByDefault>True</openByDefault>
  <xsnScope/>
</customXsn>
</file>

<file path=customXml/item2.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spe:Receivers>
</file>

<file path=customXml/item3.xml><?xml version="1.0" encoding="utf-8"?>
<ct:contentTypeSchema xmlns:ct="http://schemas.microsoft.com/office/2006/metadata/contentType" xmlns:ma="http://schemas.microsoft.com/office/2006/metadata/properties/metaAttributes" ct:_="" ma:_="" ma:contentTypeName="Word Document" ma:contentTypeID="0x01010091769D3ADCDDBD418A5720563395FE870100E9EAACED1526FF428D7750FEF2677834" ma:contentTypeVersion="11" ma:contentTypeDescription="" ma:contentTypeScope="" ma:versionID="ad6b074cb7e112d1016db5f331406b8b">
  <xsd:schema xmlns:xsd="http://www.w3.org/2001/XMLSchema" xmlns:xs="http://www.w3.org/2001/XMLSchema" xmlns:p="http://schemas.microsoft.com/office/2006/metadata/properties" xmlns:ns1="http://schemas.microsoft.com/sharepoint/v3" xmlns:ns2="f030db69-1d5c-4c1f-887a-00e75fed0d5c" targetNamespace="http://schemas.microsoft.com/office/2006/metadata/properties" ma:root="true" ma:fieldsID="660885bb34807abec18b180191601454" ns1:_="" ns2:_="">
    <xsd:import namespace="http://schemas.microsoft.com/sharepoint/v3"/>
    <xsd:import namespace="f030db69-1d5c-4c1f-887a-00e75fed0d5c"/>
    <xsd:element name="properties">
      <xsd:complexType>
        <xsd:sequence>
          <xsd:element name="documentManagement">
            <xsd:complexType>
              <xsd:all>
                <xsd:element ref="ns2:b0aae251cd5f4b7dbd6fa4992b52a58b" minOccurs="0"/>
                <xsd:element ref="ns2:TaxCatchAll" minOccurs="0"/>
                <xsd:element ref="ns2:TaxCatchAllLabel" minOccurs="0"/>
                <xsd:element ref="ns2:dc4525bf4a704db985c3696ff43c56c8" minOccurs="0"/>
                <xsd:element ref="ns2:TaxKeywordTaxHTField" minOccurs="0"/>
                <xsd:element ref="ns2:Expire_x0020_in" minOccurs="0"/>
                <xsd:element ref="ns1:_dlc_ExpireDateSaved" minOccurs="0"/>
                <xsd:element ref="ns1:_dlc_ExpireDate" minOccurs="0"/>
                <xsd:element ref="ns2:Document_x0020_Expires_x0020_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17" nillable="true" ma:displayName="Original Expiration Date" ma:description="" ma:hidden="true" ma:internalName="_dlc_ExpireDateSaved" ma:readOnly="true">
      <xsd:simpleType>
        <xsd:restriction base="dms:DateTime"/>
      </xsd:simpleType>
    </xsd:element>
    <xsd:element name="_dlc_ExpireDate" ma:index="18"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030db69-1d5c-4c1f-887a-00e75fed0d5c" elementFormDefault="qualified">
    <xsd:import namespace="http://schemas.microsoft.com/office/2006/documentManagement/types"/>
    <xsd:import namespace="http://schemas.microsoft.com/office/infopath/2007/PartnerControls"/>
    <xsd:element name="b0aae251cd5f4b7dbd6fa4992b52a58b" ma:index="8" nillable="true" ma:taxonomy="true" ma:internalName="b0aae251cd5f4b7dbd6fa4992b52a58b" ma:taxonomyFieldName="Area" ma:displayName="Area" ma:default="1538;#Education Entitlement (11-19 (25))|82dced10-7dfb-40ba-85c7-9cca09614d9e" ma:fieldId="{b0aae251-cd5f-4b7d-bd6f-a4992b52a58b}" ma:sspId="6ed0261d-8e1d-4a30-b593-96d7f0c84e13" ma:termSetId="19852c3a-ac1c-4e85-9fbb-224455bf1b77"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73c56dda-d3d9-46c5-b628-a55aa7c61da3}" ma:internalName="TaxCatchAll" ma:showField="CatchAllData" ma:web="e8598414-b8b6-4047-aa30-65305a42929c">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73c56dda-d3d9-46c5-b628-a55aa7c61da3}" ma:internalName="TaxCatchAllLabel" ma:readOnly="true" ma:showField="CatchAllDataLabel" ma:web="e8598414-b8b6-4047-aa30-65305a42929c">
      <xsd:complexType>
        <xsd:complexContent>
          <xsd:extension base="dms:MultiChoiceLookup">
            <xsd:sequence>
              <xsd:element name="Value" type="dms:Lookup" maxOccurs="unbounded" minOccurs="0" nillable="true"/>
            </xsd:sequence>
          </xsd:extension>
        </xsd:complexContent>
      </xsd:complexType>
    </xsd:element>
    <xsd:element name="dc4525bf4a704db985c3696ff43c56c8" ma:index="12" nillable="true" ma:taxonomy="true" ma:internalName="dc4525bf4a704db985c3696ff43c56c8" ma:taxonomyFieldName="DocumentGroup" ma:displayName="Document type" ma:indexed="true" ma:default="" ma:fieldId="{dc4525bf-4a70-4db9-85c3-696ff43c56c8}" ma:sspId="6ed0261d-8e1d-4a30-b593-96d7f0c84e13" ma:termSetId="38866771-e0a7-4bce-a0bd-40dc285cf35b" ma:anchorId="d741a04a-5781-47a3-a211-e05f9183ddd3" ma:open="true" ma:isKeyword="false">
      <xsd:complexType>
        <xsd:sequence>
          <xsd:element ref="pc:Terms" minOccurs="0" maxOccurs="1"/>
        </xsd:sequence>
      </xsd:complexType>
    </xsd:element>
    <xsd:element name="TaxKeywordTaxHTField" ma:index="14" nillable="true" ma:taxonomy="true" ma:internalName="TaxKeywordTaxHTField" ma:taxonomyFieldName="TaxKeyword" ma:displayName="Enterprise Keywords" ma:fieldId="{23f27201-bee3-471e-b2e7-b64fd8b7ca38}" ma:taxonomyMulti="true" ma:sspId="6ed0261d-8e1d-4a30-b593-96d7f0c84e13" ma:termSetId="00000000-0000-0000-0000-000000000000" ma:anchorId="00000000-0000-0000-0000-000000000000" ma:open="true" ma:isKeyword="true">
      <xsd:complexType>
        <xsd:sequence>
          <xsd:element ref="pc:Terms" minOccurs="0" maxOccurs="1"/>
        </xsd:sequence>
      </xsd:complexType>
    </xsd:element>
    <xsd:element name="Expire_x0020_in" ma:index="16" nillable="true" ma:displayName="Expire In (Years)" ma:default="7" ma:format="Dropdown" ma:internalName="Expire_x0020_in">
      <xsd:simpleType>
        <xsd:restriction base="dms:Choice">
          <xsd:enumeration value="7"/>
        </xsd:restriction>
      </xsd:simpleType>
    </xsd:element>
    <xsd:element name="Document_x0020_Expires_x0020_On" ma:index="19" nillable="true" ma:displayName="Document Expires On" ma:format="DateOnly" ma:indexed="true" ma:internalName="Document_x0020_Expires_x0020_On">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TaxKeywordTaxHTField xmlns="f030db69-1d5c-4c1f-887a-00e75fed0d5c">
      <Terms xmlns="http://schemas.microsoft.com/office/infopath/2007/PartnerControls"/>
    </TaxKeywordTaxHTField>
    <dc4525bf4a704db985c3696ff43c56c8 xmlns="f030db69-1d5c-4c1f-887a-00e75fed0d5c">
      <Terms xmlns="http://schemas.microsoft.com/office/infopath/2007/PartnerControls"/>
    </dc4525bf4a704db985c3696ff43c56c8>
    <Expire_x0020_in xmlns="f030db69-1d5c-4c1f-887a-00e75fed0d5c">7</Expire_x0020_in>
    <TaxCatchAll xmlns="f030db69-1d5c-4c1f-887a-00e75fed0d5c">
      <Value>1538</Value>
    </TaxCatchAll>
    <Document_x0020_Expires_x0020_On xmlns="f030db69-1d5c-4c1f-887a-00e75fed0d5c">2031-04-18T23:00:00+00:00</Document_x0020_Expires_x0020_On>
    <b0aae251cd5f4b7dbd6fa4992b52a58b xmlns="f030db69-1d5c-4c1f-887a-00e75fed0d5c">
      <Terms xmlns="http://schemas.microsoft.com/office/infopath/2007/PartnerControls">
        <TermInfo xmlns="http://schemas.microsoft.com/office/infopath/2007/PartnerControls">
          <TermName xmlns="http://schemas.microsoft.com/office/infopath/2007/PartnerControls">Education Entitlement (11-19 (25))</TermName>
          <TermId xmlns="http://schemas.microsoft.com/office/infopath/2007/PartnerControls">82dced10-7dfb-40ba-85c7-9cca09614d9e</TermId>
        </TermInfo>
      </Terms>
    </b0aae251cd5f4b7dbd6fa4992b52a58b>
  </documentManagement>
</p:properties>
</file>

<file path=customXml/item7.xml><?xml version="1.0" encoding="utf-8"?>
<?mso-contentType ?>
<SharedContentType xmlns="Microsoft.SharePoint.Taxonomy.ContentTypeSync" SourceId="6ed0261d-8e1d-4a30-b593-96d7f0c84e13" ContentTypeId="0x01010091769D3ADCDDBD418A5720563395FE8701" PreviousValue="false"/>
</file>

<file path=customXml/itemProps1.xml><?xml version="1.0" encoding="utf-8"?>
<ds:datastoreItem xmlns:ds="http://schemas.openxmlformats.org/officeDocument/2006/customXml" ds:itemID="{C8B85F1B-FCEF-4123-A9BB-7EB0241BD275}">
  <ds:schemaRefs>
    <ds:schemaRef ds:uri="http://schemas.microsoft.com/office/2006/metadata/customXsn"/>
  </ds:schemaRefs>
</ds:datastoreItem>
</file>

<file path=customXml/itemProps2.xml><?xml version="1.0" encoding="utf-8"?>
<ds:datastoreItem xmlns:ds="http://schemas.openxmlformats.org/officeDocument/2006/customXml" ds:itemID="{A544603D-2D57-4F25-AC6B-80E9FA43AB06}">
  <ds:schemaRefs>
    <ds:schemaRef ds:uri="http://schemas.microsoft.com/sharepoint/events"/>
  </ds:schemaRefs>
</ds:datastoreItem>
</file>

<file path=customXml/itemProps3.xml><?xml version="1.0" encoding="utf-8"?>
<ds:datastoreItem xmlns:ds="http://schemas.openxmlformats.org/officeDocument/2006/customXml" ds:itemID="{440BA58B-0B5F-4CE6-9D39-C6785A56A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30db69-1d5c-4c1f-887a-00e75fed0d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23259F-F1D0-4667-B12B-16CD4D49156E}">
  <ds:schemaRefs>
    <ds:schemaRef ds:uri="http://schemas.openxmlformats.org/officeDocument/2006/bibliography"/>
  </ds:schemaRefs>
</ds:datastoreItem>
</file>

<file path=customXml/itemProps5.xml><?xml version="1.0" encoding="utf-8"?>
<ds:datastoreItem xmlns:ds="http://schemas.openxmlformats.org/officeDocument/2006/customXml" ds:itemID="{9BC7B20D-7ED0-40D1-B95D-C3C7787990C0}">
  <ds:schemaRefs>
    <ds:schemaRef ds:uri="http://schemas.microsoft.com/sharepoint/v3/contenttype/forms"/>
  </ds:schemaRefs>
</ds:datastoreItem>
</file>

<file path=customXml/itemProps6.xml><?xml version="1.0" encoding="utf-8"?>
<ds:datastoreItem xmlns:ds="http://schemas.openxmlformats.org/officeDocument/2006/customXml" ds:itemID="{CE65D022-C785-4BDB-8A49-08C5B22E375E}">
  <ds:schemaRefs>
    <ds:schemaRef ds:uri="http://schemas.microsoft.com/office/2006/metadata/properties"/>
    <ds:schemaRef ds:uri="http://schemas.microsoft.com/office/infopath/2007/PartnerControls"/>
    <ds:schemaRef ds:uri="f030db69-1d5c-4c1f-887a-00e75fed0d5c"/>
  </ds:schemaRefs>
</ds:datastoreItem>
</file>

<file path=customXml/itemProps7.xml><?xml version="1.0" encoding="utf-8"?>
<ds:datastoreItem xmlns:ds="http://schemas.openxmlformats.org/officeDocument/2006/customXml" ds:itemID="{9D52CDE5-6E0E-403E-9946-70B809C344CD}">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22906</Words>
  <Characters>130569</Characters>
  <Application>Microsoft Office Word</Application>
  <DocSecurity>0</DocSecurity>
  <Lines>1088</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Jenkins</dc:creator>
  <cp:keywords/>
  <dc:description/>
  <cp:lastModifiedBy>S Corry TDS</cp:lastModifiedBy>
  <cp:revision>2</cp:revision>
  <cp:lastPrinted>2024-04-18T09:53:00Z</cp:lastPrinted>
  <dcterms:created xsi:type="dcterms:W3CDTF">2024-11-04T15:49:00Z</dcterms:created>
  <dcterms:modified xsi:type="dcterms:W3CDTF">2024-11-04T15:49:00Z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0x01010091769D3ADCDDBD418A5720563395FE870100E9EAACED1526FF428D7750FEF2677834</vt:lpwstr>
  </property>
  <property fmtid="{D5CDD505-2E9C-101B-9397-08002B2CF9AE}" pid="3" name="_dlc_policyId">
    <vt:lpwstr/>
  </property>
  <property fmtid="{D5CDD505-2E9C-101B-9397-08002B2CF9AE}" pid="4" name="ItemRetentionFormula">
    <vt:lpwstr/>
  </property>
  <property fmtid="{D5CDD505-2E9C-101B-9397-08002B2CF9AE}" pid="5" name="Area">
    <vt:lpwstr>1538;#Education Entitlement (11-19 (25))|82dced10-7dfb-40ba-85c7-9cca09614d9e</vt:lpwstr>
  </property>
  <property fmtid="{D5CDD505-2E9C-101B-9397-08002B2CF9AE}" pid="6" name="TaxKeyword">
    <vt:lpwstr/>
  </property>
  <property fmtid="{D5CDD505-2E9C-101B-9397-08002B2CF9AE}" pid="7" name="MediaServiceImageTags">
    <vt:lpwstr/>
  </property>
  <property fmtid="{D5CDD505-2E9C-101B-9397-08002B2CF9AE}" pid="8" name="lcf76f155ced4ddcb4097134ff3c332f">
    <vt:lpwstr/>
  </property>
  <property fmtid="{D5CDD505-2E9C-101B-9397-08002B2CF9AE}" pid="9" name="DocumentGroup">
    <vt:lpwstr/>
  </property>
  <property fmtid="{D5CDD505-2E9C-101B-9397-08002B2CF9AE}" pid="10" name="Set Document Expiry Date">
    <vt:lpwstr>https://coventrycc.sharepoint.com/teams/People/EduLibAdLearning/EIS/EduEnt0-19-25/_layouts/15/wrkstat.aspx?List=ba005672-e6f4-4381-baec-247592ae97d4&amp;WorkflowInstanceName=2e8fcd41-66fc-4ce8-8165-dc794ecde12c, Set document expiry date</vt:lpwstr>
  </property>
</Properties>
</file>